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C3" w:rsidRDefault="008C15C3">
      <w:pPr>
        <w:spacing w:after="420" w:line="259" w:lineRule="auto"/>
        <w:ind w:left="0" w:firstLine="0"/>
        <w:rPr>
          <w:rFonts w:ascii="Calibri" w:eastAsia="Calibri" w:hAnsi="Calibri" w:cs="Calibri"/>
          <w:sz w:val="22"/>
        </w:rPr>
      </w:pPr>
    </w:p>
    <w:p w:rsidR="00B8532C" w:rsidRDefault="00796A9F">
      <w:pPr>
        <w:spacing w:after="420" w:line="259" w:lineRule="auto"/>
        <w:ind w:left="0" w:firstLine="0"/>
      </w:pPr>
      <w:r>
        <w:rPr>
          <w:rFonts w:ascii="Calibri" w:eastAsia="Calibri" w:hAnsi="Calibri" w:cs="Calibri"/>
          <w:sz w:val="22"/>
        </w:rPr>
        <w:t xml:space="preserve"> </w:t>
      </w:r>
    </w:p>
    <w:p w:rsidR="00B8532C" w:rsidRDefault="00796A9F">
      <w:pPr>
        <w:spacing w:after="146" w:line="259" w:lineRule="auto"/>
        <w:ind w:left="0" w:right="5519" w:firstLine="0"/>
        <w:jc w:val="center"/>
      </w:pPr>
      <w:r>
        <w:rPr>
          <w:rFonts w:ascii="Arial" w:eastAsia="Arial" w:hAnsi="Arial" w:cs="Arial"/>
          <w:sz w:val="22"/>
        </w:rPr>
        <w:t xml:space="preserve"> </w:t>
      </w:r>
    </w:p>
    <w:p w:rsidR="00B8532C" w:rsidRDefault="00F30EB9" w:rsidP="00F30EB9">
      <w:pPr>
        <w:spacing w:after="158" w:line="259" w:lineRule="auto"/>
        <w:ind w:left="0" w:firstLine="0"/>
        <w:jc w:val="center"/>
      </w:pPr>
      <w:r w:rsidRPr="00F30EB9">
        <w:rPr>
          <w:noProof/>
        </w:rPr>
        <w:drawing>
          <wp:inline distT="0" distB="0" distL="0" distR="0">
            <wp:extent cx="4791075" cy="1552575"/>
            <wp:effectExtent l="0" t="0" r="9525" b="9525"/>
            <wp:docPr id="1" name="Picture 1" descr="C:\Users\eric.brandt\Documents\20-21 School Year\School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brandt\Documents\20-21 School Year\School Logo 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1552575"/>
                    </a:xfrm>
                    <a:prstGeom prst="rect">
                      <a:avLst/>
                    </a:prstGeom>
                    <a:noFill/>
                    <a:ln>
                      <a:noFill/>
                    </a:ln>
                  </pic:spPr>
                </pic:pic>
              </a:graphicData>
            </a:graphic>
          </wp:inline>
        </w:drawing>
      </w:r>
    </w:p>
    <w:p w:rsidR="00B8532C" w:rsidRDefault="00796A9F">
      <w:pPr>
        <w:spacing w:after="161" w:line="259" w:lineRule="auto"/>
        <w:ind w:left="0" w:firstLine="0"/>
      </w:pPr>
      <w:r>
        <w:rPr>
          <w:rFonts w:ascii="Arial" w:eastAsia="Arial" w:hAnsi="Arial" w:cs="Arial"/>
          <w:sz w:val="22"/>
        </w:rPr>
        <w:t xml:space="preserve"> </w:t>
      </w:r>
    </w:p>
    <w:p w:rsidR="00B8532C" w:rsidRDefault="00796A9F" w:rsidP="00020A51">
      <w:pPr>
        <w:spacing w:after="158" w:line="259" w:lineRule="auto"/>
        <w:ind w:left="0" w:firstLine="0"/>
      </w:pPr>
      <w:r>
        <w:rPr>
          <w:rFonts w:ascii="Arial" w:eastAsia="Arial" w:hAnsi="Arial" w:cs="Arial"/>
          <w:sz w:val="22"/>
        </w:rPr>
        <w:t xml:space="preserve"> </w:t>
      </w:r>
    </w:p>
    <w:p w:rsidR="00B8532C" w:rsidRDefault="00796A9F">
      <w:pPr>
        <w:spacing w:after="160" w:line="259" w:lineRule="auto"/>
        <w:ind w:left="2446" w:firstLine="0"/>
      </w:pPr>
      <w:r>
        <w:rPr>
          <w:rFonts w:ascii="Arial" w:eastAsia="Arial" w:hAnsi="Arial" w:cs="Arial"/>
          <w:b/>
          <w:sz w:val="40"/>
        </w:rPr>
        <w:t xml:space="preserve">Ubah Medical Academy </w:t>
      </w:r>
    </w:p>
    <w:p w:rsidR="00020A51" w:rsidRDefault="00796A9F">
      <w:pPr>
        <w:spacing w:after="0" w:line="359" w:lineRule="auto"/>
        <w:ind w:left="1124" w:right="1013" w:firstLine="0"/>
        <w:jc w:val="center"/>
        <w:rPr>
          <w:rFonts w:ascii="Arial" w:eastAsia="Arial" w:hAnsi="Arial" w:cs="Arial"/>
          <w:b/>
          <w:sz w:val="36"/>
        </w:rPr>
      </w:pPr>
      <w:r>
        <w:rPr>
          <w:rFonts w:ascii="Arial" w:eastAsia="Arial" w:hAnsi="Arial" w:cs="Arial"/>
          <w:b/>
          <w:sz w:val="40"/>
        </w:rPr>
        <w:t xml:space="preserve">Independent School District 4121 </w:t>
      </w:r>
      <w:r w:rsidR="00AF71F4">
        <w:rPr>
          <w:rFonts w:ascii="Arial" w:eastAsia="Arial" w:hAnsi="Arial" w:cs="Arial"/>
          <w:b/>
          <w:sz w:val="36"/>
        </w:rPr>
        <w:t>2020</w:t>
      </w:r>
      <w:r>
        <w:rPr>
          <w:rFonts w:ascii="Arial" w:eastAsia="Arial" w:hAnsi="Arial" w:cs="Arial"/>
          <w:b/>
          <w:sz w:val="36"/>
        </w:rPr>
        <w:t xml:space="preserve"> District Annual Report</w:t>
      </w:r>
    </w:p>
    <w:p w:rsidR="00B8532C" w:rsidRPr="00020A51" w:rsidRDefault="00796A9F">
      <w:pPr>
        <w:spacing w:after="0" w:line="359" w:lineRule="auto"/>
        <w:ind w:left="1124" w:right="1013" w:firstLine="0"/>
        <w:jc w:val="center"/>
        <w:rPr>
          <w:rFonts w:ascii="Castellar" w:hAnsi="Castellar"/>
          <w:i/>
          <w:sz w:val="72"/>
          <w:szCs w:val="72"/>
        </w:rPr>
      </w:pPr>
      <w:r>
        <w:rPr>
          <w:rFonts w:ascii="Arial" w:eastAsia="Arial" w:hAnsi="Arial" w:cs="Arial"/>
          <w:b/>
          <w:sz w:val="36"/>
        </w:rPr>
        <w:t xml:space="preserve"> </w:t>
      </w:r>
    </w:p>
    <w:p w:rsidR="00B8532C" w:rsidRDefault="00796A9F">
      <w:pPr>
        <w:spacing w:after="161" w:line="259" w:lineRule="auto"/>
        <w:ind w:left="61" w:firstLine="0"/>
        <w:jc w:val="center"/>
      </w:pPr>
      <w:r>
        <w:rPr>
          <w:rFonts w:ascii="Arial" w:eastAsia="Arial" w:hAnsi="Arial" w:cs="Arial"/>
          <w:sz w:val="22"/>
        </w:rPr>
        <w:t xml:space="preserve"> </w:t>
      </w:r>
    </w:p>
    <w:p w:rsidR="00B8532C" w:rsidRDefault="00796A9F">
      <w:pPr>
        <w:spacing w:after="158" w:line="259" w:lineRule="auto"/>
        <w:ind w:left="61" w:firstLine="0"/>
        <w:jc w:val="center"/>
      </w:pPr>
      <w:r>
        <w:rPr>
          <w:rFonts w:ascii="Arial" w:eastAsia="Arial" w:hAnsi="Arial" w:cs="Arial"/>
          <w:sz w:val="22"/>
        </w:rPr>
        <w:t xml:space="preserve"> </w:t>
      </w:r>
    </w:p>
    <w:p w:rsidR="00B8532C" w:rsidRDefault="00796A9F">
      <w:pPr>
        <w:spacing w:after="158" w:line="259" w:lineRule="auto"/>
        <w:ind w:left="61" w:firstLine="0"/>
        <w:jc w:val="center"/>
      </w:pPr>
      <w:r>
        <w:rPr>
          <w:rFonts w:ascii="Arial" w:eastAsia="Arial" w:hAnsi="Arial" w:cs="Arial"/>
          <w:sz w:val="22"/>
        </w:rPr>
        <w:t xml:space="preserve"> </w:t>
      </w:r>
    </w:p>
    <w:p w:rsidR="00B8532C" w:rsidRDefault="00796A9F">
      <w:pPr>
        <w:spacing w:after="179" w:line="259" w:lineRule="auto"/>
        <w:ind w:left="61" w:firstLine="0"/>
        <w:jc w:val="center"/>
      </w:pPr>
      <w:r>
        <w:rPr>
          <w:rFonts w:ascii="Arial" w:eastAsia="Arial" w:hAnsi="Arial" w:cs="Arial"/>
          <w:sz w:val="22"/>
        </w:rPr>
        <w:t xml:space="preserve"> </w:t>
      </w:r>
    </w:p>
    <w:p w:rsidR="00B8532C" w:rsidRDefault="00796A9F">
      <w:pPr>
        <w:spacing w:after="19" w:line="259" w:lineRule="auto"/>
        <w:ind w:left="0" w:right="1059" w:firstLine="0"/>
        <w:jc w:val="right"/>
      </w:pPr>
      <w:r>
        <w:rPr>
          <w:rFonts w:ascii="Arial" w:eastAsia="Arial" w:hAnsi="Arial" w:cs="Arial"/>
          <w:b/>
        </w:rPr>
        <w:t xml:space="preserve">Submitted to Ubah Medical Academy School Board of Directors </w:t>
      </w:r>
    </w:p>
    <w:p w:rsidR="00B8532C" w:rsidRDefault="0025444E">
      <w:pPr>
        <w:spacing w:after="19" w:line="259" w:lineRule="auto"/>
        <w:ind w:left="1" w:firstLine="0"/>
        <w:jc w:val="center"/>
      </w:pPr>
      <w:r>
        <w:rPr>
          <w:rFonts w:ascii="Arial" w:eastAsia="Arial" w:hAnsi="Arial" w:cs="Arial"/>
          <w:b/>
        </w:rPr>
        <w:t>November 3</w:t>
      </w:r>
      <w:r w:rsidR="00A44ACA">
        <w:rPr>
          <w:rFonts w:ascii="Arial" w:eastAsia="Arial" w:hAnsi="Arial" w:cs="Arial"/>
          <w:b/>
        </w:rPr>
        <w:t>0, 2020</w:t>
      </w:r>
      <w:r w:rsidR="00796A9F">
        <w:rPr>
          <w:rFonts w:ascii="Arial" w:eastAsia="Arial" w:hAnsi="Arial" w:cs="Arial"/>
          <w:b/>
        </w:rPr>
        <w:t xml:space="preserve"> </w:t>
      </w:r>
    </w:p>
    <w:p w:rsidR="00B8532C" w:rsidRDefault="00796A9F">
      <w:pPr>
        <w:spacing w:after="21" w:line="259" w:lineRule="auto"/>
        <w:ind w:left="67" w:firstLine="0"/>
        <w:jc w:val="center"/>
      </w:pPr>
      <w:r>
        <w:rPr>
          <w:rFonts w:ascii="Arial" w:eastAsia="Arial" w:hAnsi="Arial" w:cs="Arial"/>
        </w:rPr>
        <w:t xml:space="preserve"> </w:t>
      </w:r>
    </w:p>
    <w:p w:rsidR="00B8532C" w:rsidRDefault="00796A9F">
      <w:pPr>
        <w:spacing w:after="19" w:line="259" w:lineRule="auto"/>
        <w:ind w:left="67" w:firstLine="0"/>
        <w:jc w:val="center"/>
      </w:pPr>
      <w:r>
        <w:rPr>
          <w:rFonts w:ascii="Arial" w:eastAsia="Arial" w:hAnsi="Arial" w:cs="Arial"/>
        </w:rPr>
        <w:t xml:space="preserve"> </w:t>
      </w:r>
    </w:p>
    <w:p w:rsidR="00B8532C" w:rsidRDefault="00796A9F">
      <w:pPr>
        <w:spacing w:after="0" w:line="259" w:lineRule="auto"/>
        <w:ind w:left="67" w:firstLine="0"/>
        <w:jc w:val="center"/>
      </w:pPr>
      <w:r>
        <w:rPr>
          <w:rFonts w:ascii="Arial" w:eastAsia="Arial" w:hAnsi="Arial" w:cs="Arial"/>
          <w:b/>
        </w:rPr>
        <w:t xml:space="preserve"> </w:t>
      </w:r>
    </w:p>
    <w:p w:rsidR="00B8532C" w:rsidRDefault="00796A9F">
      <w:pPr>
        <w:spacing w:after="158" w:line="259" w:lineRule="auto"/>
        <w:ind w:left="61" w:firstLine="0"/>
        <w:jc w:val="center"/>
      </w:pPr>
      <w:r>
        <w:rPr>
          <w:rFonts w:ascii="Arial" w:eastAsia="Arial" w:hAnsi="Arial" w:cs="Arial"/>
          <w:sz w:val="22"/>
        </w:rPr>
        <w:t xml:space="preserve"> </w:t>
      </w:r>
    </w:p>
    <w:p w:rsidR="00B8532C" w:rsidRDefault="00796A9F">
      <w:pPr>
        <w:spacing w:after="161" w:line="259" w:lineRule="auto"/>
        <w:ind w:left="61" w:firstLine="0"/>
        <w:jc w:val="center"/>
      </w:pPr>
      <w:r>
        <w:rPr>
          <w:rFonts w:ascii="Arial" w:eastAsia="Arial" w:hAnsi="Arial" w:cs="Arial"/>
          <w:sz w:val="22"/>
        </w:rPr>
        <w:t xml:space="preserve"> </w:t>
      </w:r>
    </w:p>
    <w:p w:rsidR="00B8532C" w:rsidRDefault="00796A9F">
      <w:pPr>
        <w:spacing w:after="158" w:line="259" w:lineRule="auto"/>
        <w:ind w:left="61" w:firstLine="0"/>
        <w:jc w:val="center"/>
      </w:pPr>
      <w:r>
        <w:rPr>
          <w:rFonts w:ascii="Arial" w:eastAsia="Arial" w:hAnsi="Arial" w:cs="Arial"/>
          <w:sz w:val="22"/>
        </w:rPr>
        <w:t xml:space="preserve"> </w:t>
      </w:r>
    </w:p>
    <w:p w:rsidR="00B8532C" w:rsidRDefault="00796A9F">
      <w:pPr>
        <w:spacing w:after="160" w:line="259" w:lineRule="auto"/>
        <w:ind w:left="61" w:firstLine="0"/>
        <w:jc w:val="center"/>
      </w:pPr>
      <w:r>
        <w:rPr>
          <w:rFonts w:ascii="Arial" w:eastAsia="Arial" w:hAnsi="Arial" w:cs="Arial"/>
          <w:sz w:val="22"/>
        </w:rPr>
        <w:t xml:space="preserve"> </w:t>
      </w:r>
    </w:p>
    <w:p w:rsidR="00B8532C" w:rsidRDefault="00796A9F">
      <w:pPr>
        <w:spacing w:after="158" w:line="259" w:lineRule="auto"/>
        <w:ind w:left="61" w:firstLine="0"/>
        <w:jc w:val="center"/>
      </w:pPr>
      <w:r>
        <w:rPr>
          <w:rFonts w:ascii="Arial" w:eastAsia="Arial" w:hAnsi="Arial" w:cs="Arial"/>
          <w:sz w:val="22"/>
        </w:rPr>
        <w:lastRenderedPageBreak/>
        <w:t xml:space="preserve"> </w:t>
      </w:r>
    </w:p>
    <w:p w:rsidR="00B8532C" w:rsidRDefault="00796A9F">
      <w:pPr>
        <w:spacing w:after="160" w:line="259" w:lineRule="auto"/>
        <w:ind w:left="61" w:firstLine="0"/>
        <w:jc w:val="center"/>
      </w:pPr>
      <w:r>
        <w:rPr>
          <w:rFonts w:ascii="Arial" w:eastAsia="Arial" w:hAnsi="Arial" w:cs="Arial"/>
          <w:sz w:val="22"/>
        </w:rPr>
        <w:t xml:space="preserve"> </w:t>
      </w:r>
    </w:p>
    <w:p w:rsidR="00B8532C" w:rsidRDefault="00796A9F">
      <w:pPr>
        <w:spacing w:after="117" w:line="259" w:lineRule="auto"/>
        <w:ind w:left="0" w:firstLine="0"/>
      </w:pPr>
      <w:r>
        <w:rPr>
          <w:rFonts w:ascii="Arial" w:eastAsia="Arial" w:hAnsi="Arial" w:cs="Arial"/>
          <w:sz w:val="22"/>
        </w:rPr>
        <w:t xml:space="preserve"> </w:t>
      </w:r>
    </w:p>
    <w:p w:rsidR="00B8532C" w:rsidRDefault="00796A9F">
      <w:pPr>
        <w:spacing w:after="0" w:line="259" w:lineRule="auto"/>
        <w:ind w:left="0" w:firstLine="0"/>
      </w:pPr>
      <w:r>
        <w:rPr>
          <w:rFonts w:ascii="Calibri" w:eastAsia="Calibri" w:hAnsi="Calibri" w:cs="Calibri"/>
          <w:sz w:val="22"/>
        </w:rPr>
        <w:t xml:space="preserve"> </w:t>
      </w:r>
    </w:p>
    <w:p w:rsidR="00B8532C" w:rsidRDefault="00B8532C">
      <w:pPr>
        <w:spacing w:after="0" w:line="259" w:lineRule="auto"/>
        <w:ind w:left="0" w:right="2" w:firstLine="0"/>
        <w:jc w:val="center"/>
      </w:pPr>
    </w:p>
    <w:p w:rsidR="00B8532C" w:rsidRDefault="00796A9F">
      <w:pPr>
        <w:spacing w:after="26" w:line="259" w:lineRule="auto"/>
        <w:ind w:left="0" w:right="6" w:firstLine="0"/>
        <w:jc w:val="center"/>
      </w:pPr>
      <w:r>
        <w:rPr>
          <w:rFonts w:ascii="Arial" w:eastAsia="Arial" w:hAnsi="Arial" w:cs="Arial"/>
          <w:b/>
          <w:sz w:val="32"/>
          <w:u w:val="single" w:color="000000"/>
        </w:rPr>
        <w:t>TABLE OF CONTENTS</w:t>
      </w:r>
      <w:r>
        <w:rPr>
          <w:rFonts w:ascii="Arial" w:eastAsia="Arial" w:hAnsi="Arial" w:cs="Arial"/>
          <w:b/>
          <w:sz w:val="32"/>
        </w:rPr>
        <w:t xml:space="preserve"> </w:t>
      </w:r>
    </w:p>
    <w:p w:rsidR="00B8532C" w:rsidRDefault="00796A9F">
      <w:pPr>
        <w:spacing w:after="31" w:line="259" w:lineRule="auto"/>
        <w:ind w:left="89" w:firstLine="0"/>
        <w:jc w:val="center"/>
      </w:pPr>
      <w:r>
        <w:rPr>
          <w:rFonts w:ascii="Arial" w:eastAsia="Arial" w:hAnsi="Arial" w:cs="Arial"/>
          <w:b/>
          <w:sz w:val="32"/>
        </w:rPr>
        <w:t xml:space="preserve"> </w:t>
      </w:r>
    </w:p>
    <w:p w:rsidR="00B8532C" w:rsidRDefault="00796A9F">
      <w:pPr>
        <w:tabs>
          <w:tab w:val="right" w:pos="9361"/>
        </w:tabs>
        <w:spacing w:after="0" w:line="259" w:lineRule="auto"/>
        <w:ind w:left="-15" w:firstLine="0"/>
      </w:pPr>
      <w:r>
        <w:rPr>
          <w:rFonts w:ascii="Arial" w:eastAsia="Arial" w:hAnsi="Arial" w:cs="Arial"/>
          <w:sz w:val="28"/>
        </w:rPr>
        <w:t xml:space="preserve">1.0 </w:t>
      </w:r>
      <w:r>
        <w:rPr>
          <w:rFonts w:ascii="Arial" w:eastAsia="Arial" w:hAnsi="Arial" w:cs="Arial"/>
          <w:sz w:val="28"/>
        </w:rPr>
        <w:tab/>
        <w:t xml:space="preserve">District Information…………………….………………………………….4 </w:t>
      </w:r>
    </w:p>
    <w:p w:rsidR="00B8532C" w:rsidRDefault="00796A9F">
      <w:pPr>
        <w:tabs>
          <w:tab w:val="center" w:pos="887"/>
          <w:tab w:val="center" w:pos="2467"/>
        </w:tabs>
        <w:spacing w:after="3" w:line="259" w:lineRule="auto"/>
        <w:ind w:left="0" w:firstLine="0"/>
      </w:pPr>
      <w:r>
        <w:rPr>
          <w:rFonts w:ascii="Calibri" w:eastAsia="Calibri" w:hAnsi="Calibri" w:cs="Calibri"/>
          <w:sz w:val="22"/>
        </w:rPr>
        <w:tab/>
      </w:r>
      <w:r>
        <w:rPr>
          <w:rFonts w:ascii="Arial" w:eastAsia="Arial" w:hAnsi="Arial" w:cs="Arial"/>
        </w:rPr>
        <w:t xml:space="preserve">1.1 </w:t>
      </w:r>
      <w:r>
        <w:rPr>
          <w:rFonts w:ascii="Arial" w:eastAsia="Arial" w:hAnsi="Arial" w:cs="Arial"/>
        </w:rPr>
        <w:tab/>
        <w:t xml:space="preserve">District Introduction </w:t>
      </w:r>
    </w:p>
    <w:p w:rsidR="00B8532C" w:rsidRDefault="00796A9F">
      <w:pPr>
        <w:tabs>
          <w:tab w:val="center" w:pos="887"/>
          <w:tab w:val="center" w:pos="3840"/>
        </w:tabs>
        <w:spacing w:after="3" w:line="259" w:lineRule="auto"/>
        <w:ind w:left="0" w:firstLine="0"/>
      </w:pPr>
      <w:r>
        <w:rPr>
          <w:rFonts w:ascii="Calibri" w:eastAsia="Calibri" w:hAnsi="Calibri" w:cs="Calibri"/>
          <w:sz w:val="22"/>
        </w:rPr>
        <w:tab/>
      </w:r>
      <w:r>
        <w:rPr>
          <w:rFonts w:ascii="Arial" w:eastAsia="Arial" w:hAnsi="Arial" w:cs="Arial"/>
        </w:rPr>
        <w:t xml:space="preserve">1.2 </w:t>
      </w:r>
      <w:r>
        <w:rPr>
          <w:rFonts w:ascii="Arial" w:eastAsia="Arial" w:hAnsi="Arial" w:cs="Arial"/>
        </w:rPr>
        <w:tab/>
        <w:t xml:space="preserve">Grades Approved to Serve &amp; Actually Served </w:t>
      </w:r>
    </w:p>
    <w:p w:rsidR="00B8532C" w:rsidRDefault="00796A9F">
      <w:pPr>
        <w:tabs>
          <w:tab w:val="center" w:pos="887"/>
          <w:tab w:val="center" w:pos="2507"/>
        </w:tabs>
        <w:spacing w:after="3" w:line="259" w:lineRule="auto"/>
        <w:ind w:left="0" w:firstLine="0"/>
      </w:pPr>
      <w:r>
        <w:rPr>
          <w:rFonts w:ascii="Calibri" w:eastAsia="Calibri" w:hAnsi="Calibri" w:cs="Calibri"/>
          <w:sz w:val="22"/>
        </w:rPr>
        <w:tab/>
      </w:r>
      <w:r>
        <w:rPr>
          <w:rFonts w:ascii="Arial" w:eastAsia="Arial" w:hAnsi="Arial" w:cs="Arial"/>
        </w:rPr>
        <w:t xml:space="preserve">1.3 </w:t>
      </w:r>
      <w:r>
        <w:rPr>
          <w:rFonts w:ascii="Arial" w:eastAsia="Arial" w:hAnsi="Arial" w:cs="Arial"/>
        </w:rPr>
        <w:tab/>
        <w:t xml:space="preserve">Years of Operations </w:t>
      </w:r>
    </w:p>
    <w:p w:rsidR="00B8532C" w:rsidRDefault="00796A9F">
      <w:pPr>
        <w:tabs>
          <w:tab w:val="center" w:pos="887"/>
          <w:tab w:val="center" w:pos="1874"/>
        </w:tabs>
        <w:spacing w:after="3" w:line="259" w:lineRule="auto"/>
        <w:ind w:left="0" w:firstLine="0"/>
      </w:pPr>
      <w:r>
        <w:rPr>
          <w:rFonts w:ascii="Calibri" w:eastAsia="Calibri" w:hAnsi="Calibri" w:cs="Calibri"/>
          <w:sz w:val="22"/>
        </w:rPr>
        <w:tab/>
      </w:r>
      <w:r>
        <w:rPr>
          <w:rFonts w:ascii="Arial" w:eastAsia="Arial" w:hAnsi="Arial" w:cs="Arial"/>
        </w:rPr>
        <w:t xml:space="preserve">1.4 </w:t>
      </w:r>
      <w:r>
        <w:rPr>
          <w:rFonts w:ascii="Arial" w:eastAsia="Arial" w:hAnsi="Arial" w:cs="Arial"/>
        </w:rPr>
        <w:tab/>
        <w:t xml:space="preserve">Website </w:t>
      </w:r>
    </w:p>
    <w:p w:rsidR="00B8532C" w:rsidRDefault="00796A9F">
      <w:pPr>
        <w:tabs>
          <w:tab w:val="center" w:pos="887"/>
          <w:tab w:val="center" w:pos="2441"/>
        </w:tabs>
        <w:spacing w:after="3" w:line="259" w:lineRule="auto"/>
        <w:ind w:left="0" w:firstLine="0"/>
      </w:pPr>
      <w:r>
        <w:rPr>
          <w:rFonts w:ascii="Calibri" w:eastAsia="Calibri" w:hAnsi="Calibri" w:cs="Calibri"/>
          <w:sz w:val="22"/>
        </w:rPr>
        <w:tab/>
      </w:r>
      <w:r>
        <w:rPr>
          <w:rFonts w:ascii="Arial" w:eastAsia="Arial" w:hAnsi="Arial" w:cs="Arial"/>
        </w:rPr>
        <w:t xml:space="preserve">1.5 </w:t>
      </w:r>
      <w:r>
        <w:rPr>
          <w:rFonts w:ascii="Arial" w:eastAsia="Arial" w:hAnsi="Arial" w:cs="Arial"/>
        </w:rPr>
        <w:tab/>
      </w:r>
      <w:r w:rsidR="0061103D">
        <w:rPr>
          <w:rFonts w:ascii="Arial" w:eastAsia="Arial" w:hAnsi="Arial" w:cs="Arial"/>
        </w:rPr>
        <w:t xml:space="preserve">     Background</w:t>
      </w:r>
      <w:r>
        <w:rPr>
          <w:rFonts w:ascii="Arial" w:eastAsia="Arial" w:hAnsi="Arial" w:cs="Arial"/>
        </w:rPr>
        <w:t xml:space="preserve"> Information </w:t>
      </w:r>
    </w:p>
    <w:p w:rsidR="00B8532C" w:rsidRDefault="00796A9F">
      <w:pPr>
        <w:spacing w:after="42" w:line="259" w:lineRule="auto"/>
        <w:ind w:left="1440" w:firstLine="0"/>
      </w:pPr>
      <w:r>
        <w:rPr>
          <w:rFonts w:ascii="Arial" w:eastAsia="Arial" w:hAnsi="Arial" w:cs="Arial"/>
        </w:rPr>
        <w:t xml:space="preserve"> </w:t>
      </w:r>
    </w:p>
    <w:p w:rsidR="00B8532C" w:rsidRDefault="00796A9F">
      <w:pPr>
        <w:tabs>
          <w:tab w:val="right" w:pos="9361"/>
        </w:tabs>
        <w:spacing w:after="0" w:line="259" w:lineRule="auto"/>
        <w:ind w:left="-15" w:firstLine="0"/>
      </w:pPr>
      <w:r>
        <w:rPr>
          <w:rFonts w:ascii="Arial" w:eastAsia="Arial" w:hAnsi="Arial" w:cs="Arial"/>
          <w:sz w:val="28"/>
        </w:rPr>
        <w:t xml:space="preserve">2.0 </w:t>
      </w:r>
      <w:r>
        <w:rPr>
          <w:rFonts w:ascii="Arial" w:eastAsia="Arial" w:hAnsi="Arial" w:cs="Arial"/>
          <w:sz w:val="28"/>
        </w:rPr>
        <w:tab/>
        <w:t xml:space="preserve">Mission, Purpose &amp; Model…….………………………………………….5 </w:t>
      </w:r>
    </w:p>
    <w:p w:rsidR="00B8532C" w:rsidRDefault="00796A9F">
      <w:pPr>
        <w:tabs>
          <w:tab w:val="center" w:pos="887"/>
          <w:tab w:val="center" w:pos="2428"/>
        </w:tabs>
        <w:spacing w:after="3" w:line="259" w:lineRule="auto"/>
        <w:ind w:left="0" w:firstLine="0"/>
      </w:pPr>
      <w:r>
        <w:rPr>
          <w:rFonts w:ascii="Calibri" w:eastAsia="Calibri" w:hAnsi="Calibri" w:cs="Calibri"/>
          <w:sz w:val="22"/>
        </w:rPr>
        <w:tab/>
      </w:r>
      <w:r>
        <w:rPr>
          <w:rFonts w:ascii="Arial" w:eastAsia="Arial" w:hAnsi="Arial" w:cs="Arial"/>
        </w:rPr>
        <w:t xml:space="preserve">2.1 </w:t>
      </w:r>
      <w:r>
        <w:rPr>
          <w:rFonts w:ascii="Arial" w:eastAsia="Arial" w:hAnsi="Arial" w:cs="Arial"/>
        </w:rPr>
        <w:tab/>
        <w:t xml:space="preserve">Mission Statement  </w:t>
      </w:r>
    </w:p>
    <w:p w:rsidR="00B8532C" w:rsidRDefault="00796A9F">
      <w:pPr>
        <w:tabs>
          <w:tab w:val="center" w:pos="887"/>
          <w:tab w:val="center" w:pos="2461"/>
        </w:tabs>
        <w:spacing w:after="3" w:line="259" w:lineRule="auto"/>
        <w:ind w:left="0" w:firstLine="0"/>
      </w:pPr>
      <w:r>
        <w:rPr>
          <w:rFonts w:ascii="Calibri" w:eastAsia="Calibri" w:hAnsi="Calibri" w:cs="Calibri"/>
          <w:sz w:val="22"/>
        </w:rPr>
        <w:tab/>
      </w:r>
      <w:r>
        <w:rPr>
          <w:rFonts w:ascii="Arial" w:eastAsia="Arial" w:hAnsi="Arial" w:cs="Arial"/>
        </w:rPr>
        <w:t xml:space="preserve">2.2 </w:t>
      </w:r>
      <w:r>
        <w:rPr>
          <w:rFonts w:ascii="Arial" w:eastAsia="Arial" w:hAnsi="Arial" w:cs="Arial"/>
        </w:rPr>
        <w:tab/>
        <w:t xml:space="preserve">Statutory Purposes  </w:t>
      </w:r>
    </w:p>
    <w:p w:rsidR="00B8532C" w:rsidRDefault="00796A9F">
      <w:pPr>
        <w:tabs>
          <w:tab w:val="center" w:pos="887"/>
          <w:tab w:val="center" w:pos="2260"/>
        </w:tabs>
        <w:spacing w:after="3" w:line="259" w:lineRule="auto"/>
        <w:ind w:left="0" w:firstLine="0"/>
      </w:pPr>
      <w:r>
        <w:rPr>
          <w:rFonts w:ascii="Calibri" w:eastAsia="Calibri" w:hAnsi="Calibri" w:cs="Calibri"/>
          <w:sz w:val="22"/>
        </w:rPr>
        <w:tab/>
      </w:r>
      <w:r>
        <w:rPr>
          <w:rFonts w:ascii="Arial" w:eastAsia="Arial" w:hAnsi="Arial" w:cs="Arial"/>
        </w:rPr>
        <w:t xml:space="preserve">2.3 </w:t>
      </w:r>
      <w:r>
        <w:rPr>
          <w:rFonts w:ascii="Arial" w:eastAsia="Arial" w:hAnsi="Arial" w:cs="Arial"/>
        </w:rPr>
        <w:tab/>
        <w:t>Program Model</w:t>
      </w:r>
      <w:r>
        <w:rPr>
          <w:rFonts w:ascii="Arial" w:eastAsia="Arial" w:hAnsi="Arial" w:cs="Arial"/>
          <w:sz w:val="28"/>
        </w:rPr>
        <w:t xml:space="preserve"> </w:t>
      </w:r>
    </w:p>
    <w:p w:rsidR="00B8532C" w:rsidRDefault="00796A9F">
      <w:pPr>
        <w:tabs>
          <w:tab w:val="center" w:pos="887"/>
          <w:tab w:val="center" w:pos="2020"/>
        </w:tabs>
        <w:spacing w:after="3" w:line="259" w:lineRule="auto"/>
        <w:ind w:left="0" w:firstLine="0"/>
      </w:pPr>
      <w:r>
        <w:rPr>
          <w:rFonts w:ascii="Calibri" w:eastAsia="Calibri" w:hAnsi="Calibri" w:cs="Calibri"/>
          <w:sz w:val="22"/>
        </w:rPr>
        <w:tab/>
      </w:r>
      <w:r>
        <w:rPr>
          <w:rFonts w:ascii="Arial" w:eastAsia="Arial" w:hAnsi="Arial" w:cs="Arial"/>
        </w:rPr>
        <w:t xml:space="preserve">2.4 </w:t>
      </w:r>
      <w:r>
        <w:rPr>
          <w:rFonts w:ascii="Arial" w:eastAsia="Arial" w:hAnsi="Arial" w:cs="Arial"/>
        </w:rPr>
        <w:tab/>
        <w:t>Curriculum</w:t>
      </w:r>
      <w:r>
        <w:rPr>
          <w:rFonts w:ascii="Arial" w:eastAsia="Arial" w:hAnsi="Arial" w:cs="Arial"/>
          <w:sz w:val="28"/>
        </w:rPr>
        <w:t xml:space="preserve"> </w:t>
      </w:r>
    </w:p>
    <w:p w:rsidR="00B8532C" w:rsidRDefault="00796A9F">
      <w:pPr>
        <w:tabs>
          <w:tab w:val="center" w:pos="887"/>
          <w:tab w:val="center" w:pos="2301"/>
        </w:tabs>
        <w:spacing w:after="3" w:line="259" w:lineRule="auto"/>
        <w:ind w:left="0" w:firstLine="0"/>
      </w:pPr>
      <w:r>
        <w:rPr>
          <w:rFonts w:ascii="Calibri" w:eastAsia="Calibri" w:hAnsi="Calibri" w:cs="Calibri"/>
          <w:sz w:val="22"/>
        </w:rPr>
        <w:tab/>
      </w:r>
      <w:r>
        <w:rPr>
          <w:rFonts w:ascii="Arial" w:eastAsia="Arial" w:hAnsi="Arial" w:cs="Arial"/>
        </w:rPr>
        <w:t xml:space="preserve">2.5 </w:t>
      </w:r>
      <w:r>
        <w:rPr>
          <w:rFonts w:ascii="Arial" w:eastAsia="Arial" w:hAnsi="Arial" w:cs="Arial"/>
        </w:rPr>
        <w:tab/>
        <w:t>State Standards</w:t>
      </w:r>
      <w:r>
        <w:rPr>
          <w:rFonts w:ascii="Arial" w:eastAsia="Arial" w:hAnsi="Arial" w:cs="Arial"/>
          <w:sz w:val="28"/>
        </w:rPr>
        <w:t xml:space="preserve"> </w:t>
      </w:r>
    </w:p>
    <w:p w:rsidR="00B8532C" w:rsidRDefault="00796A9F">
      <w:pPr>
        <w:tabs>
          <w:tab w:val="center" w:pos="887"/>
          <w:tab w:val="center" w:pos="2840"/>
        </w:tabs>
        <w:spacing w:after="3" w:line="259" w:lineRule="auto"/>
        <w:ind w:left="0" w:firstLine="0"/>
      </w:pPr>
      <w:r>
        <w:rPr>
          <w:rFonts w:ascii="Calibri" w:eastAsia="Calibri" w:hAnsi="Calibri" w:cs="Calibri"/>
          <w:sz w:val="22"/>
        </w:rPr>
        <w:tab/>
      </w:r>
      <w:r>
        <w:rPr>
          <w:rFonts w:ascii="Arial" w:eastAsia="Arial" w:hAnsi="Arial" w:cs="Arial"/>
        </w:rPr>
        <w:t xml:space="preserve">2.6 </w:t>
      </w:r>
      <w:r>
        <w:rPr>
          <w:rFonts w:ascii="Arial" w:eastAsia="Arial" w:hAnsi="Arial" w:cs="Arial"/>
        </w:rPr>
        <w:tab/>
        <w:t>Professional Development</w:t>
      </w:r>
      <w:r>
        <w:rPr>
          <w:rFonts w:ascii="Arial" w:eastAsia="Arial" w:hAnsi="Arial" w:cs="Arial"/>
          <w:sz w:val="28"/>
        </w:rPr>
        <w:t xml:space="preserve"> </w:t>
      </w:r>
    </w:p>
    <w:p w:rsidR="00B8532C" w:rsidRDefault="00796A9F">
      <w:pPr>
        <w:spacing w:after="2" w:line="259" w:lineRule="auto"/>
        <w:ind w:left="1440" w:firstLine="0"/>
      </w:pPr>
      <w:r>
        <w:rPr>
          <w:rFonts w:ascii="Arial" w:eastAsia="Arial" w:hAnsi="Arial" w:cs="Arial"/>
          <w:sz w:val="28"/>
        </w:rPr>
        <w:t xml:space="preserve"> </w:t>
      </w:r>
    </w:p>
    <w:p w:rsidR="00B8532C" w:rsidRDefault="00796A9F">
      <w:pPr>
        <w:tabs>
          <w:tab w:val="right" w:pos="9361"/>
        </w:tabs>
        <w:spacing w:after="0" w:line="259" w:lineRule="auto"/>
        <w:ind w:left="-15" w:firstLine="0"/>
      </w:pPr>
      <w:r>
        <w:rPr>
          <w:rFonts w:ascii="Arial" w:eastAsia="Arial" w:hAnsi="Arial" w:cs="Arial"/>
          <w:sz w:val="28"/>
        </w:rPr>
        <w:t xml:space="preserve">3.0 </w:t>
      </w:r>
      <w:r>
        <w:rPr>
          <w:rFonts w:ascii="Arial" w:eastAsia="Arial" w:hAnsi="Arial" w:cs="Arial"/>
          <w:sz w:val="28"/>
        </w:rPr>
        <w:tab/>
        <w:t xml:space="preserve">District Enrollment </w:t>
      </w:r>
      <w:r w:rsidR="00A940BA">
        <w:rPr>
          <w:rFonts w:ascii="Arial" w:eastAsia="Arial" w:hAnsi="Arial" w:cs="Arial"/>
          <w:sz w:val="28"/>
        </w:rPr>
        <w:t>&amp; Attrition ……………………………….………….10</w:t>
      </w:r>
      <w:r>
        <w:rPr>
          <w:rFonts w:ascii="Arial" w:eastAsia="Arial" w:hAnsi="Arial" w:cs="Arial"/>
          <w:sz w:val="28"/>
        </w:rPr>
        <w:t xml:space="preserve"> </w:t>
      </w:r>
    </w:p>
    <w:p w:rsidR="00B8532C" w:rsidRDefault="00796A9F">
      <w:pPr>
        <w:tabs>
          <w:tab w:val="center" w:pos="887"/>
          <w:tab w:val="center" w:pos="3614"/>
        </w:tabs>
        <w:spacing w:after="0" w:line="259" w:lineRule="auto"/>
        <w:ind w:left="0" w:firstLine="0"/>
      </w:pPr>
      <w:r>
        <w:rPr>
          <w:rFonts w:ascii="Calibri" w:eastAsia="Calibri" w:hAnsi="Calibri" w:cs="Calibri"/>
          <w:sz w:val="22"/>
        </w:rPr>
        <w:tab/>
      </w:r>
      <w:r>
        <w:rPr>
          <w:rFonts w:ascii="Arial" w:eastAsia="Arial" w:hAnsi="Arial" w:cs="Arial"/>
        </w:rPr>
        <w:t xml:space="preserve">3.1 </w:t>
      </w:r>
      <w:r>
        <w:rPr>
          <w:rFonts w:ascii="Arial" w:eastAsia="Arial" w:hAnsi="Arial" w:cs="Arial"/>
        </w:rPr>
        <w:tab/>
        <w:t xml:space="preserve">Enrollment/ADM </w:t>
      </w:r>
      <w:r>
        <w:rPr>
          <w:rFonts w:ascii="Arial" w:eastAsia="Arial" w:hAnsi="Arial" w:cs="Arial"/>
          <w:b/>
        </w:rPr>
        <w:t>(Required Element #1)</w:t>
      </w:r>
      <w:r>
        <w:rPr>
          <w:rFonts w:ascii="Arial" w:eastAsia="Arial" w:hAnsi="Arial" w:cs="Arial"/>
        </w:rPr>
        <w:t xml:space="preserve"> </w:t>
      </w:r>
    </w:p>
    <w:p w:rsidR="00B8532C" w:rsidRDefault="00796A9F">
      <w:pPr>
        <w:tabs>
          <w:tab w:val="center" w:pos="887"/>
          <w:tab w:val="center" w:pos="2540"/>
        </w:tabs>
        <w:spacing w:after="3" w:line="259" w:lineRule="auto"/>
        <w:ind w:left="0" w:firstLine="0"/>
      </w:pPr>
      <w:r>
        <w:rPr>
          <w:rFonts w:ascii="Calibri" w:eastAsia="Calibri" w:hAnsi="Calibri" w:cs="Calibri"/>
          <w:sz w:val="22"/>
        </w:rPr>
        <w:tab/>
      </w:r>
      <w:r>
        <w:rPr>
          <w:rFonts w:ascii="Arial" w:eastAsia="Arial" w:hAnsi="Arial" w:cs="Arial"/>
        </w:rPr>
        <w:t xml:space="preserve">3.2 </w:t>
      </w:r>
      <w:r>
        <w:rPr>
          <w:rFonts w:ascii="Arial" w:eastAsia="Arial" w:hAnsi="Arial" w:cs="Arial"/>
        </w:rPr>
        <w:tab/>
        <w:t xml:space="preserve">Enrollment by Grade </w:t>
      </w:r>
    </w:p>
    <w:p w:rsidR="00B8532C" w:rsidRDefault="00796A9F">
      <w:pPr>
        <w:tabs>
          <w:tab w:val="center" w:pos="887"/>
          <w:tab w:val="center" w:pos="2614"/>
        </w:tabs>
        <w:spacing w:after="3" w:line="259" w:lineRule="auto"/>
        <w:ind w:left="0" w:firstLine="0"/>
      </w:pPr>
      <w:r>
        <w:rPr>
          <w:rFonts w:ascii="Calibri" w:eastAsia="Calibri" w:hAnsi="Calibri" w:cs="Calibri"/>
          <w:sz w:val="22"/>
        </w:rPr>
        <w:tab/>
      </w:r>
      <w:r>
        <w:rPr>
          <w:rFonts w:ascii="Arial" w:eastAsia="Arial" w:hAnsi="Arial" w:cs="Arial"/>
        </w:rPr>
        <w:t xml:space="preserve">3.3 </w:t>
      </w:r>
      <w:r>
        <w:rPr>
          <w:rFonts w:ascii="Arial" w:eastAsia="Arial" w:hAnsi="Arial" w:cs="Arial"/>
        </w:rPr>
        <w:tab/>
        <w:t xml:space="preserve">District Demographics </w:t>
      </w:r>
    </w:p>
    <w:p w:rsidR="00B8532C" w:rsidRDefault="00796A9F">
      <w:pPr>
        <w:tabs>
          <w:tab w:val="center" w:pos="887"/>
          <w:tab w:val="center" w:pos="3362"/>
        </w:tabs>
        <w:spacing w:after="3" w:line="259" w:lineRule="auto"/>
        <w:ind w:left="0" w:firstLine="0"/>
      </w:pPr>
      <w:r>
        <w:rPr>
          <w:rFonts w:ascii="Calibri" w:eastAsia="Calibri" w:hAnsi="Calibri" w:cs="Calibri"/>
          <w:sz w:val="22"/>
        </w:rPr>
        <w:tab/>
      </w:r>
      <w:r>
        <w:rPr>
          <w:rFonts w:ascii="Arial" w:eastAsia="Arial" w:hAnsi="Arial" w:cs="Arial"/>
        </w:rPr>
        <w:t xml:space="preserve">3.4 </w:t>
      </w:r>
      <w:r>
        <w:rPr>
          <w:rFonts w:ascii="Arial" w:eastAsia="Arial" w:hAnsi="Arial" w:cs="Arial"/>
        </w:rPr>
        <w:tab/>
        <w:t>District Geographical Demographics</w:t>
      </w:r>
      <w:r>
        <w:rPr>
          <w:rFonts w:ascii="Arial" w:eastAsia="Arial" w:hAnsi="Arial" w:cs="Arial"/>
          <w:sz w:val="28"/>
        </w:rPr>
        <w:t xml:space="preserve"> </w:t>
      </w:r>
    </w:p>
    <w:p w:rsidR="00B8532C" w:rsidRDefault="00796A9F">
      <w:pPr>
        <w:tabs>
          <w:tab w:val="center" w:pos="887"/>
          <w:tab w:val="center" w:pos="3595"/>
        </w:tabs>
        <w:spacing w:after="0" w:line="259" w:lineRule="auto"/>
        <w:ind w:left="0" w:firstLine="0"/>
      </w:pPr>
      <w:r>
        <w:rPr>
          <w:rFonts w:ascii="Calibri" w:eastAsia="Calibri" w:hAnsi="Calibri" w:cs="Calibri"/>
          <w:sz w:val="22"/>
        </w:rPr>
        <w:tab/>
      </w:r>
      <w:r>
        <w:rPr>
          <w:rFonts w:ascii="Arial" w:eastAsia="Arial" w:hAnsi="Arial" w:cs="Arial"/>
        </w:rPr>
        <w:t xml:space="preserve">3.5 </w:t>
      </w:r>
      <w:r>
        <w:rPr>
          <w:rFonts w:ascii="Arial" w:eastAsia="Arial" w:hAnsi="Arial" w:cs="Arial"/>
        </w:rPr>
        <w:tab/>
        <w:t xml:space="preserve">Student Attrition </w:t>
      </w:r>
      <w:r>
        <w:rPr>
          <w:rFonts w:ascii="Arial" w:eastAsia="Arial" w:hAnsi="Arial" w:cs="Arial"/>
          <w:b/>
        </w:rPr>
        <w:t>(Required Element #2)</w:t>
      </w:r>
      <w:r>
        <w:rPr>
          <w:rFonts w:ascii="Arial" w:eastAsia="Arial" w:hAnsi="Arial" w:cs="Arial"/>
        </w:rPr>
        <w:t xml:space="preserve"> </w:t>
      </w:r>
    </w:p>
    <w:p w:rsidR="00B8532C" w:rsidRDefault="00796A9F">
      <w:pPr>
        <w:spacing w:after="1" w:line="259" w:lineRule="auto"/>
        <w:ind w:left="1440" w:firstLine="0"/>
      </w:pPr>
      <w:r>
        <w:rPr>
          <w:rFonts w:ascii="Arial" w:eastAsia="Arial" w:hAnsi="Arial" w:cs="Arial"/>
          <w:sz w:val="28"/>
        </w:rPr>
        <w:t xml:space="preserve"> </w:t>
      </w:r>
    </w:p>
    <w:p w:rsidR="00B8532C" w:rsidRDefault="00796A9F">
      <w:pPr>
        <w:tabs>
          <w:tab w:val="right" w:pos="9361"/>
        </w:tabs>
        <w:spacing w:after="0" w:line="259" w:lineRule="auto"/>
        <w:ind w:left="-15" w:firstLine="0"/>
      </w:pPr>
      <w:r>
        <w:rPr>
          <w:rFonts w:ascii="Arial" w:eastAsia="Arial" w:hAnsi="Arial" w:cs="Arial"/>
          <w:sz w:val="28"/>
        </w:rPr>
        <w:t xml:space="preserve">4.0 </w:t>
      </w:r>
      <w:r>
        <w:rPr>
          <w:rFonts w:ascii="Arial" w:eastAsia="Arial" w:hAnsi="Arial" w:cs="Arial"/>
          <w:sz w:val="28"/>
        </w:rPr>
        <w:tab/>
        <w:t xml:space="preserve">District Governance </w:t>
      </w:r>
      <w:r>
        <w:rPr>
          <w:rFonts w:ascii="Arial" w:eastAsia="Arial" w:hAnsi="Arial" w:cs="Arial"/>
          <w:b/>
        </w:rPr>
        <w:t>(Required Element #3</w:t>
      </w:r>
      <w:r>
        <w:rPr>
          <w:rFonts w:ascii="Arial" w:eastAsia="Arial" w:hAnsi="Arial" w:cs="Arial"/>
          <w:sz w:val="22"/>
        </w:rPr>
        <w:t>)</w:t>
      </w:r>
      <w:r w:rsidR="00A940BA">
        <w:rPr>
          <w:rFonts w:ascii="Arial" w:eastAsia="Arial" w:hAnsi="Arial" w:cs="Arial"/>
          <w:sz w:val="28"/>
        </w:rPr>
        <w:t xml:space="preserve"> …………………………….11</w:t>
      </w:r>
    </w:p>
    <w:p w:rsidR="00B8532C" w:rsidRDefault="00796A9F">
      <w:pPr>
        <w:tabs>
          <w:tab w:val="center" w:pos="887"/>
          <w:tab w:val="center" w:pos="2693"/>
        </w:tabs>
        <w:spacing w:after="3" w:line="259" w:lineRule="auto"/>
        <w:ind w:left="0" w:firstLine="0"/>
      </w:pPr>
      <w:r>
        <w:rPr>
          <w:rFonts w:ascii="Calibri" w:eastAsia="Calibri" w:hAnsi="Calibri" w:cs="Calibri"/>
          <w:sz w:val="22"/>
        </w:rPr>
        <w:tab/>
      </w:r>
      <w:r>
        <w:rPr>
          <w:rFonts w:ascii="Arial" w:eastAsia="Arial" w:hAnsi="Arial" w:cs="Arial"/>
        </w:rPr>
        <w:t xml:space="preserve">4.1 </w:t>
      </w:r>
      <w:r>
        <w:rPr>
          <w:rFonts w:ascii="Arial" w:eastAsia="Arial" w:hAnsi="Arial" w:cs="Arial"/>
        </w:rPr>
        <w:tab/>
        <w:t xml:space="preserve">School Board Members </w:t>
      </w:r>
    </w:p>
    <w:p w:rsidR="00B8532C" w:rsidRDefault="00796A9F">
      <w:pPr>
        <w:tabs>
          <w:tab w:val="center" w:pos="887"/>
          <w:tab w:val="center" w:pos="3528"/>
        </w:tabs>
        <w:spacing w:after="0" w:line="259" w:lineRule="auto"/>
        <w:ind w:left="0" w:firstLine="0"/>
      </w:pPr>
      <w:r>
        <w:rPr>
          <w:rFonts w:ascii="Calibri" w:eastAsia="Calibri" w:hAnsi="Calibri" w:cs="Calibri"/>
          <w:sz w:val="22"/>
        </w:rPr>
        <w:tab/>
      </w:r>
      <w:r>
        <w:rPr>
          <w:rFonts w:ascii="Arial" w:eastAsia="Arial" w:hAnsi="Arial" w:cs="Arial"/>
        </w:rPr>
        <w:t xml:space="preserve">4.2 </w:t>
      </w:r>
      <w:r>
        <w:rPr>
          <w:rFonts w:ascii="Arial" w:eastAsia="Arial" w:hAnsi="Arial" w:cs="Arial"/>
        </w:rPr>
        <w:tab/>
        <w:t xml:space="preserve">Board Training </w:t>
      </w:r>
      <w:r>
        <w:rPr>
          <w:rFonts w:ascii="Arial" w:eastAsia="Arial" w:hAnsi="Arial" w:cs="Arial"/>
          <w:b/>
        </w:rPr>
        <w:t>(Required Element #9)</w:t>
      </w:r>
      <w:r>
        <w:rPr>
          <w:rFonts w:ascii="Arial" w:eastAsia="Arial" w:hAnsi="Arial" w:cs="Arial"/>
        </w:rPr>
        <w:t xml:space="preserve"> </w:t>
      </w:r>
    </w:p>
    <w:p w:rsidR="00B8532C" w:rsidRDefault="00796A9F">
      <w:pPr>
        <w:tabs>
          <w:tab w:val="center" w:pos="887"/>
          <w:tab w:val="center" w:pos="2473"/>
        </w:tabs>
        <w:spacing w:after="3" w:line="259" w:lineRule="auto"/>
        <w:ind w:left="0" w:firstLine="0"/>
      </w:pPr>
      <w:r>
        <w:rPr>
          <w:rFonts w:ascii="Calibri" w:eastAsia="Calibri" w:hAnsi="Calibri" w:cs="Calibri"/>
          <w:sz w:val="22"/>
        </w:rPr>
        <w:tab/>
      </w:r>
      <w:r>
        <w:rPr>
          <w:rFonts w:ascii="Arial" w:eastAsia="Arial" w:hAnsi="Arial" w:cs="Arial"/>
        </w:rPr>
        <w:t xml:space="preserve">4.3 </w:t>
      </w:r>
      <w:r>
        <w:rPr>
          <w:rFonts w:ascii="Arial" w:eastAsia="Arial" w:hAnsi="Arial" w:cs="Arial"/>
        </w:rPr>
        <w:tab/>
        <w:t xml:space="preserve">Board Organization </w:t>
      </w:r>
    </w:p>
    <w:p w:rsidR="00B8532C" w:rsidRDefault="00796A9F">
      <w:pPr>
        <w:tabs>
          <w:tab w:val="center" w:pos="887"/>
          <w:tab w:val="center" w:pos="1819"/>
        </w:tabs>
        <w:spacing w:after="3" w:line="259" w:lineRule="auto"/>
        <w:ind w:left="0" w:firstLine="0"/>
      </w:pPr>
      <w:r>
        <w:rPr>
          <w:rFonts w:ascii="Calibri" w:eastAsia="Calibri" w:hAnsi="Calibri" w:cs="Calibri"/>
          <w:sz w:val="22"/>
        </w:rPr>
        <w:tab/>
      </w:r>
      <w:r>
        <w:rPr>
          <w:rFonts w:ascii="Arial" w:eastAsia="Arial" w:hAnsi="Arial" w:cs="Arial"/>
        </w:rPr>
        <w:t xml:space="preserve">4.4 </w:t>
      </w:r>
      <w:r>
        <w:rPr>
          <w:rFonts w:ascii="Arial" w:eastAsia="Arial" w:hAnsi="Arial" w:cs="Arial"/>
        </w:rPr>
        <w:tab/>
        <w:t xml:space="preserve">Bylaws </w:t>
      </w:r>
    </w:p>
    <w:p w:rsidR="00B8532C" w:rsidRDefault="00796A9F">
      <w:pPr>
        <w:tabs>
          <w:tab w:val="center" w:pos="887"/>
          <w:tab w:val="center" w:pos="3034"/>
        </w:tabs>
        <w:spacing w:after="3" w:line="259" w:lineRule="auto"/>
        <w:ind w:left="0" w:firstLine="0"/>
      </w:pPr>
      <w:r>
        <w:rPr>
          <w:rFonts w:ascii="Calibri" w:eastAsia="Calibri" w:hAnsi="Calibri" w:cs="Calibri"/>
          <w:sz w:val="22"/>
        </w:rPr>
        <w:tab/>
      </w:r>
      <w:r>
        <w:rPr>
          <w:rFonts w:ascii="Arial" w:eastAsia="Arial" w:hAnsi="Arial" w:cs="Arial"/>
        </w:rPr>
        <w:t xml:space="preserve">4.5 </w:t>
      </w:r>
      <w:r>
        <w:rPr>
          <w:rFonts w:ascii="Arial" w:eastAsia="Arial" w:hAnsi="Arial" w:cs="Arial"/>
        </w:rPr>
        <w:tab/>
        <w:t xml:space="preserve">Minnesota Open Meeting Law </w:t>
      </w:r>
    </w:p>
    <w:p w:rsidR="00B8532C" w:rsidRDefault="00796A9F">
      <w:pPr>
        <w:tabs>
          <w:tab w:val="center" w:pos="887"/>
          <w:tab w:val="center" w:pos="2355"/>
        </w:tabs>
        <w:spacing w:after="3" w:line="259" w:lineRule="auto"/>
        <w:ind w:left="0" w:firstLine="0"/>
      </w:pPr>
      <w:r>
        <w:rPr>
          <w:rFonts w:ascii="Calibri" w:eastAsia="Calibri" w:hAnsi="Calibri" w:cs="Calibri"/>
          <w:sz w:val="22"/>
        </w:rPr>
        <w:tab/>
      </w:r>
      <w:r>
        <w:rPr>
          <w:rFonts w:ascii="Arial" w:eastAsia="Arial" w:hAnsi="Arial" w:cs="Arial"/>
        </w:rPr>
        <w:t xml:space="preserve">4.6 </w:t>
      </w:r>
      <w:r>
        <w:rPr>
          <w:rFonts w:ascii="Arial" w:eastAsia="Arial" w:hAnsi="Arial" w:cs="Arial"/>
        </w:rPr>
        <w:tab/>
        <w:t xml:space="preserve">Board Processes </w:t>
      </w:r>
    </w:p>
    <w:p w:rsidR="00B8532C" w:rsidRDefault="00796A9F">
      <w:pPr>
        <w:spacing w:after="32" w:line="259" w:lineRule="auto"/>
        <w:ind w:left="1440" w:firstLine="0"/>
      </w:pPr>
      <w:r>
        <w:rPr>
          <w:rFonts w:ascii="Arial" w:eastAsia="Arial" w:hAnsi="Arial" w:cs="Arial"/>
        </w:rPr>
        <w:t xml:space="preserve"> </w:t>
      </w:r>
    </w:p>
    <w:p w:rsidR="00B8532C" w:rsidRDefault="00796A9F">
      <w:pPr>
        <w:tabs>
          <w:tab w:val="right" w:pos="9361"/>
        </w:tabs>
        <w:spacing w:after="0" w:line="259" w:lineRule="auto"/>
        <w:ind w:left="-15" w:firstLine="0"/>
      </w:pPr>
      <w:r>
        <w:rPr>
          <w:rFonts w:ascii="Arial" w:eastAsia="Arial" w:hAnsi="Arial" w:cs="Arial"/>
          <w:sz w:val="28"/>
        </w:rPr>
        <w:t xml:space="preserve">5.0 </w:t>
      </w:r>
      <w:r>
        <w:rPr>
          <w:rFonts w:ascii="Arial" w:eastAsia="Arial" w:hAnsi="Arial" w:cs="Arial"/>
          <w:sz w:val="28"/>
        </w:rPr>
        <w:tab/>
        <w:t xml:space="preserve">District Management &amp; Operations </w:t>
      </w:r>
      <w:r>
        <w:rPr>
          <w:rFonts w:ascii="Arial" w:eastAsia="Arial" w:hAnsi="Arial" w:cs="Arial"/>
          <w:b/>
        </w:rPr>
        <w:t>(Required Element #3)</w:t>
      </w:r>
      <w:r>
        <w:rPr>
          <w:rFonts w:ascii="Arial" w:eastAsia="Arial" w:hAnsi="Arial" w:cs="Arial"/>
        </w:rPr>
        <w:t xml:space="preserve"> </w:t>
      </w:r>
      <w:r w:rsidR="00A940BA">
        <w:rPr>
          <w:rFonts w:ascii="Arial" w:eastAsia="Arial" w:hAnsi="Arial" w:cs="Arial"/>
          <w:sz w:val="28"/>
        </w:rPr>
        <w:t>………...…13</w:t>
      </w:r>
      <w:r>
        <w:rPr>
          <w:rFonts w:ascii="Arial" w:eastAsia="Arial" w:hAnsi="Arial" w:cs="Arial"/>
          <w:sz w:val="28"/>
        </w:rPr>
        <w:t xml:space="preserve"> </w:t>
      </w:r>
    </w:p>
    <w:p w:rsidR="00B8532C" w:rsidRDefault="00796A9F">
      <w:pPr>
        <w:tabs>
          <w:tab w:val="center" w:pos="887"/>
          <w:tab w:val="center" w:pos="3768"/>
        </w:tabs>
        <w:spacing w:after="3" w:line="259" w:lineRule="auto"/>
        <w:ind w:left="0" w:firstLine="0"/>
      </w:pPr>
      <w:r>
        <w:rPr>
          <w:rFonts w:ascii="Calibri" w:eastAsia="Calibri" w:hAnsi="Calibri" w:cs="Calibri"/>
          <w:sz w:val="22"/>
        </w:rPr>
        <w:tab/>
      </w:r>
      <w:r>
        <w:rPr>
          <w:rFonts w:ascii="Arial" w:eastAsia="Arial" w:hAnsi="Arial" w:cs="Arial"/>
        </w:rPr>
        <w:t xml:space="preserve">5.1 </w:t>
      </w:r>
      <w:r>
        <w:rPr>
          <w:rFonts w:ascii="Arial" w:eastAsia="Arial" w:hAnsi="Arial" w:cs="Arial"/>
        </w:rPr>
        <w:tab/>
        <w:t xml:space="preserve">District Organization &amp; Organizational Chart </w:t>
      </w:r>
    </w:p>
    <w:p w:rsidR="00B8532C" w:rsidRDefault="00796A9F">
      <w:pPr>
        <w:tabs>
          <w:tab w:val="center" w:pos="887"/>
          <w:tab w:val="center" w:pos="2373"/>
        </w:tabs>
        <w:spacing w:after="3" w:line="259" w:lineRule="auto"/>
        <w:ind w:left="0" w:firstLine="0"/>
      </w:pPr>
      <w:r>
        <w:rPr>
          <w:rFonts w:ascii="Calibri" w:eastAsia="Calibri" w:hAnsi="Calibri" w:cs="Calibri"/>
          <w:sz w:val="22"/>
        </w:rPr>
        <w:tab/>
      </w:r>
      <w:r>
        <w:rPr>
          <w:rFonts w:ascii="Arial" w:eastAsia="Arial" w:hAnsi="Arial" w:cs="Arial"/>
        </w:rPr>
        <w:t xml:space="preserve">5.2 </w:t>
      </w:r>
      <w:r>
        <w:rPr>
          <w:rFonts w:ascii="Arial" w:eastAsia="Arial" w:hAnsi="Arial" w:cs="Arial"/>
        </w:rPr>
        <w:tab/>
        <w:t xml:space="preserve">Leadership Team </w:t>
      </w:r>
    </w:p>
    <w:p w:rsidR="00B8532C" w:rsidRDefault="00796A9F">
      <w:pPr>
        <w:tabs>
          <w:tab w:val="center" w:pos="887"/>
          <w:tab w:val="center" w:pos="4543"/>
        </w:tabs>
        <w:spacing w:after="3" w:line="259" w:lineRule="auto"/>
        <w:ind w:left="0" w:firstLine="0"/>
      </w:pPr>
      <w:r>
        <w:rPr>
          <w:rFonts w:ascii="Calibri" w:eastAsia="Calibri" w:hAnsi="Calibri" w:cs="Calibri"/>
          <w:sz w:val="22"/>
        </w:rPr>
        <w:tab/>
      </w:r>
      <w:r>
        <w:rPr>
          <w:rFonts w:ascii="Arial" w:eastAsia="Arial" w:hAnsi="Arial" w:cs="Arial"/>
        </w:rPr>
        <w:t xml:space="preserve">5.3 </w:t>
      </w:r>
      <w:r>
        <w:rPr>
          <w:rFonts w:ascii="Arial" w:eastAsia="Arial" w:hAnsi="Arial" w:cs="Arial"/>
        </w:rPr>
        <w:tab/>
        <w:t xml:space="preserve">Professional Development Plans </w:t>
      </w:r>
      <w:r>
        <w:rPr>
          <w:rFonts w:ascii="Arial" w:eastAsia="Arial" w:hAnsi="Arial" w:cs="Arial"/>
          <w:b/>
        </w:rPr>
        <w:t>(Required Element #10)</w:t>
      </w:r>
      <w:r>
        <w:rPr>
          <w:rFonts w:ascii="Arial" w:eastAsia="Arial" w:hAnsi="Arial" w:cs="Arial"/>
        </w:rPr>
        <w:t xml:space="preserve"> </w:t>
      </w:r>
    </w:p>
    <w:p w:rsidR="00B8532C" w:rsidRDefault="00796A9F">
      <w:pPr>
        <w:tabs>
          <w:tab w:val="center" w:pos="887"/>
          <w:tab w:val="center" w:pos="2827"/>
        </w:tabs>
        <w:spacing w:after="3" w:line="259" w:lineRule="auto"/>
        <w:ind w:left="0" w:firstLine="0"/>
      </w:pPr>
      <w:r>
        <w:rPr>
          <w:rFonts w:ascii="Calibri" w:eastAsia="Calibri" w:hAnsi="Calibri" w:cs="Calibri"/>
          <w:sz w:val="22"/>
        </w:rPr>
        <w:tab/>
      </w:r>
      <w:r>
        <w:rPr>
          <w:rFonts w:ascii="Arial" w:eastAsia="Arial" w:hAnsi="Arial" w:cs="Arial"/>
        </w:rPr>
        <w:t xml:space="preserve">5.4 </w:t>
      </w:r>
      <w:r>
        <w:rPr>
          <w:rFonts w:ascii="Arial" w:eastAsia="Arial" w:hAnsi="Arial" w:cs="Arial"/>
        </w:rPr>
        <w:tab/>
        <w:t xml:space="preserve">Facilities &amp; Transportation </w:t>
      </w:r>
    </w:p>
    <w:p w:rsidR="00B8532C" w:rsidRDefault="00796A9F">
      <w:pPr>
        <w:tabs>
          <w:tab w:val="center" w:pos="887"/>
          <w:tab w:val="center" w:pos="2646"/>
        </w:tabs>
        <w:spacing w:after="3" w:line="259" w:lineRule="auto"/>
        <w:ind w:left="0" w:firstLine="0"/>
      </w:pPr>
      <w:r>
        <w:rPr>
          <w:rFonts w:ascii="Calibri" w:eastAsia="Calibri" w:hAnsi="Calibri" w:cs="Calibri"/>
          <w:sz w:val="22"/>
        </w:rPr>
        <w:tab/>
      </w:r>
      <w:r>
        <w:rPr>
          <w:rFonts w:ascii="Arial" w:eastAsia="Arial" w:hAnsi="Arial" w:cs="Arial"/>
        </w:rPr>
        <w:t xml:space="preserve">5.5 </w:t>
      </w:r>
      <w:r>
        <w:rPr>
          <w:rFonts w:ascii="Arial" w:eastAsia="Arial" w:hAnsi="Arial" w:cs="Arial"/>
        </w:rPr>
        <w:tab/>
        <w:t xml:space="preserve">Data Privacy Practices </w:t>
      </w:r>
    </w:p>
    <w:p w:rsidR="00B8532C" w:rsidRDefault="00796A9F">
      <w:pPr>
        <w:tabs>
          <w:tab w:val="center" w:pos="887"/>
          <w:tab w:val="center" w:pos="2107"/>
        </w:tabs>
        <w:spacing w:after="3" w:line="259" w:lineRule="auto"/>
        <w:ind w:left="0" w:firstLine="0"/>
      </w:pPr>
      <w:r>
        <w:rPr>
          <w:rFonts w:ascii="Calibri" w:eastAsia="Calibri" w:hAnsi="Calibri" w:cs="Calibri"/>
          <w:sz w:val="22"/>
        </w:rPr>
        <w:tab/>
      </w:r>
      <w:r>
        <w:rPr>
          <w:rFonts w:ascii="Arial" w:eastAsia="Arial" w:hAnsi="Arial" w:cs="Arial"/>
        </w:rPr>
        <w:t xml:space="preserve">5.6 </w:t>
      </w:r>
      <w:r>
        <w:rPr>
          <w:rFonts w:ascii="Arial" w:eastAsia="Arial" w:hAnsi="Arial" w:cs="Arial"/>
        </w:rPr>
        <w:tab/>
        <w:t xml:space="preserve">Employment </w:t>
      </w:r>
    </w:p>
    <w:p w:rsidR="00B8532C" w:rsidRDefault="00796A9F">
      <w:pPr>
        <w:tabs>
          <w:tab w:val="center" w:pos="887"/>
          <w:tab w:val="center" w:pos="2608"/>
        </w:tabs>
        <w:spacing w:after="3" w:line="259" w:lineRule="auto"/>
        <w:ind w:left="0" w:firstLine="0"/>
      </w:pPr>
      <w:r>
        <w:rPr>
          <w:rFonts w:ascii="Calibri" w:eastAsia="Calibri" w:hAnsi="Calibri" w:cs="Calibri"/>
          <w:sz w:val="22"/>
        </w:rPr>
        <w:lastRenderedPageBreak/>
        <w:tab/>
      </w:r>
      <w:r>
        <w:rPr>
          <w:rFonts w:ascii="Arial" w:eastAsia="Arial" w:hAnsi="Arial" w:cs="Arial"/>
        </w:rPr>
        <w:t xml:space="preserve">5.7 </w:t>
      </w:r>
      <w:r>
        <w:rPr>
          <w:rFonts w:ascii="Arial" w:eastAsia="Arial" w:hAnsi="Arial" w:cs="Arial"/>
        </w:rPr>
        <w:tab/>
        <w:t xml:space="preserve">Health &amp; Safety Plans </w:t>
      </w:r>
    </w:p>
    <w:p w:rsidR="00B8532C" w:rsidRDefault="00796A9F">
      <w:pPr>
        <w:spacing w:after="48" w:line="259" w:lineRule="auto"/>
        <w:ind w:left="1440" w:firstLine="0"/>
      </w:pPr>
      <w:r>
        <w:rPr>
          <w:rFonts w:ascii="Arial" w:eastAsia="Arial" w:hAnsi="Arial" w:cs="Arial"/>
        </w:rPr>
        <w:t xml:space="preserve"> </w:t>
      </w:r>
    </w:p>
    <w:p w:rsidR="00B8532C" w:rsidRDefault="00796A9F">
      <w:pPr>
        <w:tabs>
          <w:tab w:val="right" w:pos="9361"/>
        </w:tabs>
        <w:spacing w:after="0" w:line="259" w:lineRule="auto"/>
        <w:ind w:left="-15" w:firstLine="0"/>
      </w:pPr>
      <w:r>
        <w:rPr>
          <w:rFonts w:ascii="Arial" w:eastAsia="Arial" w:hAnsi="Arial" w:cs="Arial"/>
          <w:sz w:val="28"/>
        </w:rPr>
        <w:t xml:space="preserve">6.0 </w:t>
      </w:r>
      <w:r>
        <w:rPr>
          <w:rFonts w:ascii="Arial" w:eastAsia="Arial" w:hAnsi="Arial" w:cs="Arial"/>
          <w:sz w:val="28"/>
        </w:rPr>
        <w:tab/>
        <w:t xml:space="preserve">Staffing </w:t>
      </w:r>
      <w:r>
        <w:rPr>
          <w:rFonts w:ascii="Arial" w:eastAsia="Arial" w:hAnsi="Arial" w:cs="Arial"/>
          <w:b/>
        </w:rPr>
        <w:t>(Required Element #4)</w:t>
      </w:r>
      <w:r w:rsidR="00A940BA">
        <w:rPr>
          <w:rFonts w:ascii="Arial" w:eastAsia="Arial" w:hAnsi="Arial" w:cs="Arial"/>
          <w:sz w:val="28"/>
        </w:rPr>
        <w:t xml:space="preserve"> …………………………..………………18</w:t>
      </w:r>
      <w:r>
        <w:rPr>
          <w:rFonts w:ascii="Arial" w:eastAsia="Arial" w:hAnsi="Arial" w:cs="Arial"/>
          <w:sz w:val="28"/>
        </w:rPr>
        <w:t xml:space="preserve">  </w:t>
      </w:r>
    </w:p>
    <w:p w:rsidR="00B8532C" w:rsidRDefault="00796A9F">
      <w:pPr>
        <w:tabs>
          <w:tab w:val="center" w:pos="887"/>
          <w:tab w:val="center" w:pos="2200"/>
        </w:tabs>
        <w:spacing w:after="3" w:line="259" w:lineRule="auto"/>
        <w:ind w:left="0" w:firstLine="0"/>
      </w:pPr>
      <w:r>
        <w:rPr>
          <w:rFonts w:ascii="Calibri" w:eastAsia="Calibri" w:hAnsi="Calibri" w:cs="Calibri"/>
          <w:sz w:val="22"/>
        </w:rPr>
        <w:tab/>
      </w:r>
      <w:r>
        <w:rPr>
          <w:rFonts w:ascii="Arial" w:eastAsia="Arial" w:hAnsi="Arial" w:cs="Arial"/>
        </w:rPr>
        <w:t xml:space="preserve">6.1 </w:t>
      </w:r>
      <w:r>
        <w:rPr>
          <w:rFonts w:ascii="Arial" w:eastAsia="Arial" w:hAnsi="Arial" w:cs="Arial"/>
        </w:rPr>
        <w:tab/>
        <w:t xml:space="preserve">Licensed Staff </w:t>
      </w:r>
    </w:p>
    <w:p w:rsidR="00B8532C" w:rsidRDefault="00796A9F">
      <w:pPr>
        <w:tabs>
          <w:tab w:val="center" w:pos="887"/>
          <w:tab w:val="center" w:pos="2460"/>
        </w:tabs>
        <w:spacing w:after="3" w:line="259" w:lineRule="auto"/>
        <w:ind w:left="0" w:firstLine="0"/>
      </w:pPr>
      <w:r>
        <w:rPr>
          <w:rFonts w:ascii="Calibri" w:eastAsia="Calibri" w:hAnsi="Calibri" w:cs="Calibri"/>
          <w:sz w:val="22"/>
        </w:rPr>
        <w:tab/>
      </w:r>
      <w:r>
        <w:rPr>
          <w:rFonts w:ascii="Arial" w:eastAsia="Arial" w:hAnsi="Arial" w:cs="Arial"/>
        </w:rPr>
        <w:t xml:space="preserve">6.2 </w:t>
      </w:r>
      <w:r>
        <w:rPr>
          <w:rFonts w:ascii="Arial" w:eastAsia="Arial" w:hAnsi="Arial" w:cs="Arial"/>
        </w:rPr>
        <w:tab/>
        <w:t xml:space="preserve">Non-Licensed Staff </w:t>
      </w:r>
    </w:p>
    <w:p w:rsidR="00B8532C" w:rsidRDefault="00796A9F">
      <w:pPr>
        <w:tabs>
          <w:tab w:val="right" w:pos="9361"/>
        </w:tabs>
        <w:spacing w:after="0" w:line="259" w:lineRule="auto"/>
        <w:ind w:left="-15" w:firstLine="0"/>
      </w:pPr>
      <w:r>
        <w:rPr>
          <w:rFonts w:ascii="Arial" w:eastAsia="Arial" w:hAnsi="Arial" w:cs="Arial"/>
          <w:sz w:val="28"/>
        </w:rPr>
        <w:t xml:space="preserve">7.0 </w:t>
      </w:r>
      <w:r>
        <w:rPr>
          <w:rFonts w:ascii="Arial" w:eastAsia="Arial" w:hAnsi="Arial" w:cs="Arial"/>
          <w:sz w:val="28"/>
        </w:rPr>
        <w:tab/>
        <w:t xml:space="preserve">Finances </w:t>
      </w:r>
      <w:r>
        <w:rPr>
          <w:rFonts w:ascii="Arial" w:eastAsia="Arial" w:hAnsi="Arial" w:cs="Arial"/>
          <w:b/>
        </w:rPr>
        <w:t>(Required Element #5)</w:t>
      </w:r>
      <w:r w:rsidR="00A940BA">
        <w:rPr>
          <w:rFonts w:ascii="Arial" w:eastAsia="Arial" w:hAnsi="Arial" w:cs="Arial"/>
          <w:sz w:val="28"/>
        </w:rPr>
        <w:t xml:space="preserve"> …………………….………….……….20</w:t>
      </w:r>
      <w:r>
        <w:rPr>
          <w:rFonts w:ascii="Arial" w:eastAsia="Arial" w:hAnsi="Arial" w:cs="Arial"/>
          <w:sz w:val="28"/>
        </w:rPr>
        <w:t xml:space="preserve"> </w:t>
      </w:r>
    </w:p>
    <w:p w:rsidR="00B8532C" w:rsidRDefault="00796A9F">
      <w:pPr>
        <w:tabs>
          <w:tab w:val="center" w:pos="887"/>
          <w:tab w:val="center" w:pos="2600"/>
        </w:tabs>
        <w:spacing w:after="3" w:line="259" w:lineRule="auto"/>
        <w:ind w:left="0" w:firstLine="0"/>
      </w:pPr>
      <w:r>
        <w:rPr>
          <w:rFonts w:ascii="Calibri" w:eastAsia="Calibri" w:hAnsi="Calibri" w:cs="Calibri"/>
          <w:sz w:val="22"/>
        </w:rPr>
        <w:tab/>
      </w:r>
      <w:r>
        <w:rPr>
          <w:rFonts w:ascii="Arial" w:eastAsia="Arial" w:hAnsi="Arial" w:cs="Arial"/>
        </w:rPr>
        <w:t xml:space="preserve">7.1 </w:t>
      </w:r>
      <w:r>
        <w:rPr>
          <w:rFonts w:ascii="Arial" w:eastAsia="Arial" w:hAnsi="Arial" w:cs="Arial"/>
        </w:rPr>
        <w:tab/>
        <w:t xml:space="preserve">Finance Management </w:t>
      </w:r>
    </w:p>
    <w:p w:rsidR="00B8532C" w:rsidRDefault="00796A9F">
      <w:pPr>
        <w:tabs>
          <w:tab w:val="center" w:pos="887"/>
          <w:tab w:val="center" w:pos="2180"/>
        </w:tabs>
        <w:spacing w:after="3" w:line="259" w:lineRule="auto"/>
        <w:ind w:left="0" w:firstLine="0"/>
      </w:pPr>
      <w:r>
        <w:rPr>
          <w:rFonts w:ascii="Calibri" w:eastAsia="Calibri" w:hAnsi="Calibri" w:cs="Calibri"/>
          <w:sz w:val="22"/>
        </w:rPr>
        <w:tab/>
      </w:r>
      <w:r>
        <w:rPr>
          <w:rFonts w:ascii="Arial" w:eastAsia="Arial" w:hAnsi="Arial" w:cs="Arial"/>
        </w:rPr>
        <w:t xml:space="preserve">7.2 </w:t>
      </w:r>
      <w:r>
        <w:rPr>
          <w:rFonts w:ascii="Arial" w:eastAsia="Arial" w:hAnsi="Arial" w:cs="Arial"/>
        </w:rPr>
        <w:tab/>
        <w:t xml:space="preserve">Fund Balance </w:t>
      </w:r>
    </w:p>
    <w:p w:rsidR="00B8532C" w:rsidRDefault="00796A9F">
      <w:pPr>
        <w:tabs>
          <w:tab w:val="center" w:pos="887"/>
          <w:tab w:val="center" w:pos="2440"/>
        </w:tabs>
        <w:spacing w:after="3" w:line="259" w:lineRule="auto"/>
        <w:ind w:left="0" w:firstLine="0"/>
      </w:pPr>
      <w:r>
        <w:rPr>
          <w:rFonts w:ascii="Calibri" w:eastAsia="Calibri" w:hAnsi="Calibri" w:cs="Calibri"/>
          <w:sz w:val="22"/>
        </w:rPr>
        <w:tab/>
      </w:r>
      <w:r>
        <w:rPr>
          <w:rFonts w:ascii="Arial" w:eastAsia="Arial" w:hAnsi="Arial" w:cs="Arial"/>
        </w:rPr>
        <w:t xml:space="preserve">7.3 </w:t>
      </w:r>
      <w:r>
        <w:rPr>
          <w:rFonts w:ascii="Arial" w:eastAsia="Arial" w:hAnsi="Arial" w:cs="Arial"/>
        </w:rPr>
        <w:tab/>
        <w:t xml:space="preserve">Financial Narrative </w:t>
      </w:r>
    </w:p>
    <w:p w:rsidR="00B8532C" w:rsidRDefault="00796A9F">
      <w:pPr>
        <w:tabs>
          <w:tab w:val="center" w:pos="887"/>
          <w:tab w:val="center" w:pos="2347"/>
        </w:tabs>
        <w:spacing w:after="3" w:line="259" w:lineRule="auto"/>
        <w:ind w:left="0" w:firstLine="0"/>
      </w:pPr>
      <w:r>
        <w:rPr>
          <w:rFonts w:ascii="Calibri" w:eastAsia="Calibri" w:hAnsi="Calibri" w:cs="Calibri"/>
          <w:sz w:val="22"/>
        </w:rPr>
        <w:tab/>
      </w:r>
      <w:r>
        <w:rPr>
          <w:rFonts w:ascii="Arial" w:eastAsia="Arial" w:hAnsi="Arial" w:cs="Arial"/>
        </w:rPr>
        <w:t xml:space="preserve">7.4 </w:t>
      </w:r>
      <w:r>
        <w:rPr>
          <w:rFonts w:ascii="Arial" w:eastAsia="Arial" w:hAnsi="Arial" w:cs="Arial"/>
        </w:rPr>
        <w:tab/>
        <w:t xml:space="preserve">Audit Information </w:t>
      </w:r>
    </w:p>
    <w:p w:rsidR="00B8532C" w:rsidRDefault="00796A9F">
      <w:pPr>
        <w:spacing w:after="36" w:line="259" w:lineRule="auto"/>
        <w:ind w:left="1440" w:firstLine="0"/>
      </w:pPr>
      <w:r>
        <w:rPr>
          <w:rFonts w:ascii="Arial" w:eastAsia="Arial" w:hAnsi="Arial" w:cs="Arial"/>
        </w:rPr>
        <w:t xml:space="preserve"> </w:t>
      </w:r>
    </w:p>
    <w:p w:rsidR="00B8532C" w:rsidRDefault="00796A9F">
      <w:pPr>
        <w:tabs>
          <w:tab w:val="right" w:pos="9361"/>
        </w:tabs>
        <w:spacing w:after="0" w:line="259" w:lineRule="auto"/>
        <w:ind w:left="-15" w:firstLine="0"/>
      </w:pPr>
      <w:r>
        <w:rPr>
          <w:rFonts w:ascii="Arial" w:eastAsia="Arial" w:hAnsi="Arial" w:cs="Arial"/>
          <w:sz w:val="28"/>
        </w:rPr>
        <w:t xml:space="preserve">8.0 </w:t>
      </w:r>
      <w:r>
        <w:rPr>
          <w:rFonts w:ascii="Arial" w:eastAsia="Arial" w:hAnsi="Arial" w:cs="Arial"/>
          <w:sz w:val="28"/>
        </w:rPr>
        <w:tab/>
        <w:t xml:space="preserve">Academic Performance </w:t>
      </w:r>
      <w:r>
        <w:rPr>
          <w:rFonts w:ascii="Arial" w:eastAsia="Arial" w:hAnsi="Arial" w:cs="Arial"/>
          <w:b/>
        </w:rPr>
        <w:t>(Required Element #6)</w:t>
      </w:r>
      <w:r w:rsidR="00A940BA">
        <w:rPr>
          <w:rFonts w:ascii="Arial" w:eastAsia="Arial" w:hAnsi="Arial" w:cs="Arial"/>
          <w:sz w:val="28"/>
        </w:rPr>
        <w:t xml:space="preserve"> ……………………......22</w:t>
      </w:r>
      <w:r>
        <w:rPr>
          <w:rFonts w:ascii="Arial" w:eastAsia="Arial" w:hAnsi="Arial" w:cs="Arial"/>
          <w:sz w:val="28"/>
        </w:rPr>
        <w:t xml:space="preserve"> </w:t>
      </w:r>
    </w:p>
    <w:p w:rsidR="00B8532C" w:rsidRDefault="00796A9F">
      <w:pPr>
        <w:tabs>
          <w:tab w:val="center" w:pos="887"/>
          <w:tab w:val="center" w:pos="3968"/>
        </w:tabs>
        <w:spacing w:after="3" w:line="259" w:lineRule="auto"/>
        <w:ind w:left="0" w:firstLine="0"/>
      </w:pPr>
      <w:r>
        <w:rPr>
          <w:rFonts w:ascii="Calibri" w:eastAsia="Calibri" w:hAnsi="Calibri" w:cs="Calibri"/>
          <w:sz w:val="22"/>
        </w:rPr>
        <w:tab/>
      </w:r>
      <w:r>
        <w:rPr>
          <w:rFonts w:ascii="Arial" w:eastAsia="Arial" w:hAnsi="Arial" w:cs="Arial"/>
        </w:rPr>
        <w:t xml:space="preserve">8.1 </w:t>
      </w:r>
      <w:r>
        <w:rPr>
          <w:rFonts w:ascii="Arial" w:eastAsia="Arial" w:hAnsi="Arial" w:cs="Arial"/>
        </w:rPr>
        <w:tab/>
        <w:t xml:space="preserve">MCA-III Mathematics, Reading, &amp; Science Data </w:t>
      </w:r>
    </w:p>
    <w:p w:rsidR="00B8532C" w:rsidRDefault="00796A9F">
      <w:pPr>
        <w:tabs>
          <w:tab w:val="center" w:pos="887"/>
          <w:tab w:val="center" w:pos="2320"/>
        </w:tabs>
        <w:spacing w:after="3" w:line="259" w:lineRule="auto"/>
        <w:ind w:left="0" w:firstLine="0"/>
      </w:pPr>
      <w:r>
        <w:rPr>
          <w:rFonts w:ascii="Calibri" w:eastAsia="Calibri" w:hAnsi="Calibri" w:cs="Calibri"/>
          <w:sz w:val="22"/>
        </w:rPr>
        <w:tab/>
      </w:r>
      <w:r>
        <w:rPr>
          <w:rFonts w:ascii="Arial" w:eastAsia="Arial" w:hAnsi="Arial" w:cs="Arial"/>
        </w:rPr>
        <w:t xml:space="preserve">8.2 </w:t>
      </w:r>
      <w:r>
        <w:rPr>
          <w:rFonts w:ascii="Arial" w:eastAsia="Arial" w:hAnsi="Arial" w:cs="Arial"/>
        </w:rPr>
        <w:tab/>
        <w:t xml:space="preserve">Graduation Data </w:t>
      </w:r>
    </w:p>
    <w:p w:rsidR="00B8532C" w:rsidRDefault="00796A9F">
      <w:pPr>
        <w:tabs>
          <w:tab w:val="center" w:pos="887"/>
          <w:tab w:val="center" w:pos="3266"/>
        </w:tabs>
        <w:spacing w:after="3" w:line="259" w:lineRule="auto"/>
        <w:ind w:left="0" w:firstLine="0"/>
      </w:pPr>
      <w:r>
        <w:rPr>
          <w:rFonts w:ascii="Calibri" w:eastAsia="Calibri" w:hAnsi="Calibri" w:cs="Calibri"/>
          <w:sz w:val="22"/>
        </w:rPr>
        <w:tab/>
      </w:r>
      <w:r>
        <w:rPr>
          <w:rFonts w:ascii="Arial" w:eastAsia="Arial" w:hAnsi="Arial" w:cs="Arial"/>
        </w:rPr>
        <w:t xml:space="preserve">8.3 </w:t>
      </w:r>
      <w:r>
        <w:rPr>
          <w:rFonts w:ascii="Arial" w:eastAsia="Arial" w:hAnsi="Arial" w:cs="Arial"/>
        </w:rPr>
        <w:tab/>
        <w:t xml:space="preserve">ACCESS English Proficiency Data </w:t>
      </w:r>
    </w:p>
    <w:p w:rsidR="00B8532C" w:rsidRDefault="00796A9F">
      <w:pPr>
        <w:tabs>
          <w:tab w:val="center" w:pos="887"/>
          <w:tab w:val="center" w:pos="3687"/>
        </w:tabs>
        <w:spacing w:after="3" w:line="259" w:lineRule="auto"/>
        <w:ind w:left="0" w:firstLine="0"/>
      </w:pPr>
      <w:r>
        <w:rPr>
          <w:rFonts w:ascii="Calibri" w:eastAsia="Calibri" w:hAnsi="Calibri" w:cs="Calibri"/>
          <w:sz w:val="22"/>
        </w:rPr>
        <w:tab/>
      </w:r>
      <w:r>
        <w:rPr>
          <w:rFonts w:ascii="Arial" w:eastAsia="Arial" w:hAnsi="Arial" w:cs="Arial"/>
        </w:rPr>
        <w:t xml:space="preserve">8.4 </w:t>
      </w:r>
      <w:r>
        <w:rPr>
          <w:rFonts w:ascii="Arial" w:eastAsia="Arial" w:hAnsi="Arial" w:cs="Arial"/>
        </w:rPr>
        <w:tab/>
        <w:t xml:space="preserve">MAP/NWEA Mathematics &amp; Reading Data </w:t>
      </w:r>
    </w:p>
    <w:p w:rsidR="00B8532C" w:rsidRDefault="00796A9F">
      <w:pPr>
        <w:tabs>
          <w:tab w:val="center" w:pos="887"/>
          <w:tab w:val="center" w:pos="3281"/>
        </w:tabs>
        <w:spacing w:after="3" w:line="259" w:lineRule="auto"/>
        <w:ind w:left="0" w:firstLine="0"/>
      </w:pPr>
      <w:r>
        <w:rPr>
          <w:rFonts w:ascii="Calibri" w:eastAsia="Calibri" w:hAnsi="Calibri" w:cs="Calibri"/>
          <w:sz w:val="22"/>
        </w:rPr>
        <w:tab/>
      </w:r>
      <w:r>
        <w:rPr>
          <w:rFonts w:ascii="Arial" w:eastAsia="Arial" w:hAnsi="Arial" w:cs="Arial"/>
        </w:rPr>
        <w:t xml:space="preserve">8.5 </w:t>
      </w:r>
      <w:r>
        <w:rPr>
          <w:rFonts w:ascii="Arial" w:eastAsia="Arial" w:hAnsi="Arial" w:cs="Arial"/>
        </w:rPr>
        <w:tab/>
        <w:t xml:space="preserve">Comparable Schools MCA-III Data  </w:t>
      </w:r>
    </w:p>
    <w:p w:rsidR="00B8532C" w:rsidRDefault="00796A9F">
      <w:pPr>
        <w:tabs>
          <w:tab w:val="center" w:pos="887"/>
          <w:tab w:val="center" w:pos="2628"/>
        </w:tabs>
        <w:spacing w:after="3" w:line="259" w:lineRule="auto"/>
        <w:ind w:left="0" w:firstLine="0"/>
      </w:pPr>
      <w:r>
        <w:rPr>
          <w:rFonts w:ascii="Calibri" w:eastAsia="Calibri" w:hAnsi="Calibri" w:cs="Calibri"/>
          <w:sz w:val="22"/>
        </w:rPr>
        <w:tab/>
      </w:r>
      <w:r>
        <w:rPr>
          <w:rFonts w:ascii="Arial" w:eastAsia="Arial" w:hAnsi="Arial" w:cs="Arial"/>
        </w:rPr>
        <w:t xml:space="preserve">8.6 </w:t>
      </w:r>
      <w:r>
        <w:rPr>
          <w:rFonts w:ascii="Arial" w:eastAsia="Arial" w:hAnsi="Arial" w:cs="Arial"/>
        </w:rPr>
        <w:tab/>
        <w:t xml:space="preserve">Methods of Evaluation </w:t>
      </w:r>
    </w:p>
    <w:p w:rsidR="00B8532C" w:rsidRDefault="00796A9F">
      <w:pPr>
        <w:spacing w:after="29" w:line="259" w:lineRule="auto"/>
        <w:ind w:left="1440" w:firstLine="0"/>
      </w:pPr>
      <w:r>
        <w:rPr>
          <w:rFonts w:ascii="Arial" w:eastAsia="Arial" w:hAnsi="Arial" w:cs="Arial"/>
        </w:rPr>
        <w:t xml:space="preserve"> </w:t>
      </w:r>
    </w:p>
    <w:p w:rsidR="00B8532C" w:rsidRDefault="00796A9F">
      <w:pPr>
        <w:tabs>
          <w:tab w:val="right" w:pos="9361"/>
        </w:tabs>
        <w:spacing w:after="0" w:line="259" w:lineRule="auto"/>
        <w:ind w:left="-15" w:firstLine="0"/>
      </w:pPr>
      <w:r>
        <w:rPr>
          <w:rFonts w:ascii="Arial" w:eastAsia="Arial" w:hAnsi="Arial" w:cs="Arial"/>
          <w:sz w:val="28"/>
        </w:rPr>
        <w:t xml:space="preserve">9.0 </w:t>
      </w:r>
      <w:r>
        <w:rPr>
          <w:rFonts w:ascii="Arial" w:eastAsia="Arial" w:hAnsi="Arial" w:cs="Arial"/>
          <w:sz w:val="28"/>
        </w:rPr>
        <w:tab/>
        <w:t xml:space="preserve">Innovative Practices &amp; Future Needs </w:t>
      </w:r>
      <w:r>
        <w:rPr>
          <w:rFonts w:ascii="Arial" w:eastAsia="Arial" w:hAnsi="Arial" w:cs="Arial"/>
          <w:b/>
        </w:rPr>
        <w:t>(Required Elements #7 &amp; #8)</w:t>
      </w:r>
      <w:r>
        <w:rPr>
          <w:rFonts w:ascii="Arial" w:eastAsia="Arial" w:hAnsi="Arial" w:cs="Arial"/>
        </w:rPr>
        <w:t>.</w:t>
      </w:r>
      <w:r w:rsidR="00A940BA">
        <w:rPr>
          <w:rFonts w:ascii="Arial" w:eastAsia="Arial" w:hAnsi="Arial" w:cs="Arial"/>
          <w:sz w:val="28"/>
        </w:rPr>
        <w:t>…28</w:t>
      </w:r>
      <w:r>
        <w:rPr>
          <w:rFonts w:ascii="Arial" w:eastAsia="Arial" w:hAnsi="Arial" w:cs="Arial"/>
          <w:sz w:val="28"/>
        </w:rPr>
        <w:t xml:space="preserve"> </w:t>
      </w:r>
    </w:p>
    <w:p w:rsidR="00B8532C" w:rsidRDefault="00796A9F">
      <w:pPr>
        <w:tabs>
          <w:tab w:val="center" w:pos="887"/>
          <w:tab w:val="center" w:pos="2514"/>
        </w:tabs>
        <w:spacing w:after="3" w:line="259" w:lineRule="auto"/>
        <w:ind w:left="0" w:firstLine="0"/>
      </w:pPr>
      <w:r>
        <w:rPr>
          <w:rFonts w:ascii="Calibri" w:eastAsia="Calibri" w:hAnsi="Calibri" w:cs="Calibri"/>
          <w:sz w:val="22"/>
        </w:rPr>
        <w:tab/>
      </w:r>
      <w:r>
        <w:rPr>
          <w:rFonts w:ascii="Arial" w:eastAsia="Arial" w:hAnsi="Arial" w:cs="Arial"/>
        </w:rPr>
        <w:t xml:space="preserve">9.1 </w:t>
      </w:r>
      <w:r>
        <w:rPr>
          <w:rFonts w:ascii="Arial" w:eastAsia="Arial" w:hAnsi="Arial" w:cs="Arial"/>
        </w:rPr>
        <w:tab/>
        <w:t xml:space="preserve">Innovative Practices </w:t>
      </w:r>
    </w:p>
    <w:p w:rsidR="00B8532C" w:rsidRDefault="00796A9F">
      <w:pPr>
        <w:tabs>
          <w:tab w:val="center" w:pos="887"/>
          <w:tab w:val="center" w:pos="2006"/>
        </w:tabs>
        <w:spacing w:after="3" w:line="259" w:lineRule="auto"/>
        <w:ind w:left="0" w:firstLine="0"/>
      </w:pPr>
      <w:r>
        <w:rPr>
          <w:rFonts w:ascii="Calibri" w:eastAsia="Calibri" w:hAnsi="Calibri" w:cs="Calibri"/>
          <w:sz w:val="22"/>
        </w:rPr>
        <w:tab/>
      </w:r>
      <w:r>
        <w:rPr>
          <w:rFonts w:ascii="Arial" w:eastAsia="Arial" w:hAnsi="Arial" w:cs="Arial"/>
        </w:rPr>
        <w:t xml:space="preserve">9.2 </w:t>
      </w:r>
      <w:r>
        <w:rPr>
          <w:rFonts w:ascii="Arial" w:eastAsia="Arial" w:hAnsi="Arial" w:cs="Arial"/>
        </w:rPr>
        <w:tab/>
        <w:t xml:space="preserve">Class Size </w:t>
      </w:r>
    </w:p>
    <w:p w:rsidR="00B8532C" w:rsidRDefault="00796A9F">
      <w:pPr>
        <w:tabs>
          <w:tab w:val="center" w:pos="887"/>
          <w:tab w:val="center" w:pos="2168"/>
        </w:tabs>
        <w:spacing w:after="3" w:line="259" w:lineRule="auto"/>
        <w:ind w:left="0" w:firstLine="0"/>
      </w:pPr>
      <w:r>
        <w:rPr>
          <w:rFonts w:ascii="Calibri" w:eastAsia="Calibri" w:hAnsi="Calibri" w:cs="Calibri"/>
          <w:sz w:val="22"/>
        </w:rPr>
        <w:tab/>
      </w:r>
      <w:r>
        <w:rPr>
          <w:rFonts w:ascii="Arial" w:eastAsia="Arial" w:hAnsi="Arial" w:cs="Arial"/>
        </w:rPr>
        <w:t xml:space="preserve">9.3 </w:t>
      </w:r>
      <w:r>
        <w:rPr>
          <w:rFonts w:ascii="Arial" w:eastAsia="Arial" w:hAnsi="Arial" w:cs="Arial"/>
        </w:rPr>
        <w:tab/>
        <w:t xml:space="preserve">Future Needs </w:t>
      </w:r>
    </w:p>
    <w:p w:rsidR="00B8532C" w:rsidRDefault="00796A9F">
      <w:pPr>
        <w:spacing w:after="46" w:line="259" w:lineRule="auto"/>
        <w:ind w:left="0" w:firstLine="0"/>
      </w:pPr>
      <w:r>
        <w:rPr>
          <w:rFonts w:ascii="Arial" w:eastAsia="Arial" w:hAnsi="Arial" w:cs="Arial"/>
        </w:rPr>
        <w:t xml:space="preserve"> </w:t>
      </w:r>
    </w:p>
    <w:p w:rsidR="00B8532C" w:rsidRDefault="00796A9F">
      <w:pPr>
        <w:spacing w:after="0" w:line="259" w:lineRule="auto"/>
        <w:ind w:left="-5"/>
      </w:pPr>
      <w:r>
        <w:rPr>
          <w:rFonts w:ascii="Arial" w:eastAsia="Arial" w:hAnsi="Arial" w:cs="Arial"/>
          <w:sz w:val="28"/>
        </w:rPr>
        <w:t>10.0 Contract Performance</w:t>
      </w:r>
      <w:r>
        <w:rPr>
          <w:rFonts w:ascii="Arial" w:eastAsia="Arial" w:hAnsi="Arial" w:cs="Arial"/>
        </w:rPr>
        <w:t>………</w:t>
      </w:r>
      <w:r w:rsidR="00A940BA">
        <w:rPr>
          <w:rFonts w:ascii="Arial" w:eastAsia="Arial" w:hAnsi="Arial" w:cs="Arial"/>
          <w:sz w:val="28"/>
        </w:rPr>
        <w:t>……………………………………….…...29</w:t>
      </w:r>
      <w:r>
        <w:rPr>
          <w:rFonts w:ascii="Arial" w:eastAsia="Arial" w:hAnsi="Arial" w:cs="Arial"/>
          <w:sz w:val="28"/>
        </w:rPr>
        <w:t xml:space="preserve"> </w:t>
      </w:r>
    </w:p>
    <w:p w:rsidR="00B8532C" w:rsidRPr="00160F5F" w:rsidRDefault="007B1138">
      <w:pPr>
        <w:spacing w:after="3" w:line="259" w:lineRule="auto"/>
        <w:ind w:left="715"/>
      </w:pPr>
      <w:r>
        <w:rPr>
          <w:rFonts w:ascii="Arial" w:eastAsia="Arial" w:hAnsi="Arial" w:cs="Arial"/>
        </w:rPr>
        <w:t xml:space="preserve">10.1 </w:t>
      </w:r>
      <w:r w:rsidR="00160F5F">
        <w:rPr>
          <w:rFonts w:ascii="Arial" w:eastAsia="Arial" w:hAnsi="Arial" w:cs="Arial"/>
        </w:rPr>
        <w:t>Contract Goals &amp; 2018-2019</w:t>
      </w:r>
      <w:r w:rsidR="00796A9F" w:rsidRPr="00160F5F">
        <w:rPr>
          <w:rFonts w:ascii="Arial" w:eastAsia="Arial" w:hAnsi="Arial" w:cs="Arial"/>
        </w:rPr>
        <w:t xml:space="preserve"> Results </w:t>
      </w:r>
    </w:p>
    <w:p w:rsidR="00B8532C" w:rsidRPr="00160F5F" w:rsidRDefault="00160F5F">
      <w:pPr>
        <w:spacing w:after="3" w:line="259" w:lineRule="auto"/>
        <w:ind w:left="715"/>
      </w:pPr>
      <w:r>
        <w:rPr>
          <w:rFonts w:ascii="Arial" w:eastAsia="Arial" w:hAnsi="Arial" w:cs="Arial"/>
        </w:rPr>
        <w:t>10.2 District Goals 2018-2019</w:t>
      </w:r>
      <w:r w:rsidR="00796A9F" w:rsidRPr="00160F5F">
        <w:rPr>
          <w:rFonts w:ascii="Arial" w:eastAsia="Arial" w:hAnsi="Arial" w:cs="Arial"/>
        </w:rPr>
        <w:t xml:space="preserve"> &amp; Results </w:t>
      </w:r>
    </w:p>
    <w:p w:rsidR="00B8532C" w:rsidRDefault="007B1138">
      <w:pPr>
        <w:spacing w:after="180" w:line="259" w:lineRule="auto"/>
        <w:ind w:left="715"/>
      </w:pPr>
      <w:r w:rsidRPr="00160F5F">
        <w:rPr>
          <w:rFonts w:ascii="Arial" w:eastAsia="Arial" w:hAnsi="Arial" w:cs="Arial"/>
        </w:rPr>
        <w:t>10.3 D</w:t>
      </w:r>
      <w:r w:rsidR="00160F5F">
        <w:rPr>
          <w:rFonts w:ascii="Arial" w:eastAsia="Arial" w:hAnsi="Arial" w:cs="Arial"/>
        </w:rPr>
        <w:t>istrict Goals 2019-2020</w:t>
      </w:r>
      <w:r w:rsidR="00796A9F">
        <w:rPr>
          <w:rFonts w:ascii="Arial" w:eastAsia="Arial" w:hAnsi="Arial" w:cs="Arial"/>
        </w:rPr>
        <w:t xml:space="preserve"> </w:t>
      </w:r>
    </w:p>
    <w:p w:rsidR="00B8532C" w:rsidRDefault="00796A9F">
      <w:pPr>
        <w:spacing w:after="62" w:line="259" w:lineRule="auto"/>
        <w:ind w:left="0" w:firstLine="0"/>
      </w:pPr>
      <w:r>
        <w:rPr>
          <w:rFonts w:ascii="Arial" w:eastAsia="Arial" w:hAnsi="Arial" w:cs="Arial"/>
        </w:rPr>
        <w:t xml:space="preserve"> </w:t>
      </w:r>
    </w:p>
    <w:p w:rsidR="00B8532C" w:rsidRDefault="00796A9F">
      <w:pPr>
        <w:spacing w:after="0" w:line="259" w:lineRule="auto"/>
        <w:ind w:left="-5"/>
      </w:pPr>
      <w:r>
        <w:rPr>
          <w:rFonts w:ascii="Arial" w:eastAsia="Arial" w:hAnsi="Arial" w:cs="Arial"/>
          <w:sz w:val="28"/>
        </w:rPr>
        <w:t>11.0 Authorizer Information</w:t>
      </w:r>
      <w:r>
        <w:rPr>
          <w:rFonts w:ascii="Arial" w:eastAsia="Arial" w:hAnsi="Arial" w:cs="Arial"/>
          <w:sz w:val="37"/>
          <w:vertAlign w:val="subscript"/>
        </w:rPr>
        <w:t>……………………………………………………………</w:t>
      </w:r>
      <w:r w:rsidR="00A940BA">
        <w:rPr>
          <w:rFonts w:ascii="Arial" w:eastAsia="Arial" w:hAnsi="Arial" w:cs="Arial"/>
          <w:sz w:val="28"/>
        </w:rPr>
        <w:t>34</w:t>
      </w:r>
      <w:r>
        <w:rPr>
          <w:rFonts w:ascii="Arial" w:eastAsia="Arial" w:hAnsi="Arial" w:cs="Arial"/>
          <w:sz w:val="28"/>
        </w:rPr>
        <w:t xml:space="preserve"> </w:t>
      </w:r>
    </w:p>
    <w:p w:rsidR="00B8532C" w:rsidRDefault="00796A9F">
      <w:pPr>
        <w:spacing w:after="3" w:line="259" w:lineRule="auto"/>
        <w:ind w:left="715"/>
      </w:pPr>
      <w:r>
        <w:rPr>
          <w:rFonts w:ascii="Arial" w:eastAsia="Arial" w:hAnsi="Arial" w:cs="Arial"/>
        </w:rPr>
        <w:t xml:space="preserve">11.1 General Information </w:t>
      </w:r>
    </w:p>
    <w:p w:rsidR="00B8532C" w:rsidRDefault="00796A9F">
      <w:pPr>
        <w:spacing w:after="3" w:line="259" w:lineRule="auto"/>
        <w:ind w:left="715"/>
      </w:pPr>
      <w:r>
        <w:rPr>
          <w:rFonts w:ascii="Arial" w:eastAsia="Arial" w:hAnsi="Arial" w:cs="Arial"/>
        </w:rPr>
        <w:t xml:space="preserve">11.2 Reporting Information </w:t>
      </w:r>
    </w:p>
    <w:p w:rsidR="00B8532C" w:rsidRDefault="00796A9F">
      <w:pPr>
        <w:spacing w:line="259" w:lineRule="auto"/>
        <w:ind w:left="720" w:firstLine="0"/>
      </w:pPr>
      <w:r>
        <w:rPr>
          <w:rFonts w:ascii="Arial" w:eastAsia="Arial" w:hAnsi="Arial" w:cs="Arial"/>
        </w:rPr>
        <w:t xml:space="preserve"> </w:t>
      </w:r>
    </w:p>
    <w:p w:rsidR="00B8532C" w:rsidRDefault="00796A9F">
      <w:pPr>
        <w:spacing w:after="0" w:line="259" w:lineRule="auto"/>
        <w:ind w:left="0" w:firstLine="0"/>
      </w:pPr>
      <w:r>
        <w:rPr>
          <w:rFonts w:ascii="Arial" w:eastAsia="Arial" w:hAnsi="Arial" w:cs="Arial"/>
          <w:sz w:val="28"/>
        </w:rPr>
        <w:t xml:space="preserve"> </w:t>
      </w:r>
    </w:p>
    <w:p w:rsidR="00B8532C" w:rsidRDefault="00796A9F">
      <w:pPr>
        <w:spacing w:after="0" w:line="259" w:lineRule="auto"/>
        <w:ind w:left="0" w:firstLine="0"/>
      </w:pPr>
      <w:r>
        <w:rPr>
          <w:rFonts w:ascii="Arial" w:eastAsia="Arial" w:hAnsi="Arial" w:cs="Arial"/>
          <w:sz w:val="28"/>
        </w:rPr>
        <w:t xml:space="preserve"> </w:t>
      </w:r>
    </w:p>
    <w:p w:rsidR="00B8532C" w:rsidRDefault="00796A9F">
      <w:pPr>
        <w:spacing w:after="160" w:line="259" w:lineRule="auto"/>
        <w:ind w:left="0" w:firstLine="0"/>
      </w:pPr>
      <w:r>
        <w:rPr>
          <w:rFonts w:ascii="Arial" w:eastAsia="Arial" w:hAnsi="Arial" w:cs="Arial"/>
          <w:sz w:val="22"/>
        </w:rPr>
        <w:t xml:space="preserve"> </w:t>
      </w:r>
    </w:p>
    <w:p w:rsidR="00B8532C" w:rsidRDefault="00796A9F">
      <w:pPr>
        <w:spacing w:after="158" w:line="259" w:lineRule="auto"/>
        <w:ind w:left="0" w:firstLine="0"/>
      </w:pPr>
      <w:r>
        <w:rPr>
          <w:rFonts w:ascii="Arial" w:eastAsia="Arial" w:hAnsi="Arial" w:cs="Arial"/>
          <w:b/>
          <w:sz w:val="22"/>
        </w:rPr>
        <w:t xml:space="preserve"> </w:t>
      </w:r>
    </w:p>
    <w:p w:rsidR="00B8532C" w:rsidRDefault="00796A9F">
      <w:pPr>
        <w:spacing w:after="158" w:line="259" w:lineRule="auto"/>
        <w:ind w:left="0" w:firstLine="0"/>
      </w:pPr>
      <w:r>
        <w:rPr>
          <w:rFonts w:ascii="Arial" w:eastAsia="Arial" w:hAnsi="Arial" w:cs="Arial"/>
          <w:b/>
          <w:sz w:val="22"/>
        </w:rPr>
        <w:t xml:space="preserve"> </w:t>
      </w:r>
    </w:p>
    <w:p w:rsidR="00B8532C" w:rsidRDefault="00796A9F">
      <w:pPr>
        <w:spacing w:after="161" w:line="259" w:lineRule="auto"/>
        <w:ind w:left="0" w:firstLine="0"/>
      </w:pPr>
      <w:r>
        <w:rPr>
          <w:rFonts w:ascii="Arial" w:eastAsia="Arial" w:hAnsi="Arial" w:cs="Arial"/>
          <w:b/>
          <w:sz w:val="22"/>
        </w:rPr>
        <w:t xml:space="preserve"> </w:t>
      </w:r>
    </w:p>
    <w:p w:rsidR="00B8532C" w:rsidRDefault="00796A9F" w:rsidP="00645D51">
      <w:pPr>
        <w:spacing w:after="158" w:line="259" w:lineRule="auto"/>
        <w:ind w:left="0" w:firstLine="0"/>
        <w:rPr>
          <w:rFonts w:ascii="Arial" w:eastAsia="Arial" w:hAnsi="Arial" w:cs="Arial"/>
          <w:b/>
          <w:sz w:val="22"/>
        </w:rPr>
      </w:pPr>
      <w:r>
        <w:rPr>
          <w:rFonts w:ascii="Arial" w:eastAsia="Arial" w:hAnsi="Arial" w:cs="Arial"/>
          <w:b/>
          <w:sz w:val="22"/>
        </w:rPr>
        <w:t xml:space="preserve">  </w:t>
      </w:r>
    </w:p>
    <w:p w:rsidR="00247FAD" w:rsidRDefault="00247FAD" w:rsidP="00645D51">
      <w:pPr>
        <w:spacing w:after="158" w:line="259" w:lineRule="auto"/>
        <w:ind w:left="0" w:firstLine="0"/>
      </w:pPr>
    </w:p>
    <w:p w:rsidR="00B8532C" w:rsidRDefault="00796A9F">
      <w:pPr>
        <w:pStyle w:val="Heading1"/>
        <w:ind w:left="-5"/>
      </w:pPr>
      <w:r>
        <w:lastRenderedPageBreak/>
        <w:t>1.0</w:t>
      </w:r>
      <w:r>
        <w:rPr>
          <w:rFonts w:ascii="Arial" w:eastAsia="Arial" w:hAnsi="Arial" w:cs="Arial"/>
        </w:rPr>
        <w:t xml:space="preserve"> </w:t>
      </w:r>
      <w:r>
        <w:t xml:space="preserve">District Information </w:t>
      </w:r>
    </w:p>
    <w:p w:rsidR="00B8532C" w:rsidRDefault="00796A9F">
      <w:pPr>
        <w:spacing w:after="0" w:line="259" w:lineRule="auto"/>
        <w:ind w:left="360" w:firstLine="0"/>
      </w:pPr>
      <w:r>
        <w:rPr>
          <w:b/>
        </w:rPr>
        <w:t xml:space="preserve"> </w:t>
      </w:r>
    </w:p>
    <w:p w:rsidR="00B8532C" w:rsidRDefault="00796A9F">
      <w:pPr>
        <w:pStyle w:val="Heading2"/>
        <w:ind w:left="355"/>
      </w:pPr>
      <w:r>
        <w:t xml:space="preserve">1.1 District Introduction </w:t>
      </w:r>
    </w:p>
    <w:p w:rsidR="00B8532C" w:rsidRDefault="00796A9F">
      <w:pPr>
        <w:ind w:left="355" w:right="13"/>
      </w:pPr>
      <w:r>
        <w:t xml:space="preserve">Ubah Medical Academy, also known as UMA (ISD #4121) is located at 1600 Main Street, </w:t>
      </w:r>
    </w:p>
    <w:p w:rsidR="00B8532C" w:rsidRDefault="00796A9F">
      <w:pPr>
        <w:ind w:left="355" w:right="13"/>
      </w:pPr>
      <w:r>
        <w:t xml:space="preserve">Hopkins, MN 55343.  UMA is a public charter school Authorized by Pillsbury United Communities. The report submitted below fulfills the required data elements requested by our Authorizer, Pillsbury United Communities, in accordance with MN Statutes, section 124E.16 subd. 2.  </w:t>
      </w:r>
    </w:p>
    <w:p w:rsidR="00B8532C" w:rsidRDefault="00796A9F">
      <w:pPr>
        <w:spacing w:after="0" w:line="259" w:lineRule="auto"/>
        <w:ind w:left="0" w:firstLine="0"/>
      </w:pPr>
      <w:r>
        <w:t xml:space="preserve"> </w:t>
      </w:r>
    </w:p>
    <w:p w:rsidR="00B8532C" w:rsidRDefault="00796A9F">
      <w:pPr>
        <w:ind w:left="355" w:right="13"/>
      </w:pPr>
      <w:r>
        <w:t xml:space="preserve">Questions about the information provided or any aspects of the district can be addressed to: </w:t>
      </w:r>
    </w:p>
    <w:p w:rsidR="00A940BA" w:rsidRDefault="00A940BA">
      <w:pPr>
        <w:ind w:left="730" w:right="13"/>
      </w:pPr>
      <w:r>
        <w:t>Mr. Faysal Ali</w:t>
      </w:r>
      <w:r w:rsidR="00796A9F">
        <w:t xml:space="preserve">, </w:t>
      </w:r>
    </w:p>
    <w:p w:rsidR="00B8532C" w:rsidRDefault="00A940BA">
      <w:pPr>
        <w:ind w:left="730" w:right="13"/>
      </w:pPr>
      <w:r>
        <w:t xml:space="preserve">Executive </w:t>
      </w:r>
      <w:r w:rsidR="00796A9F">
        <w:t>Director</w:t>
      </w:r>
      <w:r w:rsidR="00A01CAB">
        <w:t>-July 2020-Present</w:t>
      </w:r>
      <w:r w:rsidR="00796A9F">
        <w:t xml:space="preserve"> </w:t>
      </w:r>
    </w:p>
    <w:p w:rsidR="00B8532C" w:rsidRDefault="00796A9F">
      <w:pPr>
        <w:ind w:left="730" w:right="13"/>
      </w:pPr>
      <w:r>
        <w:t xml:space="preserve">Ubah Medical Academy </w:t>
      </w:r>
    </w:p>
    <w:p w:rsidR="00B8532C" w:rsidRDefault="00796A9F">
      <w:pPr>
        <w:ind w:left="730" w:right="13"/>
      </w:pPr>
      <w:r>
        <w:t xml:space="preserve">1600 Main Street </w:t>
      </w:r>
    </w:p>
    <w:p w:rsidR="000B7BE9" w:rsidRDefault="00796A9F">
      <w:pPr>
        <w:ind w:left="730" w:right="6081"/>
      </w:pPr>
      <w:r>
        <w:t xml:space="preserve">Hopkins, MN 55343 </w:t>
      </w:r>
    </w:p>
    <w:p w:rsidR="00B8532C" w:rsidRDefault="00796A9F">
      <w:pPr>
        <w:ind w:left="730" w:right="6081"/>
      </w:pPr>
      <w:r>
        <w:t xml:space="preserve">(952) 540-2942 </w:t>
      </w:r>
    </w:p>
    <w:p w:rsidR="00B8532C" w:rsidRDefault="00F604B6">
      <w:pPr>
        <w:spacing w:after="0" w:line="259" w:lineRule="auto"/>
        <w:ind w:left="730"/>
      </w:pPr>
      <w:r>
        <w:rPr>
          <w:color w:val="0563C1"/>
          <w:u w:val="single" w:color="0563C1"/>
        </w:rPr>
        <w:t>Faysal. Ali</w:t>
      </w:r>
      <w:r w:rsidR="00796A9F">
        <w:rPr>
          <w:color w:val="0563C1"/>
          <w:u w:val="single" w:color="0563C1"/>
        </w:rPr>
        <w:t>@umahs.org</w:t>
      </w:r>
      <w:r w:rsidR="00796A9F">
        <w:t xml:space="preserve"> </w:t>
      </w:r>
    </w:p>
    <w:p w:rsidR="00B8532C" w:rsidRDefault="00796A9F">
      <w:pPr>
        <w:spacing w:after="0" w:line="259" w:lineRule="auto"/>
        <w:ind w:left="0" w:firstLine="0"/>
      </w:pPr>
      <w:r>
        <w:t xml:space="preserve"> </w:t>
      </w:r>
    </w:p>
    <w:p w:rsidR="00B8532C" w:rsidRDefault="00796A9F">
      <w:pPr>
        <w:spacing w:after="4" w:line="259" w:lineRule="auto"/>
        <w:ind w:left="355"/>
      </w:pPr>
      <w:r>
        <w:rPr>
          <w:b/>
        </w:rPr>
        <w:t xml:space="preserve">1.2 Grades Approved to Serve and Actually Served </w:t>
      </w:r>
    </w:p>
    <w:p w:rsidR="00B8532C" w:rsidRDefault="00796A9F">
      <w:pPr>
        <w:ind w:left="355" w:right="13"/>
      </w:pPr>
      <w:r>
        <w:t xml:space="preserve">UMA is approved to serve and </w:t>
      </w:r>
      <w:r w:rsidR="00A01CAB">
        <w:t xml:space="preserve">actually </w:t>
      </w:r>
      <w:r>
        <w:t>serves students in grades 9 through 12.</w:t>
      </w:r>
      <w:r>
        <w:rPr>
          <w:b/>
        </w:rPr>
        <w:t xml:space="preserve"> </w:t>
      </w:r>
    </w:p>
    <w:p w:rsidR="00B8532C" w:rsidRDefault="00796A9F">
      <w:pPr>
        <w:spacing w:after="0" w:line="259" w:lineRule="auto"/>
        <w:ind w:left="360" w:firstLine="0"/>
      </w:pPr>
      <w:r>
        <w:rPr>
          <w:b/>
        </w:rPr>
        <w:t xml:space="preserve"> </w:t>
      </w:r>
    </w:p>
    <w:p w:rsidR="00B8532C" w:rsidRDefault="00796A9F">
      <w:pPr>
        <w:pStyle w:val="Heading2"/>
        <w:ind w:left="355"/>
      </w:pPr>
      <w:r>
        <w:t xml:space="preserve">1.3 Years of Operations </w:t>
      </w:r>
    </w:p>
    <w:p w:rsidR="00B8532C" w:rsidRDefault="00796A9F">
      <w:pPr>
        <w:ind w:left="355" w:right="13"/>
      </w:pPr>
      <w:r>
        <w:t>UMA first began operations in the 2004-2005 school year. The district</w:t>
      </w:r>
      <w:r w:rsidR="00C21043">
        <w:t xml:space="preserve"> successfu</w:t>
      </w:r>
      <w:r w:rsidR="005C1F2B">
        <w:t>lly completed its sixt</w:t>
      </w:r>
      <w:r>
        <w:t xml:space="preserve">eenth year of </w:t>
      </w:r>
      <w:r w:rsidR="005C1F2B">
        <w:t>operation at the end of the 2019-2020</w:t>
      </w:r>
      <w:r>
        <w:t xml:space="preserve"> school year.  </w:t>
      </w:r>
    </w:p>
    <w:p w:rsidR="00B8532C" w:rsidRDefault="00796A9F">
      <w:pPr>
        <w:spacing w:after="0" w:line="259" w:lineRule="auto"/>
        <w:ind w:left="360" w:firstLine="0"/>
      </w:pPr>
      <w:r>
        <w:rPr>
          <w:b/>
        </w:rPr>
        <w:t xml:space="preserve"> </w:t>
      </w:r>
    </w:p>
    <w:p w:rsidR="00B8532C" w:rsidRDefault="00796A9F">
      <w:pPr>
        <w:spacing w:after="4" w:line="259" w:lineRule="auto"/>
        <w:ind w:left="355"/>
      </w:pPr>
      <w:r>
        <w:rPr>
          <w:b/>
        </w:rPr>
        <w:t xml:space="preserve">1.4 Website </w:t>
      </w:r>
    </w:p>
    <w:p w:rsidR="00B8532C" w:rsidRDefault="00796A9F">
      <w:pPr>
        <w:spacing w:after="0" w:line="259" w:lineRule="auto"/>
        <w:ind w:left="355"/>
      </w:pPr>
      <w:r>
        <w:t xml:space="preserve">The district website is </w:t>
      </w:r>
      <w:hyperlink r:id="rId9">
        <w:r>
          <w:rPr>
            <w:color w:val="0563C1"/>
            <w:u w:val="single" w:color="0563C1"/>
          </w:rPr>
          <w:t>www.ubahmedicalacademy.org</w:t>
        </w:r>
      </w:hyperlink>
      <w:hyperlink r:id="rId10">
        <w:r>
          <w:t>.</w:t>
        </w:r>
      </w:hyperlink>
      <w:r>
        <w:t xml:space="preserve">   </w:t>
      </w:r>
    </w:p>
    <w:p w:rsidR="00B8532C" w:rsidRDefault="00796A9F">
      <w:pPr>
        <w:spacing w:after="0" w:line="259" w:lineRule="auto"/>
        <w:ind w:left="360" w:firstLine="0"/>
      </w:pPr>
      <w:r>
        <w:rPr>
          <w:b/>
        </w:rPr>
        <w:t xml:space="preserve"> </w:t>
      </w:r>
    </w:p>
    <w:p w:rsidR="00B8532C" w:rsidRDefault="00796A9F">
      <w:pPr>
        <w:pStyle w:val="Heading2"/>
        <w:ind w:left="355"/>
      </w:pPr>
      <w:r>
        <w:t xml:space="preserve">1.5 Background Information </w:t>
      </w:r>
    </w:p>
    <w:p w:rsidR="00B8532C" w:rsidRDefault="00796A9F">
      <w:pPr>
        <w:ind w:left="355" w:right="13"/>
      </w:pPr>
      <w:r>
        <w:t>Ubah Medical Academy opened its doors in the Fall of the 2004-2005 school year with approximately 90 students in Minneapolis. The sch</w:t>
      </w:r>
      <w:r w:rsidR="005C1F2B">
        <w:t>ool district now serves over 290</w:t>
      </w:r>
      <w:r>
        <w:t xml:space="preserve"> students in downtown Hopkins.  Students reside in Minneapolis, St. Paul, and surrounding suburbs. </w:t>
      </w:r>
    </w:p>
    <w:p w:rsidR="00B8532C" w:rsidRDefault="00796A9F">
      <w:pPr>
        <w:spacing w:after="0" w:line="259" w:lineRule="auto"/>
        <w:ind w:left="0" w:firstLine="0"/>
      </w:pPr>
      <w:r>
        <w:t xml:space="preserve"> </w:t>
      </w:r>
      <w:r>
        <w:tab/>
        <w:t xml:space="preserve"> </w:t>
      </w:r>
    </w:p>
    <w:p w:rsidR="00B8532C" w:rsidRDefault="00796A9F">
      <w:pPr>
        <w:ind w:left="355" w:right="13"/>
      </w:pPr>
      <w:r>
        <w:t xml:space="preserve">Ubah Medical Academy has been able to sustain enrollment by providing students with a rigorous education in a safe environment.  </w:t>
      </w:r>
      <w:r w:rsidRPr="0001707A">
        <w:t>The district’s graduation ra</w:t>
      </w:r>
      <w:r w:rsidR="00C21043" w:rsidRPr="0001707A">
        <w:t>te of 100</w:t>
      </w:r>
      <w:r w:rsidR="00B340C0" w:rsidRPr="0001707A">
        <w:t>% last year and ou</w:t>
      </w:r>
      <w:r w:rsidR="00762CA9">
        <w:t>r 2020</w:t>
      </w:r>
      <w:r w:rsidRPr="0001707A">
        <w:t xml:space="preserve"> graduates receiving over 4</w:t>
      </w:r>
      <w:r w:rsidR="00C21043" w:rsidRPr="0001707A">
        <w:t>.1</w:t>
      </w:r>
      <w:r w:rsidRPr="0001707A">
        <w:t xml:space="preserve"> million dollars in scholarships is </w:t>
      </w:r>
      <w:r w:rsidR="00A01CAB">
        <w:t xml:space="preserve">a </w:t>
      </w:r>
      <w:r w:rsidRPr="0001707A">
        <w:t>testimony to Ubah Medical Academy’s stability.</w:t>
      </w:r>
      <w:r>
        <w:t xml:space="preserve"> </w:t>
      </w:r>
    </w:p>
    <w:p w:rsidR="00B8532C" w:rsidRDefault="00796A9F">
      <w:pPr>
        <w:spacing w:after="0" w:line="259" w:lineRule="auto"/>
        <w:ind w:left="720" w:firstLine="0"/>
      </w:pPr>
      <w:r>
        <w:t xml:space="preserve"> </w:t>
      </w:r>
    </w:p>
    <w:p w:rsidR="00B8532C" w:rsidRDefault="00796A9F">
      <w:pPr>
        <w:ind w:left="355" w:right="13"/>
      </w:pPr>
      <w:r>
        <w:t xml:space="preserve">Ubah Medical Academy’s focus on the medical sciences is culturally based in a deep respect for the medical profession.  The following is a list </w:t>
      </w:r>
      <w:r w:rsidR="00A01CAB">
        <w:t>of programs that support our</w:t>
      </w:r>
      <w:r>
        <w:t xml:space="preserve"> mission: </w:t>
      </w:r>
      <w:r>
        <w:tab/>
        <w:t xml:space="preserve"> </w:t>
      </w:r>
    </w:p>
    <w:p w:rsidR="00B8532C" w:rsidRDefault="00796A9F">
      <w:pPr>
        <w:numPr>
          <w:ilvl w:val="0"/>
          <w:numId w:val="1"/>
        </w:numPr>
        <w:ind w:right="13" w:hanging="360"/>
      </w:pPr>
      <w:r>
        <w:t xml:space="preserve">Every student is enrolled in a minimum of 3 year-long health/science classes </w:t>
      </w:r>
    </w:p>
    <w:p w:rsidR="00B8532C" w:rsidRDefault="00796A9F">
      <w:pPr>
        <w:numPr>
          <w:ilvl w:val="0"/>
          <w:numId w:val="1"/>
        </w:numPr>
        <w:ind w:right="13" w:hanging="360"/>
      </w:pPr>
      <w:r>
        <w:t>Vol</w:t>
      </w:r>
      <w:r w:rsidR="00A01CAB">
        <w:t>unteer opportunities provided at</w:t>
      </w:r>
      <w:r>
        <w:t xml:space="preserve"> community hospitals and health clinics </w:t>
      </w:r>
    </w:p>
    <w:p w:rsidR="00B8532C" w:rsidRDefault="00796A9F">
      <w:pPr>
        <w:numPr>
          <w:ilvl w:val="0"/>
          <w:numId w:val="1"/>
        </w:numPr>
        <w:ind w:right="13" w:hanging="360"/>
      </w:pPr>
      <w:r>
        <w:t>Partnerships wit</w:t>
      </w:r>
      <w:r w:rsidR="00762CA9">
        <w:t>h Medtronic</w:t>
      </w:r>
      <w:r>
        <w:t xml:space="preserve">, Fairview Hospitals and Methodist Hospitals. </w:t>
      </w:r>
    </w:p>
    <w:p w:rsidR="00B8532C" w:rsidRDefault="00796A9F">
      <w:pPr>
        <w:spacing w:after="0" w:line="259" w:lineRule="auto"/>
        <w:ind w:left="0" w:firstLine="0"/>
      </w:pPr>
      <w:r>
        <w:rPr>
          <w:rFonts w:ascii="Arial" w:eastAsia="Arial" w:hAnsi="Arial" w:cs="Arial"/>
        </w:rPr>
        <w:t xml:space="preserve"> </w:t>
      </w:r>
    </w:p>
    <w:p w:rsidR="00B8532C" w:rsidRDefault="00796A9F">
      <w:pPr>
        <w:spacing w:after="0" w:line="259" w:lineRule="auto"/>
        <w:ind w:left="0" w:firstLine="0"/>
      </w:pPr>
      <w:r>
        <w:rPr>
          <w:rFonts w:ascii="Arial" w:eastAsia="Arial" w:hAnsi="Arial" w:cs="Arial"/>
        </w:rPr>
        <w:t xml:space="preserve"> </w:t>
      </w:r>
    </w:p>
    <w:p w:rsidR="00B8532C" w:rsidRDefault="00796A9F">
      <w:pPr>
        <w:spacing w:after="0" w:line="259" w:lineRule="auto"/>
        <w:ind w:left="0" w:firstLine="0"/>
      </w:pPr>
      <w:r>
        <w:rPr>
          <w:rFonts w:ascii="Arial" w:eastAsia="Arial" w:hAnsi="Arial" w:cs="Arial"/>
        </w:rPr>
        <w:t xml:space="preserve"> </w:t>
      </w:r>
    </w:p>
    <w:p w:rsidR="00B8532C" w:rsidRDefault="00796A9F">
      <w:pPr>
        <w:pStyle w:val="Heading1"/>
        <w:ind w:left="-5"/>
      </w:pPr>
      <w:r>
        <w:lastRenderedPageBreak/>
        <w:t xml:space="preserve">2.0 Mission, Purpose, and Program </w:t>
      </w:r>
    </w:p>
    <w:p w:rsidR="00B8532C" w:rsidRDefault="00796A9F">
      <w:pPr>
        <w:spacing w:after="0" w:line="259" w:lineRule="auto"/>
        <w:ind w:left="360" w:firstLine="0"/>
      </w:pPr>
      <w:r>
        <w:rPr>
          <w:b/>
        </w:rPr>
        <w:t xml:space="preserve"> </w:t>
      </w:r>
    </w:p>
    <w:p w:rsidR="00B8532C" w:rsidRDefault="00796A9F">
      <w:pPr>
        <w:pStyle w:val="Heading2"/>
        <w:ind w:left="355"/>
      </w:pPr>
      <w:r>
        <w:t xml:space="preserve">2.1 Mission Statement </w:t>
      </w:r>
    </w:p>
    <w:p w:rsidR="00B8532C" w:rsidRDefault="00796A9F">
      <w:pPr>
        <w:ind w:left="355" w:right="13"/>
      </w:pPr>
      <w:r>
        <w:t xml:space="preserve">The mission of Ubah Medical Academy is to provide students with a rigorous education that will prepare them for college and the pursuit of medical or other meaningful careers in our community. As a public charter high school, Ubah Medical Academy is open to all students, but our program is inclusively designed to meet the unique needs of international students and their families. </w:t>
      </w:r>
    </w:p>
    <w:p w:rsidR="00B8532C" w:rsidRDefault="00796A9F">
      <w:pPr>
        <w:spacing w:after="0" w:line="259" w:lineRule="auto"/>
        <w:ind w:left="360" w:firstLine="0"/>
      </w:pPr>
      <w:r>
        <w:t xml:space="preserve"> </w:t>
      </w:r>
    </w:p>
    <w:p w:rsidR="00B8532C" w:rsidRDefault="00796A9F">
      <w:pPr>
        <w:pStyle w:val="Heading2"/>
        <w:ind w:left="355"/>
      </w:pPr>
      <w:r>
        <w:t xml:space="preserve">2.2 Statutory Purposes </w:t>
      </w:r>
    </w:p>
    <w:p w:rsidR="00B8532C" w:rsidRDefault="00796A9F">
      <w:pPr>
        <w:ind w:left="355" w:right="13"/>
      </w:pPr>
      <w:r>
        <w:t xml:space="preserve">The overall purpose of UMA is to provide an educational program with the primary purpose of improving pupil learning and student achievement. </w:t>
      </w:r>
    </w:p>
    <w:p w:rsidR="00B8532C" w:rsidRDefault="00796A9F">
      <w:pPr>
        <w:ind w:left="355" w:right="13"/>
      </w:pPr>
      <w:r>
        <w:rPr>
          <w:i/>
        </w:rPr>
        <w:t>(1) improve pupil learning and (2) increase learning opportunities for pupils;</w:t>
      </w:r>
      <w:r>
        <w:t xml:space="preserve"> UMA students have shown significant growth in the areas of math and reading and results are competitive with that of </w:t>
      </w:r>
      <w:r w:rsidR="00A01CAB">
        <w:t>their peers.  The district provides</w:t>
      </w:r>
      <w:r>
        <w:t xml:space="preserve"> opportunities that are culturally specific (i.e. multilingual educational assistants and support staff) that allows students to focus on their rigorous academic studies while retaining their heritage. Ubah Medical Academy has made significant academic growth in math, reading, and science and achieved “Reward School” status from 2011 to 2015. These achievements are a result of the districts focus on continuous improvement.   This model concentrates on routine evaluation of academic programming to ensure that “best practice” strategies are incorporated in the creation, implementation, and review of student learning opportunities; </w:t>
      </w:r>
      <w:r>
        <w:rPr>
          <w:i/>
        </w:rPr>
        <w:t>(3) encourage the use of different and innovative teaching methods;</w:t>
      </w:r>
      <w:r>
        <w:t xml:space="preserve"> UMAs’ focus on continuous improvement includes professional development as a critical piece of the framework.   The district’s commitment to utilizing “best practice” strategies is seen by the framework that UMA utilizes for staff development.  The district’s program for development is a process that com</w:t>
      </w:r>
      <w:r w:rsidR="00A01CAB">
        <w:t xml:space="preserve">bines collaboration, on and off </w:t>
      </w:r>
      <w:r>
        <w:t xml:space="preserve">site professional development and professional learning communities.  Trainings include improving ELL/LEP instruction and skills, technology integration, PLC development, standard deconstruction and alignment, and effective use of data; </w:t>
      </w:r>
      <w:r>
        <w:rPr>
          <w:i/>
        </w:rPr>
        <w:t>(4) require the measurement of learning outcomes and create different and innovative forms of measuring outcomes;</w:t>
      </w:r>
      <w:r>
        <w:t xml:space="preserve"> In order to monitor student progress the district utilizes local (NWEA) </w:t>
      </w:r>
      <w:r w:rsidR="00A01CAB">
        <w:t xml:space="preserve">and state </w:t>
      </w:r>
      <w:r>
        <w:t xml:space="preserve">assessments.  The data collected from </w:t>
      </w:r>
      <w:r w:rsidR="00A01CAB">
        <w:t xml:space="preserve">these </w:t>
      </w:r>
      <w:r>
        <w:t>assessments is reviewed to assist in identifying specific learning needs of the students (remediation or enrichment).  Department meetings provide opportunities for teachers to evaluate instruction</w:t>
      </w:r>
      <w:r w:rsidR="00A01CAB">
        <w:t xml:space="preserve">al practice and </w:t>
      </w:r>
      <w:r>
        <w:t>measuring tools as well as student performance towards content mastering</w:t>
      </w:r>
      <w:r>
        <w:rPr>
          <w:b/>
        </w:rPr>
        <w:t xml:space="preserve"> </w:t>
      </w:r>
      <w:r>
        <w:rPr>
          <w:i/>
        </w:rPr>
        <w:t>(5) establish new forms of accountability for schools; and (6) create new professional opportunities for teachers, including the opportunity to be responsible for the learning program at the school site;</w:t>
      </w:r>
      <w:r>
        <w:t xml:space="preserve"> The collaborative setting permits staff to share ideas and work effectively </w:t>
      </w:r>
      <w:r w:rsidR="00A01CAB">
        <w:t xml:space="preserve">to </w:t>
      </w:r>
      <w:r>
        <w:t>pinpoint areas of growth.  Collaboration opportunities have been provided by the district throughout the sc</w:t>
      </w:r>
      <w:r w:rsidR="00C21043">
        <w:t>h</w:t>
      </w:r>
      <w:r>
        <w:t xml:space="preserve">ool year. </w:t>
      </w:r>
    </w:p>
    <w:p w:rsidR="00B8532C" w:rsidRDefault="00796A9F">
      <w:pPr>
        <w:spacing w:after="0" w:line="259" w:lineRule="auto"/>
        <w:ind w:left="0" w:firstLine="0"/>
      </w:pPr>
      <w:r>
        <w:rPr>
          <w:sz w:val="22"/>
        </w:rPr>
        <w:t xml:space="preserve"> </w:t>
      </w:r>
    </w:p>
    <w:p w:rsidR="00B8532C" w:rsidRDefault="00796A9F">
      <w:pPr>
        <w:pStyle w:val="Heading2"/>
        <w:ind w:left="355"/>
      </w:pPr>
      <w:r>
        <w:t xml:space="preserve">2.3 </w:t>
      </w:r>
      <w:r w:rsidR="00A01CAB">
        <w:t xml:space="preserve">Program </w:t>
      </w:r>
      <w:r>
        <w:t xml:space="preserve">Model </w:t>
      </w:r>
    </w:p>
    <w:p w:rsidR="00762CA9" w:rsidRDefault="00796A9F">
      <w:pPr>
        <w:ind w:left="355" w:right="13"/>
      </w:pPr>
      <w:r>
        <w:t xml:space="preserve">The district’s model is based on a high school model.  Students in grades 9-12 rotate hourly for their classes throughout the day.  Student performance on local and state assessments assist in creating schedules so that students receive instruction that is tailored to their needs.  Student academic data, which is continually being progress monitored and analyzed, assists in rotating students through core and elective classes. </w:t>
      </w:r>
    </w:p>
    <w:p w:rsidR="00762CA9" w:rsidRDefault="00762CA9">
      <w:pPr>
        <w:ind w:left="355" w:right="13"/>
      </w:pPr>
    </w:p>
    <w:p w:rsidR="00B8532C" w:rsidRDefault="00762CA9">
      <w:pPr>
        <w:ind w:left="355" w:right="13"/>
      </w:pPr>
      <w:r>
        <w:lastRenderedPageBreak/>
        <w:t>The COVID pandemic brought forth new challenges for UMA in regards to its</w:t>
      </w:r>
      <w:r w:rsidR="00191438">
        <w:t xml:space="preserve"> learning model.  In the fourth quarter, UMA transitioned to a distance learning </w:t>
      </w:r>
      <w:r w:rsidR="00E111B8">
        <w:t xml:space="preserve">approach </w:t>
      </w:r>
      <w:r w:rsidR="00191438">
        <w:t>by having all students attend classes using their school issued Chromebooks.</w:t>
      </w:r>
      <w:r w:rsidR="00796A9F">
        <w:t xml:space="preserve">  </w:t>
      </w:r>
    </w:p>
    <w:p w:rsidR="00B8532C" w:rsidRDefault="00796A9F">
      <w:pPr>
        <w:spacing w:after="0" w:line="259" w:lineRule="auto"/>
        <w:ind w:left="360" w:firstLine="0"/>
      </w:pPr>
      <w:r>
        <w:t xml:space="preserve"> </w:t>
      </w:r>
    </w:p>
    <w:p w:rsidR="00B8532C" w:rsidRDefault="00796A9F">
      <w:pPr>
        <w:pStyle w:val="Heading2"/>
        <w:ind w:left="355"/>
      </w:pPr>
      <w:r>
        <w:t xml:space="preserve">2.4 Curriculum </w:t>
      </w:r>
    </w:p>
    <w:p w:rsidR="00B8532C" w:rsidRDefault="00796A9F">
      <w:pPr>
        <w:ind w:left="355" w:right="13"/>
      </w:pPr>
      <w:r>
        <w:t xml:space="preserve">UMA offers specialized instruction to students in grades 9-12 in language arts, mathematics, science, social studies, world languages (Arabic and Somali), business, </w:t>
      </w:r>
      <w:r w:rsidR="00191438">
        <w:t xml:space="preserve">computer science, </w:t>
      </w:r>
      <w:r>
        <w:t xml:space="preserve">art and physical education. This public charter was started in 2004 to meet the cultural and learning needs of students who had recently immigrated to the United States.  Now, the District serves students from a wide variety of cultural backgrounds. </w:t>
      </w:r>
    </w:p>
    <w:p w:rsidR="00B8532C" w:rsidRDefault="00796A9F">
      <w:pPr>
        <w:spacing w:after="0" w:line="259" w:lineRule="auto"/>
        <w:ind w:left="360" w:firstLine="0"/>
      </w:pPr>
      <w:r>
        <w:t xml:space="preserve"> </w:t>
      </w:r>
    </w:p>
    <w:p w:rsidR="00B8532C" w:rsidRDefault="00796A9F">
      <w:pPr>
        <w:ind w:left="355" w:right="13"/>
      </w:pPr>
      <w:r>
        <w:t xml:space="preserve">Due to the district’s population of EL students, we have catered programming to meet the </w:t>
      </w:r>
      <w:r w:rsidR="007E3EB9">
        <w:t xml:space="preserve">specific needs of these individuals.  UMA’s EL program </w:t>
      </w:r>
      <w:r>
        <w:t xml:space="preserve">starts with Intermediate and ends in Transitional, with Advanced levels in between.  Students are given the W-APT(WIDAAccess Placement Test) placement exam </w:t>
      </w:r>
      <w:r w:rsidR="007E3EB9">
        <w:t xml:space="preserve">to determine their needs and </w:t>
      </w:r>
      <w:r>
        <w:t>then</w:t>
      </w:r>
      <w:r w:rsidR="007E3EB9">
        <w:t xml:space="preserve"> they are</w:t>
      </w:r>
      <w:r>
        <w:t xml:space="preserve"> placed appropriately.  Each year the number of students who need EL services has been trending downward </w:t>
      </w:r>
      <w:r w:rsidR="007E3EB9">
        <w:t xml:space="preserve">which has been the case </w:t>
      </w:r>
      <w:r>
        <w:t>fo</w:t>
      </w:r>
      <w:r w:rsidR="007E3EB9">
        <w:t>r several years.  This is most likely to do</w:t>
      </w:r>
      <w:r>
        <w:t xml:space="preserve"> </w:t>
      </w:r>
      <w:r w:rsidR="007E3EB9">
        <w:t xml:space="preserve">with </w:t>
      </w:r>
      <w:r>
        <w:t xml:space="preserve">more and more of our students are </w:t>
      </w:r>
      <w:r w:rsidR="007E3EB9">
        <w:t xml:space="preserve">being </w:t>
      </w:r>
      <w:r>
        <w:t>raised in</w:t>
      </w:r>
      <w:r w:rsidR="007E3EB9">
        <w:t xml:space="preserve"> the United States. Students who qualify for EL services will receive instruction by a licensed EL teacher during their English class block time.</w:t>
      </w:r>
    </w:p>
    <w:p w:rsidR="003F0D5B" w:rsidRDefault="003F0D5B">
      <w:pPr>
        <w:ind w:left="355" w:right="13"/>
      </w:pPr>
    </w:p>
    <w:p w:rsidR="00B8532C" w:rsidRDefault="007E3EB9" w:rsidP="007E3EB9">
      <w:pPr>
        <w:ind w:right="13"/>
      </w:pPr>
      <w:r>
        <w:t xml:space="preserve">While this instruction replaces the English class, other coursework for these students takes place in the </w:t>
      </w:r>
      <w:r w:rsidR="00796A9F">
        <w:t>mainstream classes.  The district’s ELA scope and sequence is annually reviewed to align the program with Minnesota</w:t>
      </w:r>
      <w:r>
        <w:t>’s</w:t>
      </w:r>
      <w:r w:rsidR="00796A9F">
        <w:t xml:space="preserve"> ELP standards.  Curriculum is designed using both ELP and MN Language Arts Standards to better prepare students for mainstream classes and eventually post high school education.  A handbook of the District’s English Language Acquisition Policy and Procedures is available to all parents on the district’s website and is also available at the District Office. All parents are also notified that this service is available to their children. </w:t>
      </w:r>
    </w:p>
    <w:p w:rsidR="00DB3AAC" w:rsidRDefault="00796A9F" w:rsidP="00DB3AAC">
      <w:pPr>
        <w:spacing w:after="0" w:line="259" w:lineRule="auto"/>
        <w:ind w:left="360" w:firstLine="0"/>
      </w:pPr>
      <w:r>
        <w:t xml:space="preserve"> </w:t>
      </w:r>
    </w:p>
    <w:p w:rsidR="00DB3AAC" w:rsidRDefault="0020305A" w:rsidP="00DB3AAC">
      <w:r>
        <w:t>AP: 3</w:t>
      </w:r>
      <w:r w:rsidR="00DB3AAC">
        <w:t xml:space="preserve"> teachers were traine</w:t>
      </w:r>
      <w:r>
        <w:t xml:space="preserve">d to teach AP courses that </w:t>
      </w:r>
      <w:r w:rsidR="00DB3AAC">
        <w:t>start</w:t>
      </w:r>
      <w:r>
        <w:t>ed</w:t>
      </w:r>
      <w:r w:rsidR="00DB3AAC">
        <w:t xml:space="preserve"> in the SY 2019-20 (English Language &amp; </w:t>
      </w:r>
      <w:r>
        <w:t xml:space="preserve">Composition, </w:t>
      </w:r>
      <w:r w:rsidR="00DB3AAC">
        <w:t>Computer Science Principles, and W</w:t>
      </w:r>
      <w:r>
        <w:t xml:space="preserve">orld History). There were 45 students enrolled in these courses.  </w:t>
      </w:r>
    </w:p>
    <w:p w:rsidR="00DB3AAC" w:rsidRDefault="00DB3AAC" w:rsidP="00DB3AAC"/>
    <w:p w:rsidR="00DB3AAC" w:rsidRDefault="00DB3AAC" w:rsidP="00DB3AAC">
      <w:r>
        <w:t xml:space="preserve">Through the Amazon Future Engineers Program (AFEP), we received a teacher and course material grant to teacher Computer Science Principles. The AP CS Principles course is a full year AP course geared towards 10th-12th graders. Edhesive has collaborated with the University of Texas at Austin’s UTeach Institute to launch an online version of the esteemed UTeach CS Principles curriculum. The College Board has endorsed this curriculum.  UTeach ​CS Principles has been designed as a yearlong high school course that fully addresses the seven "Big Ideas" of computer science and six "Computational Thinking Practices", as specified by the College Board's AP Computer Science Principles curriculum framework. </w:t>
      </w:r>
    </w:p>
    <w:p w:rsidR="00DB3AAC" w:rsidRDefault="00DB3AAC" w:rsidP="00DB3AAC"/>
    <w:p w:rsidR="00DB3AAC" w:rsidRDefault="00DB3AAC">
      <w:pPr>
        <w:ind w:left="355" w:right="13"/>
      </w:pPr>
    </w:p>
    <w:p w:rsidR="00B8532C" w:rsidRDefault="00796A9F">
      <w:pPr>
        <w:spacing w:after="0" w:line="259" w:lineRule="auto"/>
        <w:ind w:left="0" w:firstLine="0"/>
      </w:pPr>
      <w:r>
        <w:t xml:space="preserve"> </w:t>
      </w:r>
    </w:p>
    <w:p w:rsidR="0079454A" w:rsidRDefault="0079454A">
      <w:pPr>
        <w:spacing w:after="0" w:line="259" w:lineRule="auto"/>
        <w:ind w:left="0" w:firstLine="0"/>
      </w:pPr>
    </w:p>
    <w:p w:rsidR="0079454A" w:rsidRDefault="0079454A">
      <w:pPr>
        <w:spacing w:after="0" w:line="259" w:lineRule="auto"/>
        <w:ind w:left="0" w:firstLine="0"/>
      </w:pPr>
    </w:p>
    <w:p w:rsidR="00645D51" w:rsidRDefault="00645D51">
      <w:pPr>
        <w:spacing w:after="0" w:line="259" w:lineRule="auto"/>
        <w:ind w:left="0" w:firstLine="0"/>
      </w:pPr>
    </w:p>
    <w:p w:rsidR="00645D51" w:rsidRDefault="00645D51">
      <w:pPr>
        <w:spacing w:after="0" w:line="259" w:lineRule="auto"/>
        <w:ind w:left="0" w:firstLine="0"/>
      </w:pPr>
    </w:p>
    <w:p w:rsidR="00645D51" w:rsidRDefault="00645D51">
      <w:pPr>
        <w:spacing w:after="0" w:line="259" w:lineRule="auto"/>
        <w:ind w:left="0" w:firstLine="0"/>
      </w:pPr>
    </w:p>
    <w:p w:rsidR="00645D51" w:rsidRDefault="00645D51">
      <w:pPr>
        <w:spacing w:after="0" w:line="259" w:lineRule="auto"/>
        <w:ind w:left="0" w:firstLine="0"/>
      </w:pPr>
    </w:p>
    <w:p w:rsidR="00645D51" w:rsidRDefault="00645D51">
      <w:pPr>
        <w:spacing w:after="0" w:line="259" w:lineRule="auto"/>
        <w:ind w:left="0" w:firstLine="0"/>
      </w:pPr>
    </w:p>
    <w:p w:rsidR="00645D51" w:rsidRDefault="00645D51">
      <w:pPr>
        <w:spacing w:after="0" w:line="259" w:lineRule="auto"/>
        <w:ind w:left="0" w:firstLine="0"/>
      </w:pPr>
    </w:p>
    <w:p w:rsidR="00B8532C" w:rsidRDefault="00796A9F">
      <w:pPr>
        <w:spacing w:after="0" w:line="259" w:lineRule="auto"/>
        <w:ind w:left="355"/>
      </w:pPr>
      <w:r>
        <w:rPr>
          <w:u w:val="single" w:color="000000"/>
        </w:rPr>
        <w:t>SPECIAL COURSE/PROGRAM OFFERINGS</w:t>
      </w:r>
      <w:r>
        <w:t xml:space="preserve"> </w:t>
      </w:r>
    </w:p>
    <w:p w:rsidR="00B8532C" w:rsidRDefault="00796A9F">
      <w:pPr>
        <w:spacing w:after="0" w:line="259" w:lineRule="auto"/>
        <w:ind w:left="360" w:firstLine="0"/>
      </w:pPr>
      <w:r>
        <w:t xml:space="preserve"> </w:t>
      </w:r>
    </w:p>
    <w:p w:rsidR="00B8532C" w:rsidRDefault="00796A9F">
      <w:pPr>
        <w:spacing w:after="0" w:line="259" w:lineRule="auto"/>
        <w:ind w:left="355"/>
      </w:pPr>
      <w:r>
        <w:rPr>
          <w:i/>
          <w:u w:val="single" w:color="000000"/>
        </w:rPr>
        <w:t>College and Career Readiness Curriculum</w:t>
      </w:r>
      <w:r>
        <w:rPr>
          <w:i/>
        </w:rPr>
        <w:t xml:space="preserve"> </w:t>
      </w:r>
    </w:p>
    <w:p w:rsidR="00B8532C" w:rsidRDefault="00796A9F">
      <w:pPr>
        <w:ind w:left="355" w:right="13"/>
      </w:pPr>
      <w:r>
        <w:t xml:space="preserve">To ensure that every student at UMA is college and career ready, UMA implements a curriculum that focuses putting on students on pathways where they can plan for college and careers. As part of the offered electives, students can take a career class. In a semester, students learn and engage in the following learning units and activities: </w:t>
      </w:r>
    </w:p>
    <w:p w:rsidR="00B8532C" w:rsidRDefault="00796A9F">
      <w:pPr>
        <w:numPr>
          <w:ilvl w:val="0"/>
          <w:numId w:val="2"/>
        </w:numPr>
        <w:ind w:right="13" w:hanging="360"/>
      </w:pPr>
      <w:r>
        <w:t xml:space="preserve">MyMnCareerPlan – students work on curriculum material prepared by Minnesota State Career Wise Education. </w:t>
      </w:r>
      <w:hyperlink r:id="rId11">
        <w:r>
          <w:rPr>
            <w:color w:val="0563C1"/>
            <w:u w:val="single" w:color="0563C1"/>
          </w:rPr>
          <w:t>https://www.careerwise.mnscu.edu/careers/mymncareerplan.html</w:t>
        </w:r>
      </w:hyperlink>
      <w:hyperlink r:id="rId12">
        <w:r>
          <w:t xml:space="preserve"> </w:t>
        </w:r>
      </w:hyperlink>
      <w:r>
        <w:t xml:space="preserve">Students engage in 2 to 3-week long learning unit in which they are required to demonstrate mastery in exploring career, education, and training options that suits their interests after high school.  </w:t>
      </w:r>
      <w:r w:rsidRPr="00160F5F">
        <w:t>MymnCareer</w:t>
      </w:r>
      <w:r>
        <w:t xml:space="preserve"> Plan includes lessons in self-assessment in which they gain awareness in career interests, work values, skills and aptitude, and explore schools and programs of study that might suffice their educational and career aspirations. Students are also given opportunities to set goals and plan ways of expanding skills. </w:t>
      </w:r>
    </w:p>
    <w:p w:rsidR="00B8532C" w:rsidRDefault="00796A9F">
      <w:pPr>
        <w:numPr>
          <w:ilvl w:val="0"/>
          <w:numId w:val="2"/>
        </w:numPr>
        <w:ind w:right="13" w:hanging="360"/>
      </w:pPr>
      <w:r>
        <w:t xml:space="preserve">Simulation Activities – Students engage </w:t>
      </w:r>
      <w:r w:rsidR="007E3EB9">
        <w:t xml:space="preserve">in </w:t>
      </w:r>
      <w:r>
        <w:t>various activities where they demonstrate mastery in real-life activities such as resume writing and job interviews. Students first watch demo videos and compare successful and u</w:t>
      </w:r>
      <w:r w:rsidR="007E3EB9">
        <w:t xml:space="preserve">nsuccessful interviews, </w:t>
      </w:r>
      <w:r>
        <w:t xml:space="preserve">then </w:t>
      </w:r>
      <w:r w:rsidR="007E3EB9">
        <w:t xml:space="preserve">they are </w:t>
      </w:r>
      <w:r>
        <w:t>asked to</w:t>
      </w:r>
      <w:r w:rsidR="007E3EB9">
        <w:t xml:space="preserve"> participate in mock interviews which are</w:t>
      </w:r>
      <w:r>
        <w:t xml:space="preserve"> both in one-to-on</w:t>
      </w:r>
      <w:r w:rsidR="007E3EB9">
        <w:t xml:space="preserve">e and small group </w:t>
      </w:r>
      <w:r>
        <w:t xml:space="preserve">settings.  </w:t>
      </w:r>
    </w:p>
    <w:p w:rsidR="00B8532C" w:rsidRDefault="00796A9F">
      <w:pPr>
        <w:numPr>
          <w:ilvl w:val="0"/>
          <w:numId w:val="2"/>
        </w:numPr>
        <w:spacing w:after="1" w:line="256" w:lineRule="auto"/>
        <w:ind w:right="13" w:hanging="360"/>
      </w:pPr>
      <w:r>
        <w:t xml:space="preserve">Field trips, guest speakers, and projects – students can visit with their Best Prep mentors, a non-profit organization that seeks to bridge the business and education community. </w:t>
      </w:r>
    </w:p>
    <w:p w:rsidR="00B8532C" w:rsidRDefault="00796A9F">
      <w:pPr>
        <w:spacing w:after="166"/>
        <w:ind w:left="730" w:right="13"/>
      </w:pPr>
      <w:r>
        <w:t xml:space="preserve">Mentors are in contact with their mentees throughout most of the semester via email. Students will then be taken </w:t>
      </w:r>
      <w:r w:rsidR="007E3EB9">
        <w:t>on</w:t>
      </w:r>
      <w:r>
        <w:t xml:space="preserve"> a field trip where they gain first-hand experience in corporate environments. In a culminating assessment, students prepare a presentation to share their passions, skills, and goals with </w:t>
      </w:r>
      <w:r w:rsidR="007E3EB9">
        <w:t xml:space="preserve">a </w:t>
      </w:r>
      <w:r>
        <w:t xml:space="preserve">small group or large group </w:t>
      </w:r>
      <w:r w:rsidR="007E3EB9">
        <w:t xml:space="preserve">of </w:t>
      </w:r>
      <w:r>
        <w:t>peers</w:t>
      </w:r>
      <w:r w:rsidR="007E3EB9">
        <w:t xml:space="preserve"> and receive feedback from attendees</w:t>
      </w:r>
      <w:r>
        <w:t xml:space="preserve">. </w:t>
      </w:r>
    </w:p>
    <w:p w:rsidR="00015574" w:rsidRDefault="00015574">
      <w:pPr>
        <w:spacing w:after="166"/>
        <w:ind w:left="730" w:right="13"/>
      </w:pPr>
    </w:p>
    <w:p w:rsidR="00015574" w:rsidRDefault="00015574" w:rsidP="00015574">
      <w:r>
        <w:t>Mentors: Memorandum of understanding was signed with Tusaalo group to provide students in 9</w:t>
      </w:r>
      <w:r w:rsidRPr="00A70AE3">
        <w:rPr>
          <w:vertAlign w:val="superscript"/>
        </w:rPr>
        <w:t>th</w:t>
      </w:r>
      <w:r>
        <w:t xml:space="preserve"> and 10</w:t>
      </w:r>
      <w:r w:rsidRPr="00A70AE3">
        <w:rPr>
          <w:vertAlign w:val="superscript"/>
        </w:rPr>
        <w:t>th</w:t>
      </w:r>
      <w:r>
        <w:t xml:space="preserve"> grade with mentoring and after school activities. </w:t>
      </w:r>
    </w:p>
    <w:p w:rsidR="00015574" w:rsidRDefault="00015574" w:rsidP="00015574"/>
    <w:p w:rsidR="00015574" w:rsidRDefault="00015574" w:rsidP="00015574">
      <w:r>
        <w:t xml:space="preserve">Medtronic a </w:t>
      </w:r>
      <w:r w:rsidR="00AE1304">
        <w:t>scientific company based in Mounds V</w:t>
      </w:r>
      <w:r w:rsidR="007E3EB9">
        <w:t xml:space="preserve">iew </w:t>
      </w:r>
      <w:r>
        <w:t>start</w:t>
      </w:r>
      <w:r w:rsidR="007E3EB9">
        <w:t>ed</w:t>
      </w:r>
      <w:r>
        <w:t xml:space="preserve"> a mentoring </w:t>
      </w:r>
      <w:r w:rsidR="007E3EB9">
        <w:t xml:space="preserve">program </w:t>
      </w:r>
      <w:r>
        <w:t xml:space="preserve">for students </w:t>
      </w:r>
      <w:r w:rsidR="007E3EB9">
        <w:t xml:space="preserve">during the </w:t>
      </w:r>
      <w:r>
        <w:t>SY 2019-20.</w:t>
      </w:r>
    </w:p>
    <w:p w:rsidR="00015574" w:rsidRDefault="00015574" w:rsidP="00015574"/>
    <w:p w:rsidR="00015574" w:rsidRDefault="00015574" w:rsidP="00015574">
      <w:r>
        <w:t>15 students were selected to the U of M UROC 2Inspire Math tutoring program for 2019-20.</w:t>
      </w:r>
    </w:p>
    <w:p w:rsidR="00015574" w:rsidRDefault="00015574">
      <w:pPr>
        <w:spacing w:after="166"/>
        <w:ind w:left="730" w:right="13"/>
      </w:pPr>
    </w:p>
    <w:p w:rsidR="00B8532C" w:rsidRDefault="00796A9F">
      <w:pPr>
        <w:spacing w:after="0" w:line="259" w:lineRule="auto"/>
        <w:ind w:left="355"/>
      </w:pPr>
      <w:r>
        <w:rPr>
          <w:i/>
          <w:u w:val="single" w:color="000000"/>
        </w:rPr>
        <w:t>College in the Schools (CIS)</w:t>
      </w:r>
      <w:r>
        <w:rPr>
          <w:i/>
        </w:rPr>
        <w:t xml:space="preserve"> </w:t>
      </w:r>
    </w:p>
    <w:p w:rsidR="00B8532C" w:rsidRDefault="00F14C5A">
      <w:pPr>
        <w:ind w:left="355" w:right="13"/>
      </w:pPr>
      <w:r>
        <w:t>Qualifying S</w:t>
      </w:r>
      <w:r w:rsidR="00796A9F">
        <w:t xml:space="preserve">eniors can earn college credits by taking University of </w:t>
      </w:r>
    </w:p>
    <w:p w:rsidR="00B8532C" w:rsidRDefault="00F14C5A" w:rsidP="00F14C5A">
      <w:pPr>
        <w:ind w:left="355" w:right="13"/>
      </w:pPr>
      <w:r>
        <w:t xml:space="preserve">Minnesota Twin Cities </w:t>
      </w:r>
      <w:r w:rsidR="00796A9F">
        <w:t>courses through the College in the Schools (CIS) program. CIS courses offer</w:t>
      </w:r>
      <w:r w:rsidR="00173F03">
        <w:t>ed in</w:t>
      </w:r>
      <w:r w:rsidR="00866F2E">
        <w:t xml:space="preserve">clude </w:t>
      </w:r>
      <w:r w:rsidR="00173F03">
        <w:t xml:space="preserve">Writing, Anatomy, </w:t>
      </w:r>
      <w:r w:rsidR="00AE1304">
        <w:t xml:space="preserve">Education, </w:t>
      </w:r>
      <w:r w:rsidR="00173F03">
        <w:t>and Microeconomics.</w:t>
      </w:r>
    </w:p>
    <w:p w:rsidR="00DB3AAC" w:rsidRDefault="00DB3AAC" w:rsidP="00F14C5A">
      <w:pPr>
        <w:ind w:left="355" w:right="13"/>
      </w:pPr>
    </w:p>
    <w:p w:rsidR="00B8532C" w:rsidRDefault="00F14C5A" w:rsidP="00173F03">
      <w:pPr>
        <w:ind w:left="360" w:right="13" w:firstLine="0"/>
      </w:pPr>
      <w:r>
        <w:lastRenderedPageBreak/>
        <w:t>Qualifying Juniors can earn college credits by taking Normandale Community College courses at UMA.  Normandale courses of</w:t>
      </w:r>
      <w:r w:rsidR="00AE1304">
        <w:t xml:space="preserve">fered include </w:t>
      </w:r>
      <w:r>
        <w:t xml:space="preserve">College Pre-Calculus, </w:t>
      </w:r>
      <w:r w:rsidR="00875059">
        <w:t>and College Calculus</w:t>
      </w:r>
      <w:r w:rsidRPr="00866F2E">
        <w:t xml:space="preserve">.  </w:t>
      </w:r>
      <w:r w:rsidR="00AE1304">
        <w:t>UMA had 51 students in four</w:t>
      </w:r>
      <w:r w:rsidR="00796A9F" w:rsidRPr="00866F2E">
        <w:t xml:space="preserve"> CIS cour</w:t>
      </w:r>
      <w:r w:rsidR="00AE1304">
        <w:t>ses in 2019-20</w:t>
      </w:r>
      <w:r w:rsidR="00796A9F" w:rsidRPr="00866F2E">
        <w:t xml:space="preserve">.  </w:t>
      </w:r>
      <w:r w:rsidR="00AE1304">
        <w:t>UMA had 3</w:t>
      </w:r>
      <w:r w:rsidR="00866F2E">
        <w:t>7</w:t>
      </w:r>
      <w:r w:rsidR="00EC3013" w:rsidRPr="00866F2E">
        <w:t xml:space="preserve"> studen</w:t>
      </w:r>
      <w:r w:rsidR="00AE1304">
        <w:t>ts in Normandale courses in 2019-20</w:t>
      </w:r>
      <w:r w:rsidR="00EC3013" w:rsidRPr="00866F2E">
        <w:t>.</w:t>
      </w:r>
      <w:r w:rsidR="00EC3013">
        <w:t xml:space="preserve">  </w:t>
      </w:r>
      <w:r w:rsidR="00796A9F">
        <w:t xml:space="preserve">Many of the students were enrolled in multiple CIS courses. </w:t>
      </w:r>
    </w:p>
    <w:p w:rsidR="00DB3AAC" w:rsidRDefault="00DB3AAC" w:rsidP="00173F03">
      <w:pPr>
        <w:ind w:left="360" w:right="13" w:firstLine="0"/>
      </w:pPr>
    </w:p>
    <w:p w:rsidR="00DB3AAC" w:rsidRDefault="00DB3AAC" w:rsidP="00DB3AAC">
      <w:r>
        <w:t>CIS Courses: CIS teachers attended 3 professional development</w:t>
      </w:r>
      <w:r w:rsidR="00AE1304">
        <w:t>s</w:t>
      </w:r>
      <w:r>
        <w:t xml:space="preserve"> at the U of M. Senior students attended a writing workshop at the U of M as</w:t>
      </w:r>
      <w:r w:rsidR="00AE1304">
        <w:t xml:space="preserve"> part of the CIS Writing Course, CIS Microeconomics, and CIS Education.</w:t>
      </w:r>
      <w:r>
        <w:t xml:space="preserve"> </w:t>
      </w:r>
    </w:p>
    <w:p w:rsidR="00DB3AAC" w:rsidRDefault="00DB3AAC" w:rsidP="00173F03">
      <w:pPr>
        <w:ind w:left="360" w:right="13" w:firstLine="0"/>
      </w:pPr>
    </w:p>
    <w:p w:rsidR="00DB3AAC" w:rsidRDefault="00796A9F">
      <w:pPr>
        <w:spacing w:after="0" w:line="259" w:lineRule="auto"/>
        <w:ind w:left="0" w:firstLine="0"/>
      </w:pPr>
      <w:r>
        <w:rPr>
          <w:i/>
        </w:rPr>
        <w:t xml:space="preserve"> </w:t>
      </w:r>
    </w:p>
    <w:p w:rsidR="00B8532C" w:rsidRDefault="00796A9F">
      <w:pPr>
        <w:spacing w:after="0" w:line="259" w:lineRule="auto"/>
        <w:ind w:left="355"/>
      </w:pPr>
      <w:r>
        <w:rPr>
          <w:i/>
          <w:u w:val="single" w:color="000000"/>
        </w:rPr>
        <w:t>College Possible:</w:t>
      </w:r>
      <w:r>
        <w:rPr>
          <w:i/>
        </w:rPr>
        <w:t xml:space="preserve"> </w:t>
      </w:r>
    </w:p>
    <w:p w:rsidR="00B8532C" w:rsidRDefault="00796A9F">
      <w:pPr>
        <w:ind w:left="355" w:right="13"/>
      </w:pPr>
      <w:r>
        <w:t xml:space="preserve">College Possible is a non-profit organization that has selected UMA as a partner.  The program is widely known in the Minneapolis and St. Paul Public Schools.  Ubah Medical Academy is fortunate to be one of few charter schools to be chosen as a partner. </w:t>
      </w:r>
    </w:p>
    <w:p w:rsidR="00B8532C" w:rsidRDefault="00796A9F">
      <w:pPr>
        <w:spacing w:after="0" w:line="259" w:lineRule="auto"/>
        <w:ind w:left="360" w:firstLine="0"/>
      </w:pPr>
      <w:r>
        <w:t xml:space="preserve"> </w:t>
      </w:r>
    </w:p>
    <w:p w:rsidR="00B8532C" w:rsidRDefault="00796A9F">
      <w:pPr>
        <w:ind w:left="355" w:right="13"/>
      </w:pPr>
      <w:r>
        <w:t xml:space="preserve">The premise of College Possible is to work with the same group of low-income students over a two-year period to help with ACT preparation, college scholarships and college applications.  Please refer to the College Possible website for further information: </w:t>
      </w:r>
    </w:p>
    <w:p w:rsidR="00B8532C" w:rsidRDefault="00A940BA">
      <w:pPr>
        <w:spacing w:after="0" w:line="259" w:lineRule="auto"/>
        <w:ind w:left="355"/>
      </w:pPr>
      <w:hyperlink r:id="rId13">
        <w:r w:rsidR="00796A9F">
          <w:rPr>
            <w:color w:val="0563C1"/>
            <w:u w:val="single" w:color="0563C1"/>
          </w:rPr>
          <w:t>http://www.collegepossible.org/home.html</w:t>
        </w:r>
      </w:hyperlink>
      <w:hyperlink r:id="rId14">
        <w:r w:rsidR="00796A9F">
          <w:t xml:space="preserve"> </w:t>
        </w:r>
      </w:hyperlink>
    </w:p>
    <w:p w:rsidR="00B8532C" w:rsidRDefault="00796A9F">
      <w:pPr>
        <w:spacing w:after="0" w:line="259" w:lineRule="auto"/>
        <w:ind w:left="360" w:firstLine="0"/>
      </w:pPr>
      <w:r>
        <w:t xml:space="preserve"> </w:t>
      </w:r>
    </w:p>
    <w:p w:rsidR="00B8532C" w:rsidRDefault="00796A9F">
      <w:pPr>
        <w:ind w:left="355" w:right="13"/>
      </w:pPr>
      <w:r>
        <w:t xml:space="preserve">The acceptance process begins in the spring of a student’s sophomore year.  Interested students must complete an application and essay.  Those accepted begin the program the fall of their junior year and remain in the program for two years at which time they are ready </w:t>
      </w:r>
      <w:r w:rsidR="00B340C0">
        <w:t xml:space="preserve">for graduation.  </w:t>
      </w:r>
      <w:r w:rsidR="00160F5F" w:rsidRPr="00160F5F">
        <w:t>During the 2018-2019</w:t>
      </w:r>
      <w:r w:rsidRPr="00160F5F">
        <w:t xml:space="preserve"> </w:t>
      </w:r>
      <w:r w:rsidR="00E637F2">
        <w:t>school year, the district had 20</w:t>
      </w:r>
      <w:r w:rsidRPr="00160F5F">
        <w:t xml:space="preserve"> juniors and 40 seniors involved in the College Possible program.</w:t>
      </w:r>
      <w:r>
        <w:t xml:space="preserve"> In the spring, the College Possible enrollment process took place to determine the new junior cohort. </w:t>
      </w:r>
    </w:p>
    <w:p w:rsidR="00B8532C" w:rsidRDefault="00796A9F">
      <w:pPr>
        <w:spacing w:after="0" w:line="259" w:lineRule="auto"/>
        <w:ind w:left="0" w:firstLine="0"/>
      </w:pPr>
      <w:r>
        <w:rPr>
          <w:color w:val="FF0000"/>
        </w:rPr>
        <w:t xml:space="preserve"> </w:t>
      </w:r>
    </w:p>
    <w:p w:rsidR="00B8532C" w:rsidRDefault="00796A9F">
      <w:pPr>
        <w:spacing w:after="0" w:line="259" w:lineRule="auto"/>
        <w:ind w:left="355"/>
      </w:pPr>
      <w:r>
        <w:rPr>
          <w:i/>
          <w:u w:val="single" w:color="000000"/>
        </w:rPr>
        <w:t>Credit Recovery Programming:</w:t>
      </w:r>
      <w:r>
        <w:rPr>
          <w:i/>
          <w:color w:val="FF0000"/>
        </w:rPr>
        <w:t xml:space="preserve"> </w:t>
      </w:r>
    </w:p>
    <w:p w:rsidR="00B8532C" w:rsidRDefault="00796A9F">
      <w:pPr>
        <w:ind w:left="355" w:right="13"/>
      </w:pPr>
      <w:r>
        <w:t>UMA offers credit repair for students who either needed to get credits in order to graduate or to stay on track for graduation.   This program is offered both during the school year and in the summer.  It is offered during t</w:t>
      </w:r>
      <w:r w:rsidR="005B291B">
        <w:t xml:space="preserve">he school year </w:t>
      </w:r>
      <w:r w:rsidR="005B291B" w:rsidRPr="00F87692">
        <w:t xml:space="preserve">approximately </w:t>
      </w:r>
      <w:r w:rsidR="00F87692" w:rsidRPr="00F87692">
        <w:t xml:space="preserve">12 </w:t>
      </w:r>
      <w:r w:rsidRPr="00F87692">
        <w:t>hours</w:t>
      </w:r>
      <w:r>
        <w:t xml:space="preserve"> a week on the average.  A licensed teacher monitors the progress of these students as they complete their online classes in a classroom at UMA.   </w:t>
      </w:r>
    </w:p>
    <w:p w:rsidR="00B8532C" w:rsidRDefault="00796A9F">
      <w:pPr>
        <w:spacing w:after="0" w:line="259" w:lineRule="auto"/>
        <w:ind w:left="360" w:firstLine="0"/>
      </w:pPr>
      <w:r>
        <w:t xml:space="preserve"> </w:t>
      </w:r>
    </w:p>
    <w:p w:rsidR="00B8532C" w:rsidRDefault="00796A9F">
      <w:pPr>
        <w:ind w:left="355" w:right="13"/>
      </w:pPr>
      <w:r>
        <w:t xml:space="preserve">The students are assigned an in-house online program that met the requirements of a high school class.  The program requires students to complete exercises, projects, tests, and quizzes. Students are required to spend the necessary seat hours in addition to a satisfactory level of mastery to receive credit.  </w:t>
      </w:r>
    </w:p>
    <w:p w:rsidR="00B8532C" w:rsidRDefault="00796A9F">
      <w:pPr>
        <w:spacing w:after="0" w:line="259" w:lineRule="auto"/>
        <w:ind w:left="360" w:firstLine="0"/>
      </w:pPr>
      <w:r>
        <w:t xml:space="preserve"> </w:t>
      </w:r>
      <w:r>
        <w:tab/>
        <w:t xml:space="preserve"> </w:t>
      </w:r>
    </w:p>
    <w:p w:rsidR="00B8532C" w:rsidRDefault="00796A9F">
      <w:pPr>
        <w:spacing w:after="0" w:line="259" w:lineRule="auto"/>
        <w:ind w:left="355"/>
      </w:pPr>
      <w:r>
        <w:rPr>
          <w:i/>
          <w:u w:val="single" w:color="000000"/>
        </w:rPr>
        <w:t>Reading Classes:</w:t>
      </w:r>
      <w:r>
        <w:rPr>
          <w:i/>
        </w:rPr>
        <w:t xml:space="preserve"> </w:t>
      </w:r>
    </w:p>
    <w:p w:rsidR="00B8532C" w:rsidRDefault="00796A9F">
      <w:pPr>
        <w:ind w:left="355" w:right="13"/>
      </w:pPr>
      <w:r>
        <w:t>UMA implements reading classes for all 9</w:t>
      </w:r>
      <w:r>
        <w:rPr>
          <w:vertAlign w:val="superscript"/>
        </w:rPr>
        <w:t>th</w:t>
      </w:r>
      <w:r>
        <w:t xml:space="preserve"> graders who test below grade level proficiency in reading, according to the Fall NWEA te</w:t>
      </w:r>
      <w:r w:rsidR="00572933">
        <w:t>sts.  Each of these students is enrolled in</w:t>
      </w:r>
      <w:r>
        <w:t xml:space="preserve"> these class</w:t>
      </w:r>
      <w:r w:rsidR="005B291B">
        <w:t>es</w:t>
      </w:r>
      <w:r>
        <w:t xml:space="preserve"> as an elective and retained their English 9 class.  This permits students to receive a double block of reading instruction, which has and continues to result in increase in reading proficiency (as measured in NWEA-MAP data).  </w:t>
      </w:r>
    </w:p>
    <w:p w:rsidR="00B8532C" w:rsidRDefault="00796A9F">
      <w:pPr>
        <w:spacing w:after="0" w:line="259" w:lineRule="auto"/>
        <w:ind w:left="360" w:firstLine="0"/>
      </w:pPr>
      <w:r>
        <w:t xml:space="preserve"> </w:t>
      </w:r>
    </w:p>
    <w:p w:rsidR="00B8532C" w:rsidRDefault="00796A9F">
      <w:pPr>
        <w:spacing w:after="0" w:line="259" w:lineRule="auto"/>
        <w:ind w:left="355"/>
      </w:pPr>
      <w:r>
        <w:rPr>
          <w:u w:val="single" w:color="000000"/>
        </w:rPr>
        <w:t>ADDITTIONAL PROGRAMS</w:t>
      </w:r>
      <w:r>
        <w:t xml:space="preserve"> </w:t>
      </w:r>
    </w:p>
    <w:p w:rsidR="00B8532C" w:rsidRDefault="00796A9F">
      <w:pPr>
        <w:spacing w:after="0" w:line="259" w:lineRule="auto"/>
        <w:ind w:left="360" w:firstLine="0"/>
      </w:pPr>
      <w:r>
        <w:lastRenderedPageBreak/>
        <w:t xml:space="preserve"> </w:t>
      </w:r>
    </w:p>
    <w:p w:rsidR="00B8532C" w:rsidRDefault="00F87692">
      <w:pPr>
        <w:spacing w:after="0" w:line="259" w:lineRule="auto"/>
        <w:ind w:left="355"/>
      </w:pPr>
      <w:r w:rsidRPr="00F87692">
        <w:rPr>
          <w:i/>
          <w:u w:val="single" w:color="000000"/>
        </w:rPr>
        <w:t xml:space="preserve">Before and </w:t>
      </w:r>
      <w:r w:rsidR="00796A9F" w:rsidRPr="00F87692">
        <w:rPr>
          <w:i/>
          <w:u w:val="single" w:color="000000"/>
        </w:rPr>
        <w:t>After School Program/Homework Help:</w:t>
      </w:r>
      <w:r w:rsidR="00796A9F">
        <w:rPr>
          <w:b/>
          <w:i/>
        </w:rPr>
        <w:t xml:space="preserve"> </w:t>
      </w:r>
    </w:p>
    <w:p w:rsidR="00B8532C" w:rsidRDefault="00796A9F">
      <w:pPr>
        <w:ind w:left="355" w:right="13"/>
      </w:pPr>
      <w:r>
        <w:t xml:space="preserve">All teachers at UMA committed to spending at least one day after school from </w:t>
      </w:r>
      <w:r w:rsidR="00F87692" w:rsidRPr="00F87692">
        <w:t>4:15</w:t>
      </w:r>
      <w:r w:rsidR="00572933">
        <w:t>pm</w:t>
      </w:r>
      <w:r w:rsidR="00F87692" w:rsidRPr="00F87692">
        <w:t>-5:15</w:t>
      </w:r>
      <w:r w:rsidR="00572933">
        <w:t>pm</w:t>
      </w:r>
      <w:r w:rsidR="00F87692" w:rsidRPr="00F87692">
        <w:t xml:space="preserve"> or </w:t>
      </w:r>
      <w:r w:rsidR="00572933">
        <w:t>in the morning from 8:00am -</w:t>
      </w:r>
      <w:r w:rsidR="00F87692" w:rsidRPr="00F87692">
        <w:t xml:space="preserve"> 9:00am</w:t>
      </w:r>
      <w:r w:rsidRPr="00F87692">
        <w:t xml:space="preserve"> to</w:t>
      </w:r>
      <w:r>
        <w:t xml:space="preserve"> be availab</w:t>
      </w:r>
      <w:r w:rsidR="00572933">
        <w:t xml:space="preserve">le to their students for help with homework or understanding </w:t>
      </w:r>
      <w:r>
        <w:t>class material.  Students were able to stay after to make up work for absences as well.  The Educational</w:t>
      </w:r>
      <w:r w:rsidR="00572933">
        <w:t xml:space="preserve"> Assistants also remain at the school to provide help with core subject content at least</w:t>
      </w:r>
      <w:r>
        <w:t xml:space="preserve"> 2 days</w:t>
      </w:r>
      <w:r w:rsidR="00572933">
        <w:t xml:space="preserve"> each week.  This</w:t>
      </w:r>
      <w:r>
        <w:t xml:space="preserve"> commitment of 2 days a week by the educational assistants permits UMA to offer the Homework Help to students 4 days a week, Monday through Thursday. </w:t>
      </w:r>
    </w:p>
    <w:p w:rsidR="00B8532C" w:rsidRDefault="00796A9F">
      <w:pPr>
        <w:spacing w:after="0" w:line="259" w:lineRule="auto"/>
        <w:ind w:left="360" w:firstLine="0"/>
      </w:pPr>
      <w:r>
        <w:rPr>
          <w:b/>
          <w:i/>
        </w:rPr>
        <w:t xml:space="preserve"> </w:t>
      </w:r>
    </w:p>
    <w:p w:rsidR="00B8532C" w:rsidRDefault="00796A9F">
      <w:pPr>
        <w:spacing w:after="0" w:line="259" w:lineRule="auto"/>
        <w:ind w:left="355"/>
      </w:pPr>
      <w:r w:rsidRPr="00416D0E">
        <w:rPr>
          <w:i/>
          <w:u w:val="single" w:color="000000"/>
        </w:rPr>
        <w:t>Poetry Out Loud (POL):</w:t>
      </w:r>
      <w:r>
        <w:rPr>
          <w:i/>
        </w:rPr>
        <w:t xml:space="preserve"> </w:t>
      </w:r>
    </w:p>
    <w:p w:rsidR="00B8532C" w:rsidRDefault="00796A9F">
      <w:pPr>
        <w:ind w:left="355" w:right="13"/>
      </w:pPr>
      <w:r>
        <w:t xml:space="preserve">UMA students participate in an annual classroom and then district-wide competition in which they memorize poetry selected by a national POL committee and then are scored on their performance.  Students advance from the classroom </w:t>
      </w:r>
      <w:r w:rsidR="00572933">
        <w:t xml:space="preserve">level </w:t>
      </w:r>
      <w:r>
        <w:t xml:space="preserve">to the district competition.  The district competition is judged by English staff members and distinguished members of the poetry community.  The top performers advance to the state competition at the Fitzgerald Theater in Saint Paul.   </w:t>
      </w:r>
    </w:p>
    <w:p w:rsidR="00B8532C" w:rsidRDefault="00796A9F">
      <w:pPr>
        <w:spacing w:after="0" w:line="259" w:lineRule="auto"/>
        <w:ind w:left="360" w:firstLine="0"/>
      </w:pPr>
      <w:r>
        <w:t xml:space="preserve"> </w:t>
      </w:r>
    </w:p>
    <w:p w:rsidR="00B8532C" w:rsidRDefault="00796A9F">
      <w:pPr>
        <w:spacing w:after="0" w:line="259" w:lineRule="auto"/>
        <w:ind w:left="355"/>
      </w:pPr>
      <w:r w:rsidRPr="00AE1304">
        <w:rPr>
          <w:i/>
          <w:u w:val="single" w:color="000000"/>
        </w:rPr>
        <w:t>Sports:</w:t>
      </w:r>
      <w:r>
        <w:rPr>
          <w:i/>
        </w:rPr>
        <w:t xml:space="preserve"> </w:t>
      </w:r>
    </w:p>
    <w:p w:rsidR="00B8532C" w:rsidRDefault="00AE1304">
      <w:pPr>
        <w:ind w:left="355" w:right="13"/>
      </w:pPr>
      <w:r>
        <w:t>The 2019-2020 school year was the inaugural year for the UMA boys’ ba</w:t>
      </w:r>
      <w:r w:rsidR="00572933">
        <w:t>sketball team.  The Fighting G</w:t>
      </w:r>
      <w:r>
        <w:t>orgors man</w:t>
      </w:r>
      <w:r w:rsidR="00572933">
        <w:t>aged only one win in their inaugural</w:t>
      </w:r>
      <w:r>
        <w:t xml:space="preserve"> season, but </w:t>
      </w:r>
      <w:r w:rsidR="00572933">
        <w:t xml:space="preserve">they </w:t>
      </w:r>
      <w:r>
        <w:t>were competitive in many of their games.  Home games were held at Twin Cities International School in Minneapolis.  The season was seen as a success as the team played a full schedule led by Coach Austin Brouillette.   Cri</w:t>
      </w:r>
      <w:r w:rsidR="00572933">
        <w:t>teria for participation included</w:t>
      </w:r>
      <w:r>
        <w:t xml:space="preserve"> attaining a GPA of 2.5 or abo</w:t>
      </w:r>
      <w:r w:rsidR="00572933">
        <w:t xml:space="preserve">ve, good attendance, and earning a </w:t>
      </w:r>
      <w:r>
        <w:t xml:space="preserve">passing </w:t>
      </w:r>
      <w:r w:rsidR="00572933">
        <w:t xml:space="preserve">grade in </w:t>
      </w:r>
      <w:r>
        <w:t xml:space="preserve">all courses.  The goals of the program involve team building, character development, and academic motivation. Plans are to include a girls basketball team in the 2020-2021 school year.  </w:t>
      </w:r>
    </w:p>
    <w:p w:rsidR="00B8532C" w:rsidRDefault="00796A9F">
      <w:pPr>
        <w:spacing w:after="0" w:line="259" w:lineRule="auto"/>
        <w:ind w:left="360" w:firstLine="0"/>
      </w:pPr>
      <w:r>
        <w:t xml:space="preserve"> </w:t>
      </w:r>
    </w:p>
    <w:p w:rsidR="00B8532C" w:rsidRDefault="00796A9F">
      <w:pPr>
        <w:spacing w:after="0" w:line="259" w:lineRule="auto"/>
        <w:ind w:left="355"/>
      </w:pPr>
      <w:r>
        <w:rPr>
          <w:i/>
          <w:u w:val="single" w:color="000000"/>
        </w:rPr>
        <w:t>Summer School Programming:</w:t>
      </w:r>
      <w:r>
        <w:rPr>
          <w:i/>
        </w:rPr>
        <w:t xml:space="preserve"> </w:t>
      </w:r>
    </w:p>
    <w:p w:rsidR="00B8532C" w:rsidRDefault="00796A9F">
      <w:pPr>
        <w:ind w:left="355" w:right="13"/>
        <w:rPr>
          <w:color w:val="FF0000"/>
        </w:rPr>
      </w:pPr>
      <w:r>
        <w:t>The summer school program is designed with the intention of serving students who need to take Geometry as a retake or as an initial offering.  Additionally, credit recovery is offered along with additional mathematics and English courses to support student academic growth during the summer months.</w:t>
      </w:r>
      <w:r>
        <w:rPr>
          <w:color w:val="FF0000"/>
        </w:rPr>
        <w:t xml:space="preserve">  </w:t>
      </w:r>
    </w:p>
    <w:p w:rsidR="002B3C70" w:rsidRDefault="002B3C70">
      <w:pPr>
        <w:ind w:left="355" w:right="13"/>
        <w:rPr>
          <w:color w:val="FF0000"/>
        </w:rPr>
      </w:pPr>
    </w:p>
    <w:p w:rsidR="002B3C70" w:rsidRDefault="002B3C70" w:rsidP="002B3C70">
      <w:r w:rsidRPr="002B3C70">
        <w:rPr>
          <w:i/>
          <w:u w:val="single"/>
        </w:rPr>
        <w:t>Wellness</w:t>
      </w:r>
      <w:r>
        <w:t>: A partnership was ent</w:t>
      </w:r>
      <w:r w:rsidR="00572933">
        <w:t>ered with Hennepin County and UMA</w:t>
      </w:r>
      <w:r>
        <w:t xml:space="preserve"> received a grant of $1,520 for the 2019-</w:t>
      </w:r>
      <w:r w:rsidR="00572933">
        <w:t>20 school year. Two</w:t>
      </w:r>
      <w:r w:rsidR="00AE1304">
        <w:t xml:space="preserve"> teachers </w:t>
      </w:r>
      <w:r>
        <w:t>attend</w:t>
      </w:r>
      <w:r w:rsidR="00AE1304">
        <w:t>ed</w:t>
      </w:r>
      <w:r>
        <w:t xml:space="preserve"> a wellness conference and steer</w:t>
      </w:r>
      <w:r w:rsidR="00AE1304">
        <w:t>ed</w:t>
      </w:r>
      <w:r>
        <w:t xml:space="preserve"> a committee to comprising of students, teachers, and parents. </w:t>
      </w:r>
    </w:p>
    <w:p w:rsidR="002B3C70" w:rsidRDefault="002B3C70">
      <w:pPr>
        <w:ind w:left="355" w:right="13"/>
      </w:pPr>
    </w:p>
    <w:p w:rsidR="00B8532C" w:rsidRDefault="00796A9F">
      <w:pPr>
        <w:spacing w:after="0" w:line="259" w:lineRule="auto"/>
        <w:ind w:left="0" w:firstLine="0"/>
      </w:pPr>
      <w:r>
        <w:t xml:space="preserve"> </w:t>
      </w:r>
    </w:p>
    <w:p w:rsidR="00B8532C" w:rsidRDefault="00796A9F">
      <w:pPr>
        <w:pStyle w:val="Heading2"/>
        <w:ind w:left="355"/>
      </w:pPr>
      <w:r>
        <w:t xml:space="preserve">2.5 State Standards </w:t>
      </w:r>
    </w:p>
    <w:p w:rsidR="00B8532C" w:rsidRDefault="00796A9F">
      <w:pPr>
        <w:ind w:left="355" w:right="13"/>
      </w:pPr>
      <w:r>
        <w:t xml:space="preserve">At the start of the school year, the staff meet in content teams to plan out the year of </w:t>
      </w:r>
    </w:p>
    <w:p w:rsidR="00B8532C" w:rsidRDefault="00796A9F">
      <w:pPr>
        <w:ind w:left="355" w:right="13"/>
      </w:pPr>
      <w:r>
        <w:t xml:space="preserve">instruction. Content area specialists connect teaching objectives to state standards and utilize NWEA data to ensure progress along a vertically integrated curriculum model.  This is executed through the process of standard deconstruction.  Teams work together to break apart state standards, identify essential skills and create learning targets.  The targets are the basis for the curriculum in each content area.  The curriculum is then vertically aligned across all four grade levels to ensure essential learning standards are instructed.  These alignments are reviewed multiple times throughout each quarter and revised in accordance </w:t>
      </w:r>
      <w:r>
        <w:lastRenderedPageBreak/>
        <w:t>with student needs and goals set forth by the department team.  Standards are embodied in lesson plans and used in the classroom.  Each lesson begins with the tea</w:t>
      </w:r>
      <w:r w:rsidR="00FD52CB">
        <w:t>cher informing the students which</w:t>
      </w:r>
      <w:r>
        <w:t xml:space="preserve"> learning target they will </w:t>
      </w:r>
      <w:r w:rsidR="00FD52CB">
        <w:t>be focusing on during the period</w:t>
      </w:r>
      <w:r>
        <w:t xml:space="preserve"> and </w:t>
      </w:r>
      <w:r w:rsidR="00FD52CB">
        <w:t>how other</w:t>
      </w:r>
      <w:r>
        <w:t xml:space="preserve"> </w:t>
      </w:r>
      <w:r w:rsidR="00FD52CB">
        <w:t xml:space="preserve">learning targets are integrated into the content. </w:t>
      </w:r>
      <w:r>
        <w:t xml:space="preserve"> The educational program is also explained to parents at all district meetings and regularly updated on the district website.    </w:t>
      </w:r>
    </w:p>
    <w:p w:rsidR="00B8532C" w:rsidRDefault="00796A9F">
      <w:pPr>
        <w:spacing w:after="0" w:line="259" w:lineRule="auto"/>
        <w:ind w:left="360" w:firstLine="0"/>
      </w:pPr>
      <w:r>
        <w:rPr>
          <w:b/>
        </w:rPr>
        <w:t xml:space="preserve"> </w:t>
      </w:r>
    </w:p>
    <w:p w:rsidR="00B8532C" w:rsidRDefault="00796A9F">
      <w:pPr>
        <w:pStyle w:val="Heading2"/>
        <w:ind w:left="355"/>
      </w:pPr>
      <w:r>
        <w:t>2.</w:t>
      </w:r>
      <w:r w:rsidRPr="0020305A">
        <w:t>6 Professional Development</w:t>
      </w:r>
      <w:r>
        <w:t xml:space="preserve"> </w:t>
      </w:r>
    </w:p>
    <w:p w:rsidR="00B8532C" w:rsidRDefault="00796A9F">
      <w:pPr>
        <w:ind w:left="355" w:right="13"/>
      </w:pPr>
      <w:r>
        <w:t xml:space="preserve">UMA provides ten days of professional development prior to the beginning of the school year.  Topics include the history of the district, cultural sensitivity, OSHA, student data warehousing programs, standard deconstruction and alignment, and data analysis.   </w:t>
      </w:r>
    </w:p>
    <w:p w:rsidR="00B8532C" w:rsidRDefault="00796A9F">
      <w:pPr>
        <w:ind w:left="355" w:right="13"/>
      </w:pPr>
      <w:r>
        <w:t xml:space="preserve">Throughout the school year UMA faculty participate in a variety of professional development opportunities including, but not limited to: </w:t>
      </w:r>
    </w:p>
    <w:p w:rsidR="00B8532C" w:rsidRDefault="00796A9F">
      <w:pPr>
        <w:numPr>
          <w:ilvl w:val="0"/>
          <w:numId w:val="3"/>
        </w:numPr>
        <w:ind w:right="13" w:hanging="360"/>
      </w:pPr>
      <w:r>
        <w:t xml:space="preserve">Professional Learning Communities (PLCs) </w:t>
      </w:r>
    </w:p>
    <w:p w:rsidR="00B8532C" w:rsidRDefault="00796A9F">
      <w:pPr>
        <w:numPr>
          <w:ilvl w:val="0"/>
          <w:numId w:val="3"/>
        </w:numPr>
        <w:ind w:right="13" w:hanging="360"/>
      </w:pPr>
      <w:r>
        <w:t xml:space="preserve">Student engagement </w:t>
      </w:r>
    </w:p>
    <w:p w:rsidR="00B8532C" w:rsidRDefault="00796A9F">
      <w:pPr>
        <w:numPr>
          <w:ilvl w:val="0"/>
          <w:numId w:val="3"/>
        </w:numPr>
        <w:ind w:right="13" w:hanging="360"/>
      </w:pPr>
      <w:r>
        <w:t xml:space="preserve">Assessment development </w:t>
      </w:r>
    </w:p>
    <w:p w:rsidR="00B8532C" w:rsidRDefault="00796A9F">
      <w:pPr>
        <w:numPr>
          <w:ilvl w:val="0"/>
          <w:numId w:val="3"/>
        </w:numPr>
        <w:ind w:right="13" w:hanging="360"/>
      </w:pPr>
      <w:r>
        <w:t xml:space="preserve">College in the Schools (for UMA teachers who instruct in these courses) </w:t>
      </w:r>
    </w:p>
    <w:p w:rsidR="00B8532C" w:rsidRDefault="00796A9F">
      <w:pPr>
        <w:numPr>
          <w:ilvl w:val="0"/>
          <w:numId w:val="3"/>
        </w:numPr>
        <w:ind w:right="13" w:hanging="360"/>
      </w:pPr>
      <w:r>
        <w:t xml:space="preserve">Data analysis </w:t>
      </w:r>
    </w:p>
    <w:p w:rsidR="002272B7" w:rsidRDefault="002272B7">
      <w:pPr>
        <w:numPr>
          <w:ilvl w:val="0"/>
          <w:numId w:val="3"/>
        </w:numPr>
        <w:ind w:right="13" w:hanging="360"/>
      </w:pPr>
      <w:r>
        <w:t xml:space="preserve">Distance Learning </w:t>
      </w:r>
    </w:p>
    <w:p w:rsidR="00B8532C" w:rsidRDefault="00796A9F">
      <w:pPr>
        <w:numPr>
          <w:ilvl w:val="0"/>
          <w:numId w:val="3"/>
        </w:numPr>
        <w:ind w:right="13" w:hanging="360"/>
      </w:pPr>
      <w:r>
        <w:t xml:space="preserve">Best practice strategies in implementation of content at the high school level </w:t>
      </w:r>
    </w:p>
    <w:p w:rsidR="00B8532C" w:rsidRDefault="00796A9F">
      <w:pPr>
        <w:spacing w:after="0" w:line="259" w:lineRule="auto"/>
        <w:ind w:left="1080" w:firstLine="0"/>
      </w:pPr>
      <w:r>
        <w:t xml:space="preserve"> </w:t>
      </w:r>
    </w:p>
    <w:p w:rsidR="00B8532C" w:rsidRDefault="00796A9F">
      <w:pPr>
        <w:ind w:left="355" w:right="13"/>
      </w:pPr>
      <w:r>
        <w:t xml:space="preserve">UMA encourages on-going professional development by </w:t>
      </w:r>
      <w:r w:rsidR="00FD52CB">
        <w:t>offering additional opportunities</w:t>
      </w:r>
      <w:r>
        <w:t xml:space="preserve"> to attend trainings off-site and partake in online trainings that meet individual needs.  All professional development offerings align to strengthen academic programming and support student learning.    </w:t>
      </w:r>
    </w:p>
    <w:p w:rsidR="00B8532C" w:rsidRDefault="00796A9F">
      <w:pPr>
        <w:spacing w:after="168" w:line="259" w:lineRule="auto"/>
        <w:ind w:left="0" w:firstLine="0"/>
      </w:pPr>
      <w:r>
        <w:rPr>
          <w:rFonts w:ascii="Arial" w:eastAsia="Arial" w:hAnsi="Arial" w:cs="Arial"/>
        </w:rPr>
        <w:t xml:space="preserve"> </w:t>
      </w:r>
      <w:r>
        <w:rPr>
          <w:rFonts w:ascii="Arial" w:eastAsia="Arial" w:hAnsi="Arial" w:cs="Arial"/>
        </w:rPr>
        <w:tab/>
        <w:t xml:space="preserve"> </w:t>
      </w:r>
    </w:p>
    <w:p w:rsidR="00B8532C" w:rsidRDefault="00796A9F">
      <w:pPr>
        <w:pStyle w:val="Heading1"/>
        <w:ind w:left="-5"/>
      </w:pPr>
      <w:r>
        <w:t>3.0 District Enrollment &amp; Attrition</w:t>
      </w:r>
      <w:r>
        <w:rPr>
          <w:sz w:val="24"/>
        </w:rPr>
        <w:t xml:space="preserve"> </w:t>
      </w:r>
    </w:p>
    <w:p w:rsidR="00B8532C" w:rsidRDefault="00796A9F">
      <w:pPr>
        <w:spacing w:after="0" w:line="259" w:lineRule="auto"/>
        <w:ind w:left="360" w:firstLine="0"/>
      </w:pPr>
      <w:r>
        <w:rPr>
          <w:b/>
        </w:rPr>
        <w:t xml:space="preserve"> </w:t>
      </w:r>
    </w:p>
    <w:p w:rsidR="00B8532C" w:rsidRDefault="00796A9F">
      <w:pPr>
        <w:spacing w:after="0" w:line="259" w:lineRule="auto"/>
      </w:pPr>
      <w:r>
        <w:rPr>
          <w:b/>
        </w:rPr>
        <w:t xml:space="preserve">3.1 Enrollment/ADM </w:t>
      </w:r>
      <w:r>
        <w:rPr>
          <w:color w:val="5B9BD5"/>
        </w:rPr>
        <w:t>(Required Element #1)</w:t>
      </w:r>
      <w:r>
        <w:rPr>
          <w:b/>
        </w:rPr>
        <w:t xml:space="preserve"> </w:t>
      </w:r>
    </w:p>
    <w:p w:rsidR="00B8532C" w:rsidRDefault="00B340C0">
      <w:pPr>
        <w:ind w:left="355" w:right="13"/>
      </w:pPr>
      <w:r>
        <w:t xml:space="preserve">At the end of the </w:t>
      </w:r>
      <w:r w:rsidR="00CC1590">
        <w:t>2019-2020</w:t>
      </w:r>
      <w:r w:rsidR="00796A9F" w:rsidRPr="00416D0E">
        <w:t xml:space="preserve"> academic year Ubah Medical</w:t>
      </w:r>
      <w:r w:rsidR="00CC1590">
        <w:t xml:space="preserve"> </w:t>
      </w:r>
      <w:r w:rsidR="00C25221">
        <w:t>Academy had an enrollment of 295</w:t>
      </w:r>
      <w:r w:rsidR="00796A9F" w:rsidRPr="00416D0E">
        <w:t xml:space="preserve"> students.</w:t>
      </w:r>
      <w:r w:rsidR="00796A9F">
        <w:t xml:space="preserve"> </w:t>
      </w:r>
    </w:p>
    <w:p w:rsidR="00B8532C" w:rsidRDefault="00796A9F">
      <w:pPr>
        <w:spacing w:after="0" w:line="259" w:lineRule="auto"/>
        <w:ind w:left="360" w:firstLine="0"/>
        <w:rPr>
          <w:b/>
        </w:rPr>
      </w:pPr>
      <w:r>
        <w:rPr>
          <w:b/>
        </w:rPr>
        <w:t xml:space="preserve"> </w:t>
      </w:r>
    </w:p>
    <w:p w:rsidR="00B8532C" w:rsidRDefault="00796A9F">
      <w:pPr>
        <w:pStyle w:val="Heading2"/>
        <w:ind w:left="355"/>
      </w:pPr>
      <w:r w:rsidRPr="0020305A">
        <w:t>3.2 Enrollment by Grade</w:t>
      </w:r>
      <w:r>
        <w:t xml:space="preserve"> </w:t>
      </w:r>
    </w:p>
    <w:p w:rsidR="00B8532C" w:rsidRDefault="00796A9F">
      <w:pPr>
        <w:spacing w:after="0" w:line="259" w:lineRule="auto"/>
        <w:ind w:left="360" w:firstLine="0"/>
      </w:pPr>
      <w:r>
        <w:rPr>
          <w:b/>
        </w:rPr>
        <w:t xml:space="preserve"> </w:t>
      </w:r>
    </w:p>
    <w:tbl>
      <w:tblPr>
        <w:tblStyle w:val="TableGrid"/>
        <w:tblW w:w="9547" w:type="dxa"/>
        <w:tblInd w:w="68" w:type="dxa"/>
        <w:tblCellMar>
          <w:top w:w="14" w:type="dxa"/>
          <w:left w:w="101" w:type="dxa"/>
          <w:right w:w="115" w:type="dxa"/>
        </w:tblCellMar>
        <w:tblLook w:val="04A0" w:firstRow="1" w:lastRow="0" w:firstColumn="1" w:lastColumn="0" w:noHBand="0" w:noVBand="1"/>
      </w:tblPr>
      <w:tblGrid>
        <w:gridCol w:w="2349"/>
        <w:gridCol w:w="1172"/>
        <w:gridCol w:w="1169"/>
        <w:gridCol w:w="1172"/>
        <w:gridCol w:w="1080"/>
        <w:gridCol w:w="989"/>
        <w:gridCol w:w="1616"/>
      </w:tblGrid>
      <w:tr w:rsidR="00B8532C">
        <w:trPr>
          <w:trHeight w:val="405"/>
        </w:trPr>
        <w:tc>
          <w:tcPr>
            <w:tcW w:w="2349" w:type="dxa"/>
            <w:tcBorders>
              <w:top w:val="double" w:sz="18" w:space="0" w:color="000000"/>
              <w:left w:val="double" w:sz="18" w:space="0" w:color="000000"/>
              <w:bottom w:val="double" w:sz="18" w:space="0" w:color="000000"/>
              <w:right w:val="double" w:sz="18" w:space="0" w:color="000000"/>
            </w:tcBorders>
            <w:shd w:val="clear" w:color="auto" w:fill="8DB3E2"/>
          </w:tcPr>
          <w:p w:rsidR="00B8532C" w:rsidRDefault="00796A9F">
            <w:pPr>
              <w:spacing w:after="0" w:line="259" w:lineRule="auto"/>
              <w:ind w:left="0" w:firstLine="0"/>
            </w:pPr>
            <w:r>
              <w:t xml:space="preserve">School Year </w:t>
            </w:r>
          </w:p>
        </w:tc>
        <w:tc>
          <w:tcPr>
            <w:tcW w:w="1172" w:type="dxa"/>
            <w:tcBorders>
              <w:top w:val="double" w:sz="18" w:space="0" w:color="000000"/>
              <w:left w:val="double" w:sz="18" w:space="0" w:color="000000"/>
              <w:bottom w:val="double" w:sz="18" w:space="0" w:color="000000"/>
              <w:right w:val="double" w:sz="18" w:space="0" w:color="000000"/>
            </w:tcBorders>
            <w:shd w:val="clear" w:color="auto" w:fill="8DB3E2"/>
          </w:tcPr>
          <w:p w:rsidR="00B8532C" w:rsidRDefault="00796A9F">
            <w:pPr>
              <w:spacing w:after="0" w:line="259" w:lineRule="auto"/>
              <w:ind w:left="7" w:firstLine="0"/>
            </w:pPr>
            <w:r>
              <w:t>9</w:t>
            </w:r>
            <w:r>
              <w:rPr>
                <w:vertAlign w:val="superscript"/>
              </w:rPr>
              <w:t>th</w:t>
            </w:r>
            <w:r>
              <w:t xml:space="preserve"> Gr. </w:t>
            </w:r>
          </w:p>
        </w:tc>
        <w:tc>
          <w:tcPr>
            <w:tcW w:w="1169" w:type="dxa"/>
            <w:tcBorders>
              <w:top w:val="double" w:sz="18" w:space="0" w:color="000000"/>
              <w:left w:val="double" w:sz="18" w:space="0" w:color="000000"/>
              <w:bottom w:val="double" w:sz="18" w:space="0" w:color="000000"/>
              <w:right w:val="double" w:sz="18" w:space="0" w:color="000000"/>
            </w:tcBorders>
            <w:shd w:val="clear" w:color="auto" w:fill="8DB3E2"/>
          </w:tcPr>
          <w:p w:rsidR="00B8532C" w:rsidRDefault="00796A9F">
            <w:pPr>
              <w:spacing w:after="0" w:line="259" w:lineRule="auto"/>
              <w:ind w:left="8" w:firstLine="0"/>
            </w:pPr>
            <w:r>
              <w:t>10</w:t>
            </w:r>
            <w:r>
              <w:rPr>
                <w:vertAlign w:val="superscript"/>
              </w:rPr>
              <w:t>th</w:t>
            </w:r>
            <w:r>
              <w:t xml:space="preserve"> Gr. </w:t>
            </w:r>
          </w:p>
        </w:tc>
        <w:tc>
          <w:tcPr>
            <w:tcW w:w="1172" w:type="dxa"/>
            <w:tcBorders>
              <w:top w:val="double" w:sz="18" w:space="0" w:color="000000"/>
              <w:left w:val="double" w:sz="18" w:space="0" w:color="000000"/>
              <w:bottom w:val="double" w:sz="18" w:space="0" w:color="000000"/>
              <w:right w:val="double" w:sz="18" w:space="0" w:color="000000"/>
            </w:tcBorders>
            <w:shd w:val="clear" w:color="auto" w:fill="8DB3E2"/>
          </w:tcPr>
          <w:p w:rsidR="00B8532C" w:rsidRDefault="00796A9F">
            <w:pPr>
              <w:spacing w:after="0" w:line="259" w:lineRule="auto"/>
              <w:ind w:left="8" w:firstLine="0"/>
            </w:pPr>
            <w:r>
              <w:t>11</w:t>
            </w:r>
            <w:r>
              <w:rPr>
                <w:vertAlign w:val="superscript"/>
              </w:rPr>
              <w:t>th</w:t>
            </w:r>
            <w:r>
              <w:t xml:space="preserve"> Gr. </w:t>
            </w:r>
          </w:p>
        </w:tc>
        <w:tc>
          <w:tcPr>
            <w:tcW w:w="1080" w:type="dxa"/>
            <w:tcBorders>
              <w:top w:val="double" w:sz="18" w:space="0" w:color="000000"/>
              <w:left w:val="double" w:sz="18" w:space="0" w:color="000000"/>
              <w:bottom w:val="double" w:sz="18" w:space="0" w:color="000000"/>
              <w:right w:val="double" w:sz="18" w:space="0" w:color="000000"/>
            </w:tcBorders>
            <w:shd w:val="clear" w:color="auto" w:fill="8DB3E2"/>
          </w:tcPr>
          <w:p w:rsidR="00B8532C" w:rsidRDefault="00796A9F">
            <w:pPr>
              <w:spacing w:after="0" w:line="259" w:lineRule="auto"/>
              <w:ind w:left="7" w:firstLine="0"/>
            </w:pPr>
            <w:r>
              <w:t>12</w:t>
            </w:r>
            <w:r>
              <w:rPr>
                <w:vertAlign w:val="superscript"/>
              </w:rPr>
              <w:t>th</w:t>
            </w:r>
            <w:r>
              <w:t xml:space="preserve"> Gr.  </w:t>
            </w:r>
          </w:p>
        </w:tc>
        <w:tc>
          <w:tcPr>
            <w:tcW w:w="989" w:type="dxa"/>
            <w:tcBorders>
              <w:top w:val="double" w:sz="18" w:space="0" w:color="000000"/>
              <w:left w:val="double" w:sz="18" w:space="0" w:color="000000"/>
              <w:bottom w:val="double" w:sz="18" w:space="0" w:color="000000"/>
              <w:right w:val="double" w:sz="18" w:space="0" w:color="000000"/>
            </w:tcBorders>
            <w:shd w:val="clear" w:color="auto" w:fill="8DB3E2"/>
          </w:tcPr>
          <w:p w:rsidR="00B8532C" w:rsidRDefault="00796A9F">
            <w:pPr>
              <w:spacing w:after="0" w:line="259" w:lineRule="auto"/>
              <w:ind w:left="8" w:firstLine="0"/>
            </w:pPr>
            <w:r>
              <w:t xml:space="preserve">Total </w:t>
            </w:r>
          </w:p>
        </w:tc>
        <w:tc>
          <w:tcPr>
            <w:tcW w:w="1616" w:type="dxa"/>
            <w:tcBorders>
              <w:top w:val="double" w:sz="18" w:space="0" w:color="000000"/>
              <w:left w:val="double" w:sz="18" w:space="0" w:color="000000"/>
              <w:bottom w:val="double" w:sz="18" w:space="0" w:color="000000"/>
              <w:right w:val="double" w:sz="18" w:space="0" w:color="000000"/>
            </w:tcBorders>
            <w:shd w:val="clear" w:color="auto" w:fill="8DB3E2"/>
          </w:tcPr>
          <w:p w:rsidR="00B8532C" w:rsidRDefault="00796A9F">
            <w:pPr>
              <w:spacing w:after="0" w:line="259" w:lineRule="auto"/>
              <w:ind w:left="8" w:firstLine="0"/>
            </w:pPr>
            <w:r>
              <w:t xml:space="preserve">Attrition Rate </w:t>
            </w:r>
          </w:p>
        </w:tc>
      </w:tr>
      <w:tr w:rsidR="00B8532C">
        <w:trPr>
          <w:trHeight w:val="374"/>
        </w:trPr>
        <w:tc>
          <w:tcPr>
            <w:tcW w:w="2349" w:type="dxa"/>
            <w:tcBorders>
              <w:top w:val="double" w:sz="18"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2012-2013 </w:t>
            </w:r>
          </w:p>
        </w:tc>
        <w:tc>
          <w:tcPr>
            <w:tcW w:w="1172" w:type="dxa"/>
            <w:tcBorders>
              <w:top w:val="double" w:sz="18" w:space="0" w:color="000000"/>
              <w:left w:val="single" w:sz="4" w:space="0" w:color="000000"/>
              <w:bottom w:val="single" w:sz="4" w:space="0" w:color="000000"/>
              <w:right w:val="single" w:sz="4" w:space="0" w:color="000000"/>
            </w:tcBorders>
          </w:tcPr>
          <w:p w:rsidR="00B8532C" w:rsidRDefault="00796A9F">
            <w:pPr>
              <w:spacing w:after="0" w:line="259" w:lineRule="auto"/>
              <w:ind w:left="11" w:firstLine="0"/>
              <w:jc w:val="center"/>
            </w:pPr>
            <w:r>
              <w:t xml:space="preserve">99 </w:t>
            </w:r>
          </w:p>
        </w:tc>
        <w:tc>
          <w:tcPr>
            <w:tcW w:w="1169" w:type="dxa"/>
            <w:tcBorders>
              <w:top w:val="double" w:sz="18" w:space="0" w:color="000000"/>
              <w:left w:val="single" w:sz="4" w:space="0" w:color="000000"/>
              <w:bottom w:val="single" w:sz="4" w:space="0" w:color="000000"/>
              <w:right w:val="single" w:sz="4" w:space="0" w:color="000000"/>
            </w:tcBorders>
          </w:tcPr>
          <w:p w:rsidR="00B8532C" w:rsidRDefault="00796A9F">
            <w:pPr>
              <w:spacing w:after="0" w:line="259" w:lineRule="auto"/>
              <w:ind w:left="12" w:firstLine="0"/>
              <w:jc w:val="center"/>
            </w:pPr>
            <w:r>
              <w:t xml:space="preserve">84 </w:t>
            </w:r>
          </w:p>
        </w:tc>
        <w:tc>
          <w:tcPr>
            <w:tcW w:w="1172" w:type="dxa"/>
            <w:tcBorders>
              <w:top w:val="double" w:sz="18" w:space="0" w:color="000000"/>
              <w:left w:val="single" w:sz="4" w:space="0" w:color="000000"/>
              <w:bottom w:val="single" w:sz="4" w:space="0" w:color="000000"/>
              <w:right w:val="single" w:sz="4" w:space="0" w:color="000000"/>
            </w:tcBorders>
          </w:tcPr>
          <w:p w:rsidR="00B8532C" w:rsidRDefault="00796A9F">
            <w:pPr>
              <w:spacing w:after="0" w:line="259" w:lineRule="auto"/>
              <w:ind w:left="10" w:firstLine="0"/>
              <w:jc w:val="center"/>
            </w:pPr>
            <w:r>
              <w:t xml:space="preserve">74 </w:t>
            </w:r>
          </w:p>
        </w:tc>
        <w:tc>
          <w:tcPr>
            <w:tcW w:w="1080" w:type="dxa"/>
            <w:tcBorders>
              <w:top w:val="double" w:sz="18" w:space="0" w:color="000000"/>
              <w:left w:val="single" w:sz="4" w:space="0" w:color="000000"/>
              <w:bottom w:val="single" w:sz="4" w:space="0" w:color="000000"/>
              <w:right w:val="single" w:sz="4" w:space="0" w:color="000000"/>
            </w:tcBorders>
          </w:tcPr>
          <w:p w:rsidR="00B8532C" w:rsidRDefault="00796A9F">
            <w:pPr>
              <w:spacing w:after="0" w:line="259" w:lineRule="auto"/>
              <w:ind w:left="15" w:firstLine="0"/>
              <w:jc w:val="center"/>
            </w:pPr>
            <w:r>
              <w:t xml:space="preserve">54 </w:t>
            </w:r>
          </w:p>
        </w:tc>
        <w:tc>
          <w:tcPr>
            <w:tcW w:w="989" w:type="dxa"/>
            <w:tcBorders>
              <w:top w:val="double" w:sz="18" w:space="0" w:color="000000"/>
              <w:left w:val="single" w:sz="4" w:space="0" w:color="000000"/>
              <w:bottom w:val="single" w:sz="4" w:space="0" w:color="000000"/>
              <w:right w:val="single" w:sz="4" w:space="0" w:color="000000"/>
            </w:tcBorders>
          </w:tcPr>
          <w:p w:rsidR="00B8532C" w:rsidRDefault="00796A9F">
            <w:pPr>
              <w:spacing w:after="0" w:line="259" w:lineRule="auto"/>
              <w:ind w:left="14" w:firstLine="0"/>
              <w:jc w:val="center"/>
            </w:pPr>
            <w:r>
              <w:t xml:space="preserve">311 </w:t>
            </w:r>
          </w:p>
        </w:tc>
        <w:tc>
          <w:tcPr>
            <w:tcW w:w="1616" w:type="dxa"/>
            <w:tcBorders>
              <w:top w:val="double" w:sz="18" w:space="0" w:color="000000"/>
              <w:left w:val="single" w:sz="4" w:space="0" w:color="000000"/>
              <w:bottom w:val="single" w:sz="4" w:space="0" w:color="000000"/>
              <w:right w:val="single" w:sz="4" w:space="0" w:color="000000"/>
            </w:tcBorders>
          </w:tcPr>
          <w:p w:rsidR="00B8532C" w:rsidRDefault="00796A9F">
            <w:pPr>
              <w:spacing w:after="0" w:line="259" w:lineRule="auto"/>
              <w:ind w:left="17" w:firstLine="0"/>
              <w:jc w:val="center"/>
            </w:pPr>
            <w:r>
              <w:t xml:space="preserve">~3.5% </w:t>
            </w:r>
          </w:p>
        </w:tc>
      </w:tr>
      <w:tr w:rsidR="00B8532C">
        <w:trPr>
          <w:trHeight w:val="317"/>
        </w:trPr>
        <w:tc>
          <w:tcPr>
            <w:tcW w:w="234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2013-2014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1" w:firstLine="0"/>
              <w:jc w:val="center"/>
            </w:pPr>
            <w:r>
              <w:t xml:space="preserve">126 </w:t>
            </w:r>
          </w:p>
        </w:tc>
        <w:tc>
          <w:tcPr>
            <w:tcW w:w="11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2" w:firstLine="0"/>
              <w:jc w:val="center"/>
            </w:pPr>
            <w:r>
              <w:t xml:space="preserve">110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9" w:firstLine="0"/>
              <w:jc w:val="center"/>
            </w:pPr>
            <w:r>
              <w:t xml:space="preserve">100 </w:t>
            </w:r>
          </w:p>
        </w:tc>
        <w:tc>
          <w:tcPr>
            <w:tcW w:w="108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5" w:firstLine="0"/>
              <w:jc w:val="center"/>
            </w:pPr>
            <w:r>
              <w:t xml:space="preserve">75 </w:t>
            </w:r>
          </w:p>
        </w:tc>
        <w:tc>
          <w:tcPr>
            <w:tcW w:w="98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4" w:firstLine="0"/>
              <w:jc w:val="center"/>
            </w:pPr>
            <w:r>
              <w:t xml:space="preserve">411 </w:t>
            </w:r>
          </w:p>
        </w:tc>
        <w:tc>
          <w:tcPr>
            <w:tcW w:w="1616"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9" w:firstLine="0"/>
              <w:jc w:val="center"/>
            </w:pPr>
            <w:r>
              <w:t xml:space="preserve">~2% </w:t>
            </w:r>
          </w:p>
        </w:tc>
      </w:tr>
      <w:tr w:rsidR="00B8532C">
        <w:trPr>
          <w:trHeight w:val="314"/>
        </w:trPr>
        <w:tc>
          <w:tcPr>
            <w:tcW w:w="234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2014-2015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1" w:firstLine="0"/>
              <w:jc w:val="center"/>
            </w:pPr>
            <w:r>
              <w:t xml:space="preserve">105 </w:t>
            </w:r>
          </w:p>
        </w:tc>
        <w:tc>
          <w:tcPr>
            <w:tcW w:w="11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2" w:firstLine="0"/>
              <w:jc w:val="center"/>
            </w:pPr>
            <w:r>
              <w:t xml:space="preserve">84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0" w:firstLine="0"/>
              <w:jc w:val="center"/>
            </w:pPr>
            <w:r>
              <w:t xml:space="preserve">90 </w:t>
            </w:r>
          </w:p>
        </w:tc>
        <w:tc>
          <w:tcPr>
            <w:tcW w:w="108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5" w:firstLine="0"/>
              <w:jc w:val="center"/>
            </w:pPr>
            <w:r>
              <w:t xml:space="preserve">78 </w:t>
            </w:r>
          </w:p>
        </w:tc>
        <w:tc>
          <w:tcPr>
            <w:tcW w:w="98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4" w:firstLine="0"/>
              <w:jc w:val="center"/>
            </w:pPr>
            <w:r>
              <w:t xml:space="preserve">357 </w:t>
            </w:r>
          </w:p>
        </w:tc>
        <w:tc>
          <w:tcPr>
            <w:tcW w:w="1616"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9" w:firstLine="0"/>
              <w:jc w:val="center"/>
            </w:pPr>
            <w:r>
              <w:t xml:space="preserve">~3% </w:t>
            </w:r>
          </w:p>
        </w:tc>
      </w:tr>
      <w:tr w:rsidR="00B8532C">
        <w:trPr>
          <w:trHeight w:val="315"/>
        </w:trPr>
        <w:tc>
          <w:tcPr>
            <w:tcW w:w="234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2015-2016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1" w:firstLine="0"/>
              <w:jc w:val="center"/>
            </w:pPr>
            <w:r>
              <w:t xml:space="preserve">87 </w:t>
            </w:r>
          </w:p>
        </w:tc>
        <w:tc>
          <w:tcPr>
            <w:tcW w:w="11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2" w:firstLine="0"/>
              <w:jc w:val="center"/>
            </w:pPr>
            <w:r>
              <w:t xml:space="preserve">107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0" w:firstLine="0"/>
              <w:jc w:val="center"/>
            </w:pPr>
            <w:r>
              <w:t xml:space="preserve">77 </w:t>
            </w:r>
          </w:p>
        </w:tc>
        <w:tc>
          <w:tcPr>
            <w:tcW w:w="108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5" w:firstLine="0"/>
              <w:jc w:val="center"/>
            </w:pPr>
            <w:r>
              <w:t xml:space="preserve">85 </w:t>
            </w:r>
          </w:p>
        </w:tc>
        <w:tc>
          <w:tcPr>
            <w:tcW w:w="98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4" w:firstLine="0"/>
              <w:jc w:val="center"/>
            </w:pPr>
            <w:r>
              <w:t xml:space="preserve">356 </w:t>
            </w:r>
          </w:p>
        </w:tc>
        <w:tc>
          <w:tcPr>
            <w:tcW w:w="1616"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7" w:firstLine="0"/>
              <w:jc w:val="center"/>
            </w:pPr>
            <w:r>
              <w:t xml:space="preserve">~10.3% </w:t>
            </w:r>
          </w:p>
        </w:tc>
      </w:tr>
      <w:tr w:rsidR="00B8532C">
        <w:trPr>
          <w:trHeight w:val="314"/>
        </w:trPr>
        <w:tc>
          <w:tcPr>
            <w:tcW w:w="234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2016-2017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1" w:firstLine="0"/>
              <w:jc w:val="center"/>
            </w:pPr>
            <w:r>
              <w:t xml:space="preserve">84 </w:t>
            </w:r>
          </w:p>
        </w:tc>
        <w:tc>
          <w:tcPr>
            <w:tcW w:w="11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2" w:firstLine="0"/>
              <w:jc w:val="center"/>
            </w:pPr>
            <w:r>
              <w:t xml:space="preserve">88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0" w:firstLine="0"/>
              <w:jc w:val="center"/>
            </w:pPr>
            <w:r>
              <w:t xml:space="preserve">87 </w:t>
            </w:r>
          </w:p>
        </w:tc>
        <w:tc>
          <w:tcPr>
            <w:tcW w:w="108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5" w:firstLine="0"/>
              <w:jc w:val="center"/>
            </w:pPr>
            <w:r>
              <w:t xml:space="preserve">71 </w:t>
            </w:r>
          </w:p>
        </w:tc>
        <w:tc>
          <w:tcPr>
            <w:tcW w:w="98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4" w:firstLine="0"/>
              <w:jc w:val="center"/>
            </w:pPr>
            <w:r>
              <w:t xml:space="preserve">330 </w:t>
            </w:r>
          </w:p>
        </w:tc>
        <w:tc>
          <w:tcPr>
            <w:tcW w:w="1616"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7" w:firstLine="0"/>
              <w:jc w:val="center"/>
            </w:pPr>
            <w:r>
              <w:t xml:space="preserve">~6.3% </w:t>
            </w:r>
          </w:p>
        </w:tc>
      </w:tr>
      <w:tr w:rsidR="00B8532C">
        <w:trPr>
          <w:trHeight w:val="317"/>
        </w:trPr>
        <w:tc>
          <w:tcPr>
            <w:tcW w:w="234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2017-2018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1" w:firstLine="0"/>
              <w:jc w:val="center"/>
            </w:pPr>
            <w:r>
              <w:t xml:space="preserve">79 </w:t>
            </w:r>
          </w:p>
        </w:tc>
        <w:tc>
          <w:tcPr>
            <w:tcW w:w="11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2" w:firstLine="0"/>
              <w:jc w:val="center"/>
            </w:pPr>
            <w:r>
              <w:t xml:space="preserve">67 </w:t>
            </w:r>
          </w:p>
        </w:tc>
        <w:tc>
          <w:tcPr>
            <w:tcW w:w="117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0" w:firstLine="0"/>
              <w:jc w:val="center"/>
            </w:pPr>
            <w:r>
              <w:t xml:space="preserve">80 </w:t>
            </w:r>
          </w:p>
        </w:tc>
        <w:tc>
          <w:tcPr>
            <w:tcW w:w="108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5" w:firstLine="0"/>
              <w:jc w:val="center"/>
            </w:pPr>
            <w:r>
              <w:t xml:space="preserve">89 </w:t>
            </w:r>
          </w:p>
        </w:tc>
        <w:tc>
          <w:tcPr>
            <w:tcW w:w="98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4" w:firstLine="0"/>
              <w:jc w:val="center"/>
            </w:pPr>
            <w:r>
              <w:t xml:space="preserve">315 </w:t>
            </w:r>
          </w:p>
        </w:tc>
        <w:tc>
          <w:tcPr>
            <w:tcW w:w="1616"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7" w:firstLine="0"/>
              <w:jc w:val="center"/>
            </w:pPr>
            <w:r>
              <w:t xml:space="preserve">~10.0% </w:t>
            </w:r>
          </w:p>
        </w:tc>
      </w:tr>
      <w:tr w:rsidR="00D151B9" w:rsidRPr="00F74D87">
        <w:trPr>
          <w:trHeight w:val="317"/>
        </w:trPr>
        <w:tc>
          <w:tcPr>
            <w:tcW w:w="2349" w:type="dxa"/>
            <w:tcBorders>
              <w:top w:val="single" w:sz="4" w:space="0" w:color="000000"/>
              <w:left w:val="single" w:sz="4" w:space="0" w:color="000000"/>
              <w:bottom w:val="single" w:sz="4" w:space="0" w:color="000000"/>
              <w:right w:val="single" w:sz="4" w:space="0" w:color="000000"/>
            </w:tcBorders>
          </w:tcPr>
          <w:p w:rsidR="00D151B9" w:rsidRPr="00CB0818" w:rsidRDefault="00D151B9">
            <w:pPr>
              <w:spacing w:after="0" w:line="259" w:lineRule="auto"/>
              <w:ind w:left="0" w:firstLine="0"/>
            </w:pPr>
            <w:r w:rsidRPr="00CB0818">
              <w:t>2018-2019</w:t>
            </w:r>
          </w:p>
        </w:tc>
        <w:tc>
          <w:tcPr>
            <w:tcW w:w="1172" w:type="dxa"/>
            <w:tcBorders>
              <w:top w:val="single" w:sz="4" w:space="0" w:color="000000"/>
              <w:left w:val="single" w:sz="4" w:space="0" w:color="000000"/>
              <w:bottom w:val="single" w:sz="4" w:space="0" w:color="000000"/>
              <w:right w:val="single" w:sz="4" w:space="0" w:color="000000"/>
            </w:tcBorders>
          </w:tcPr>
          <w:p w:rsidR="00D151B9" w:rsidRPr="00CB0818" w:rsidRDefault="00CB0818">
            <w:pPr>
              <w:spacing w:after="0" w:line="259" w:lineRule="auto"/>
              <w:ind w:left="11" w:firstLine="0"/>
              <w:jc w:val="center"/>
            </w:pPr>
            <w:r w:rsidRPr="00CB0818">
              <w:t>84</w:t>
            </w:r>
          </w:p>
        </w:tc>
        <w:tc>
          <w:tcPr>
            <w:tcW w:w="1169" w:type="dxa"/>
            <w:tcBorders>
              <w:top w:val="single" w:sz="4" w:space="0" w:color="000000"/>
              <w:left w:val="single" w:sz="4" w:space="0" w:color="000000"/>
              <w:bottom w:val="single" w:sz="4" w:space="0" w:color="000000"/>
              <w:right w:val="single" w:sz="4" w:space="0" w:color="000000"/>
            </w:tcBorders>
          </w:tcPr>
          <w:p w:rsidR="00D151B9" w:rsidRPr="00CB0818" w:rsidRDefault="00CB0818">
            <w:pPr>
              <w:spacing w:after="0" w:line="259" w:lineRule="auto"/>
              <w:ind w:left="12" w:firstLine="0"/>
              <w:jc w:val="center"/>
            </w:pPr>
            <w:r w:rsidRPr="00CB0818">
              <w:t>81</w:t>
            </w:r>
          </w:p>
        </w:tc>
        <w:tc>
          <w:tcPr>
            <w:tcW w:w="1172" w:type="dxa"/>
            <w:tcBorders>
              <w:top w:val="single" w:sz="4" w:space="0" w:color="000000"/>
              <w:left w:val="single" w:sz="4" w:space="0" w:color="000000"/>
              <w:bottom w:val="single" w:sz="4" w:space="0" w:color="000000"/>
              <w:right w:val="single" w:sz="4" w:space="0" w:color="000000"/>
            </w:tcBorders>
          </w:tcPr>
          <w:p w:rsidR="00D151B9" w:rsidRPr="00CB0818" w:rsidRDefault="00CB0818">
            <w:pPr>
              <w:spacing w:after="0" w:line="259" w:lineRule="auto"/>
              <w:ind w:left="10" w:firstLine="0"/>
              <w:jc w:val="center"/>
            </w:pPr>
            <w:r w:rsidRPr="00CB0818">
              <w:t>74</w:t>
            </w:r>
          </w:p>
        </w:tc>
        <w:tc>
          <w:tcPr>
            <w:tcW w:w="1080" w:type="dxa"/>
            <w:tcBorders>
              <w:top w:val="single" w:sz="4" w:space="0" w:color="000000"/>
              <w:left w:val="single" w:sz="4" w:space="0" w:color="000000"/>
              <w:bottom w:val="single" w:sz="4" w:space="0" w:color="000000"/>
              <w:right w:val="single" w:sz="4" w:space="0" w:color="000000"/>
            </w:tcBorders>
          </w:tcPr>
          <w:p w:rsidR="00D151B9" w:rsidRPr="00CB0818" w:rsidRDefault="00CB0818">
            <w:pPr>
              <w:spacing w:after="0" w:line="259" w:lineRule="auto"/>
              <w:ind w:left="15" w:firstLine="0"/>
              <w:jc w:val="center"/>
            </w:pPr>
            <w:r w:rsidRPr="00CB0818">
              <w:t>77</w:t>
            </w:r>
          </w:p>
        </w:tc>
        <w:tc>
          <w:tcPr>
            <w:tcW w:w="989" w:type="dxa"/>
            <w:tcBorders>
              <w:top w:val="single" w:sz="4" w:space="0" w:color="000000"/>
              <w:left w:val="single" w:sz="4" w:space="0" w:color="000000"/>
              <w:bottom w:val="single" w:sz="4" w:space="0" w:color="000000"/>
              <w:right w:val="single" w:sz="4" w:space="0" w:color="000000"/>
            </w:tcBorders>
          </w:tcPr>
          <w:p w:rsidR="00D151B9" w:rsidRPr="00CB0818" w:rsidRDefault="00CB0818">
            <w:pPr>
              <w:spacing w:after="0" w:line="259" w:lineRule="auto"/>
              <w:ind w:left="14" w:firstLine="0"/>
              <w:jc w:val="center"/>
            </w:pPr>
            <w:r w:rsidRPr="00CB0818">
              <w:t>316</w:t>
            </w:r>
          </w:p>
        </w:tc>
        <w:tc>
          <w:tcPr>
            <w:tcW w:w="1616" w:type="dxa"/>
            <w:tcBorders>
              <w:top w:val="single" w:sz="4" w:space="0" w:color="000000"/>
              <w:left w:val="single" w:sz="4" w:space="0" w:color="000000"/>
              <w:bottom w:val="single" w:sz="4" w:space="0" w:color="000000"/>
              <w:right w:val="single" w:sz="4" w:space="0" w:color="000000"/>
            </w:tcBorders>
          </w:tcPr>
          <w:p w:rsidR="00D151B9" w:rsidRPr="00CB0818" w:rsidRDefault="00160F5F">
            <w:pPr>
              <w:spacing w:after="0" w:line="259" w:lineRule="auto"/>
              <w:ind w:left="17" w:firstLine="0"/>
              <w:jc w:val="center"/>
            </w:pPr>
            <w:r>
              <w:t>~15.0%</w:t>
            </w:r>
          </w:p>
        </w:tc>
      </w:tr>
      <w:tr w:rsidR="00B46B45" w:rsidRPr="00F74D87">
        <w:trPr>
          <w:trHeight w:val="317"/>
        </w:trPr>
        <w:tc>
          <w:tcPr>
            <w:tcW w:w="2349" w:type="dxa"/>
            <w:tcBorders>
              <w:top w:val="single" w:sz="4" w:space="0" w:color="000000"/>
              <w:left w:val="single" w:sz="4" w:space="0" w:color="000000"/>
              <w:bottom w:val="single" w:sz="4" w:space="0" w:color="000000"/>
              <w:right w:val="single" w:sz="4" w:space="0" w:color="000000"/>
            </w:tcBorders>
          </w:tcPr>
          <w:p w:rsidR="00B46B45" w:rsidRPr="00CB0818" w:rsidRDefault="00B46B45">
            <w:pPr>
              <w:spacing w:after="0" w:line="259" w:lineRule="auto"/>
              <w:ind w:left="0" w:firstLine="0"/>
            </w:pPr>
            <w:r>
              <w:t>2019-2020</w:t>
            </w:r>
          </w:p>
        </w:tc>
        <w:tc>
          <w:tcPr>
            <w:tcW w:w="1172" w:type="dxa"/>
            <w:tcBorders>
              <w:top w:val="single" w:sz="4" w:space="0" w:color="000000"/>
              <w:left w:val="single" w:sz="4" w:space="0" w:color="000000"/>
              <w:bottom w:val="single" w:sz="4" w:space="0" w:color="000000"/>
              <w:right w:val="single" w:sz="4" w:space="0" w:color="000000"/>
            </w:tcBorders>
          </w:tcPr>
          <w:p w:rsidR="00B46B45" w:rsidRPr="00CB0818" w:rsidRDefault="00B46B45">
            <w:pPr>
              <w:spacing w:after="0" w:line="259" w:lineRule="auto"/>
              <w:ind w:left="11" w:firstLine="0"/>
              <w:jc w:val="center"/>
            </w:pPr>
            <w:r>
              <w:t>75</w:t>
            </w:r>
          </w:p>
        </w:tc>
        <w:tc>
          <w:tcPr>
            <w:tcW w:w="1169" w:type="dxa"/>
            <w:tcBorders>
              <w:top w:val="single" w:sz="4" w:space="0" w:color="000000"/>
              <w:left w:val="single" w:sz="4" w:space="0" w:color="000000"/>
              <w:bottom w:val="single" w:sz="4" w:space="0" w:color="000000"/>
              <w:right w:val="single" w:sz="4" w:space="0" w:color="000000"/>
            </w:tcBorders>
          </w:tcPr>
          <w:p w:rsidR="00B46B45" w:rsidRPr="00CB0818" w:rsidRDefault="00B46B45">
            <w:pPr>
              <w:spacing w:after="0" w:line="259" w:lineRule="auto"/>
              <w:ind w:left="12" w:firstLine="0"/>
              <w:jc w:val="center"/>
            </w:pPr>
            <w:r>
              <w:t>69</w:t>
            </w:r>
          </w:p>
        </w:tc>
        <w:tc>
          <w:tcPr>
            <w:tcW w:w="1172" w:type="dxa"/>
            <w:tcBorders>
              <w:top w:val="single" w:sz="4" w:space="0" w:color="000000"/>
              <w:left w:val="single" w:sz="4" w:space="0" w:color="000000"/>
              <w:bottom w:val="single" w:sz="4" w:space="0" w:color="000000"/>
              <w:right w:val="single" w:sz="4" w:space="0" w:color="000000"/>
            </w:tcBorders>
          </w:tcPr>
          <w:p w:rsidR="00B46B45" w:rsidRPr="00CB0818" w:rsidRDefault="00B46B45">
            <w:pPr>
              <w:spacing w:after="0" w:line="259" w:lineRule="auto"/>
              <w:ind w:left="10" w:firstLine="0"/>
              <w:jc w:val="center"/>
            </w:pPr>
            <w:r>
              <w:t>79</w:t>
            </w:r>
          </w:p>
        </w:tc>
        <w:tc>
          <w:tcPr>
            <w:tcW w:w="1080" w:type="dxa"/>
            <w:tcBorders>
              <w:top w:val="single" w:sz="4" w:space="0" w:color="000000"/>
              <w:left w:val="single" w:sz="4" w:space="0" w:color="000000"/>
              <w:bottom w:val="single" w:sz="4" w:space="0" w:color="000000"/>
              <w:right w:val="single" w:sz="4" w:space="0" w:color="000000"/>
            </w:tcBorders>
          </w:tcPr>
          <w:p w:rsidR="00B46B45" w:rsidRPr="00CB0818" w:rsidRDefault="00B46B45">
            <w:pPr>
              <w:spacing w:after="0" w:line="259" w:lineRule="auto"/>
              <w:ind w:left="15" w:firstLine="0"/>
              <w:jc w:val="center"/>
            </w:pPr>
            <w:r>
              <w:t>72</w:t>
            </w:r>
          </w:p>
        </w:tc>
        <w:tc>
          <w:tcPr>
            <w:tcW w:w="989" w:type="dxa"/>
            <w:tcBorders>
              <w:top w:val="single" w:sz="4" w:space="0" w:color="000000"/>
              <w:left w:val="single" w:sz="4" w:space="0" w:color="000000"/>
              <w:bottom w:val="single" w:sz="4" w:space="0" w:color="000000"/>
              <w:right w:val="single" w:sz="4" w:space="0" w:color="000000"/>
            </w:tcBorders>
          </w:tcPr>
          <w:p w:rsidR="00B46B45" w:rsidRPr="00CB0818" w:rsidRDefault="00B46B45">
            <w:pPr>
              <w:spacing w:after="0" w:line="259" w:lineRule="auto"/>
              <w:ind w:left="14" w:firstLine="0"/>
              <w:jc w:val="center"/>
            </w:pPr>
            <w:r>
              <w:t>295</w:t>
            </w:r>
          </w:p>
        </w:tc>
        <w:tc>
          <w:tcPr>
            <w:tcW w:w="1616" w:type="dxa"/>
            <w:tcBorders>
              <w:top w:val="single" w:sz="4" w:space="0" w:color="000000"/>
              <w:left w:val="single" w:sz="4" w:space="0" w:color="000000"/>
              <w:bottom w:val="single" w:sz="4" w:space="0" w:color="000000"/>
              <w:right w:val="single" w:sz="4" w:space="0" w:color="000000"/>
            </w:tcBorders>
          </w:tcPr>
          <w:p w:rsidR="00B46B45" w:rsidRDefault="002272B7">
            <w:pPr>
              <w:spacing w:after="0" w:line="259" w:lineRule="auto"/>
              <w:ind w:left="17" w:firstLine="0"/>
              <w:jc w:val="center"/>
            </w:pPr>
            <w:r>
              <w:t>COVID</w:t>
            </w:r>
          </w:p>
        </w:tc>
      </w:tr>
    </w:tbl>
    <w:p w:rsidR="00B8532C" w:rsidRDefault="00796A9F">
      <w:pPr>
        <w:spacing w:after="168" w:line="259" w:lineRule="auto"/>
        <w:ind w:left="0" w:firstLine="0"/>
      </w:pPr>
      <w:r>
        <w:rPr>
          <w:rFonts w:ascii="Calibri" w:eastAsia="Calibri" w:hAnsi="Calibri" w:cs="Calibri"/>
          <w:sz w:val="18"/>
        </w:rPr>
        <w:t xml:space="preserve">*Information taken from MARSS District ADM Served Report and PowerSchool </w:t>
      </w:r>
    </w:p>
    <w:p w:rsidR="00B8532C" w:rsidRDefault="00FD52CB">
      <w:pPr>
        <w:pStyle w:val="Heading2"/>
        <w:ind w:left="355"/>
      </w:pPr>
      <w:r>
        <w:lastRenderedPageBreak/>
        <w:t>3.3 District</w:t>
      </w:r>
      <w:r w:rsidR="00B340C0">
        <w:t xml:space="preserve"> </w:t>
      </w:r>
      <w:r w:rsidR="00B340C0" w:rsidRPr="00E81838">
        <w:t xml:space="preserve">Demographics </w:t>
      </w:r>
      <w:r w:rsidR="00C25221">
        <w:t>(2019</w:t>
      </w:r>
      <w:r w:rsidR="00796A9F" w:rsidRPr="00E81838">
        <w:t>)</w:t>
      </w:r>
      <w:r w:rsidR="00796A9F">
        <w:t xml:space="preserve"> </w:t>
      </w:r>
    </w:p>
    <w:p w:rsidR="00B8532C" w:rsidRDefault="00796A9F">
      <w:pPr>
        <w:numPr>
          <w:ilvl w:val="0"/>
          <w:numId w:val="4"/>
        </w:numPr>
        <w:ind w:right="13" w:hanging="360"/>
      </w:pPr>
      <w:r>
        <w:t xml:space="preserve">99.0% Black &amp; 1.0% White/Other </w:t>
      </w:r>
    </w:p>
    <w:p w:rsidR="00B8532C" w:rsidRDefault="00C25221">
      <w:pPr>
        <w:numPr>
          <w:ilvl w:val="0"/>
          <w:numId w:val="4"/>
        </w:numPr>
        <w:ind w:right="13" w:hanging="360"/>
      </w:pPr>
      <w:r>
        <w:t>18</w:t>
      </w:r>
      <w:r w:rsidR="00DF707C">
        <w:t>% Engl</w:t>
      </w:r>
      <w:r w:rsidR="00796A9F">
        <w:t xml:space="preserve">ish as a Second Language (LEP) </w:t>
      </w:r>
    </w:p>
    <w:p w:rsidR="00B8532C" w:rsidRDefault="00DF707C">
      <w:pPr>
        <w:numPr>
          <w:ilvl w:val="0"/>
          <w:numId w:val="4"/>
        </w:numPr>
        <w:ind w:right="13" w:hanging="360"/>
      </w:pPr>
      <w:r>
        <w:t>&gt;90</w:t>
      </w:r>
      <w:r w:rsidR="00796A9F">
        <w:t xml:space="preserve">.0% Free &amp; Reduced Lunch qualification </w:t>
      </w:r>
    </w:p>
    <w:p w:rsidR="00B8532C" w:rsidRDefault="00DF707C">
      <w:pPr>
        <w:numPr>
          <w:ilvl w:val="0"/>
          <w:numId w:val="4"/>
        </w:numPr>
        <w:ind w:right="13" w:hanging="360"/>
      </w:pPr>
      <w:r>
        <w:t>3.2</w:t>
      </w:r>
      <w:r w:rsidR="00796A9F">
        <w:t xml:space="preserve">% Special Services Students </w:t>
      </w:r>
    </w:p>
    <w:p w:rsidR="00B8532C" w:rsidRDefault="00DF707C">
      <w:pPr>
        <w:numPr>
          <w:ilvl w:val="0"/>
          <w:numId w:val="4"/>
        </w:numPr>
        <w:ind w:right="13" w:hanging="360"/>
      </w:pPr>
      <w:r>
        <w:t>99</w:t>
      </w:r>
      <w:r w:rsidR="00796A9F">
        <w:t xml:space="preserve">% AYP Attendance Rate </w:t>
      </w:r>
    </w:p>
    <w:p w:rsidR="00B8532C" w:rsidRDefault="00796A9F">
      <w:pPr>
        <w:ind w:left="355" w:right="13"/>
      </w:pPr>
      <w:r>
        <w:t xml:space="preserve"> (Data taken from MDE Data Reports and Analytics) </w:t>
      </w:r>
    </w:p>
    <w:p w:rsidR="00B8532C" w:rsidRDefault="00796A9F">
      <w:pPr>
        <w:spacing w:after="0" w:line="259" w:lineRule="auto"/>
        <w:ind w:left="1440" w:firstLine="0"/>
      </w:pPr>
      <w:r>
        <w:rPr>
          <w:rFonts w:ascii="Arial" w:eastAsia="Arial" w:hAnsi="Arial" w:cs="Arial"/>
        </w:rPr>
        <w:t xml:space="preserve"> </w:t>
      </w:r>
    </w:p>
    <w:p w:rsidR="00B8532C" w:rsidRDefault="00FD52CB">
      <w:pPr>
        <w:numPr>
          <w:ilvl w:val="1"/>
          <w:numId w:val="5"/>
        </w:numPr>
        <w:ind w:left="713" w:right="2001" w:hanging="360"/>
      </w:pPr>
      <w:r>
        <w:rPr>
          <w:b/>
        </w:rPr>
        <w:t>District</w:t>
      </w:r>
      <w:r w:rsidR="00796A9F" w:rsidRPr="00E81838">
        <w:rPr>
          <w:b/>
        </w:rPr>
        <w:t xml:space="preserve"> Geographical Demographics</w:t>
      </w:r>
      <w:r w:rsidR="00796A9F">
        <w:rPr>
          <w:b/>
        </w:rPr>
        <w:t xml:space="preserve">  </w:t>
      </w:r>
      <w:r w:rsidR="00796A9F">
        <w:t xml:space="preserve">Student geographical data is as follows: </w:t>
      </w:r>
    </w:p>
    <w:p w:rsidR="00B8532C" w:rsidRDefault="00F104E8">
      <w:pPr>
        <w:spacing w:after="0" w:line="259" w:lineRule="auto"/>
        <w:ind w:left="720" w:firstLine="0"/>
      </w:pPr>
      <w:r>
        <w:t>Minneapolis: 65%</w:t>
      </w:r>
    </w:p>
    <w:p w:rsidR="00F104E8" w:rsidRDefault="00F104E8">
      <w:pPr>
        <w:spacing w:after="0" w:line="259" w:lineRule="auto"/>
        <w:ind w:left="720" w:firstLine="0"/>
      </w:pPr>
      <w:r>
        <w:t>Columbia H</w:t>
      </w:r>
      <w:r w:rsidR="00FD52CB">
        <w:t>eigh</w:t>
      </w:r>
      <w:r>
        <w:t>ts: 6%</w:t>
      </w:r>
    </w:p>
    <w:p w:rsidR="00F104E8" w:rsidRDefault="00F104E8">
      <w:pPr>
        <w:spacing w:after="0" w:line="259" w:lineRule="auto"/>
        <w:ind w:left="720" w:firstLine="0"/>
      </w:pPr>
      <w:r>
        <w:t>Saint Paul: 5%</w:t>
      </w:r>
    </w:p>
    <w:p w:rsidR="00F104E8" w:rsidRDefault="00F104E8">
      <w:pPr>
        <w:spacing w:after="0" w:line="259" w:lineRule="auto"/>
        <w:ind w:left="720" w:firstLine="0"/>
      </w:pPr>
      <w:r>
        <w:t xml:space="preserve">Other Cities(less than 5%, but more than 1%): Hopkins, Eden Prairie, Brooklyn Park, Bloomington, St. Louis Park, and Brooklyn Center. </w:t>
      </w:r>
    </w:p>
    <w:p w:rsidR="00F104E8" w:rsidRDefault="00F104E8">
      <w:pPr>
        <w:spacing w:after="0" w:line="259" w:lineRule="auto"/>
        <w:ind w:left="720" w:firstLine="0"/>
      </w:pPr>
      <w:r>
        <w:t>Hennepin County: 86%</w:t>
      </w:r>
    </w:p>
    <w:p w:rsidR="00F104E8" w:rsidRDefault="00F104E8">
      <w:pPr>
        <w:spacing w:after="0" w:line="259" w:lineRule="auto"/>
        <w:ind w:left="720" w:firstLine="0"/>
      </w:pPr>
      <w:r>
        <w:t>Ramsey County: 7%</w:t>
      </w:r>
    </w:p>
    <w:p w:rsidR="00F104E8" w:rsidRDefault="00F104E8">
      <w:pPr>
        <w:spacing w:after="0" w:line="259" w:lineRule="auto"/>
        <w:ind w:left="720" w:firstLine="0"/>
      </w:pPr>
      <w:r>
        <w:t>Anoka County: 6%</w:t>
      </w:r>
    </w:p>
    <w:p w:rsidR="00F104E8" w:rsidRDefault="00F104E8">
      <w:pPr>
        <w:spacing w:after="0" w:line="259" w:lineRule="auto"/>
        <w:ind w:left="720" w:firstLine="0"/>
      </w:pPr>
      <w:r>
        <w:t>Dakota County: 1%</w:t>
      </w:r>
    </w:p>
    <w:p w:rsidR="00F104E8" w:rsidRDefault="00F104E8">
      <w:pPr>
        <w:spacing w:after="0" w:line="259" w:lineRule="auto"/>
        <w:ind w:left="720" w:firstLine="0"/>
      </w:pPr>
    </w:p>
    <w:p w:rsidR="00B8532C" w:rsidRDefault="00796A9F">
      <w:pPr>
        <w:numPr>
          <w:ilvl w:val="1"/>
          <w:numId w:val="5"/>
        </w:numPr>
        <w:spacing w:after="0" w:line="259" w:lineRule="auto"/>
        <w:ind w:left="713" w:right="2001" w:hanging="360"/>
      </w:pPr>
      <w:r>
        <w:rPr>
          <w:b/>
        </w:rPr>
        <w:t xml:space="preserve">Student Attrition </w:t>
      </w:r>
      <w:r>
        <w:rPr>
          <w:color w:val="5B9BD5"/>
        </w:rPr>
        <w:t xml:space="preserve">(Required Element #2) </w:t>
      </w:r>
      <w:r>
        <w:rPr>
          <w:b/>
        </w:rPr>
        <w:t xml:space="preserve"> </w:t>
      </w:r>
    </w:p>
    <w:p w:rsidR="00B8532C" w:rsidRDefault="00796A9F">
      <w:pPr>
        <w:ind w:left="355" w:right="13"/>
      </w:pPr>
      <w:r>
        <w:t>The stu</w:t>
      </w:r>
      <w:r w:rsidR="00B340C0">
        <w:t xml:space="preserve">dent attrition rate for the </w:t>
      </w:r>
      <w:r w:rsidR="00CC1590">
        <w:t>2019-2020</w:t>
      </w:r>
      <w:r w:rsidR="00160F5F" w:rsidRPr="00160F5F">
        <w:t xml:space="preserve"> school year was about 15</w:t>
      </w:r>
      <w:r w:rsidR="008906FD" w:rsidRPr="00160F5F">
        <w:t>.0</w:t>
      </w:r>
      <w:r w:rsidRPr="00160F5F">
        <w:t>%.</w:t>
      </w:r>
      <w:r>
        <w:t xml:space="preserve">  </w:t>
      </w:r>
    </w:p>
    <w:p w:rsidR="00B8532C" w:rsidRDefault="00796A9F">
      <w:pPr>
        <w:spacing w:after="160" w:line="259" w:lineRule="auto"/>
        <w:ind w:left="0" w:firstLine="0"/>
      </w:pPr>
      <w:r>
        <w:rPr>
          <w:rFonts w:ascii="Calibri" w:eastAsia="Calibri" w:hAnsi="Calibri" w:cs="Calibri"/>
          <w:sz w:val="22"/>
        </w:rPr>
        <w:t xml:space="preserve"> </w:t>
      </w:r>
    </w:p>
    <w:p w:rsidR="00B8532C" w:rsidRDefault="00796A9F" w:rsidP="00FD52CB">
      <w:pPr>
        <w:spacing w:after="158" w:line="259" w:lineRule="auto"/>
        <w:ind w:left="0" w:firstLine="0"/>
      </w:pPr>
      <w:r>
        <w:rPr>
          <w:rFonts w:ascii="Calibri" w:eastAsia="Calibri" w:hAnsi="Calibri" w:cs="Calibri"/>
          <w:sz w:val="22"/>
        </w:rPr>
        <w:t xml:space="preserve"> </w:t>
      </w:r>
      <w:r>
        <w:rPr>
          <w:b/>
          <w:sz w:val="28"/>
        </w:rPr>
        <w:t xml:space="preserve">4.0 District Governance </w:t>
      </w:r>
      <w:r>
        <w:rPr>
          <w:color w:val="5B9BD5"/>
        </w:rPr>
        <w:t>(Required Element #3)</w:t>
      </w:r>
      <w:r>
        <w:rPr>
          <w:b/>
        </w:rPr>
        <w:t xml:space="preserve"> </w:t>
      </w:r>
    </w:p>
    <w:p w:rsidR="00B8532C" w:rsidRDefault="00796A9F">
      <w:pPr>
        <w:spacing w:after="0" w:line="259" w:lineRule="auto"/>
        <w:ind w:left="0" w:firstLine="0"/>
      </w:pPr>
      <w:r>
        <w:rPr>
          <w:b/>
        </w:rPr>
        <w:t xml:space="preserve"> </w:t>
      </w:r>
    </w:p>
    <w:p w:rsidR="00B8532C" w:rsidRDefault="00796A9F">
      <w:pPr>
        <w:pStyle w:val="Heading2"/>
        <w:ind w:left="355"/>
      </w:pPr>
      <w:r>
        <w:t>4.1 School Board Members</w:t>
      </w:r>
      <w:r>
        <w:rPr>
          <w:rFonts w:ascii="Calibri" w:eastAsia="Calibri" w:hAnsi="Calibri" w:cs="Calibri"/>
          <w:sz w:val="22"/>
        </w:rPr>
        <w:t xml:space="preserve"> </w:t>
      </w:r>
    </w:p>
    <w:p w:rsidR="00B8532C" w:rsidRDefault="00796A9F">
      <w:pPr>
        <w:spacing w:after="0" w:line="259" w:lineRule="auto"/>
        <w:ind w:left="360" w:firstLine="0"/>
      </w:pPr>
      <w:r>
        <w:rPr>
          <w:rFonts w:ascii="Arial" w:eastAsia="Arial" w:hAnsi="Arial" w:cs="Arial"/>
          <w:b/>
          <w:color w:val="4C6D97"/>
        </w:rPr>
        <w:t xml:space="preserve"> </w:t>
      </w:r>
    </w:p>
    <w:p w:rsidR="00B8532C" w:rsidRDefault="00FD52CB">
      <w:pPr>
        <w:spacing w:after="0" w:line="259" w:lineRule="auto"/>
        <w:ind w:left="10" w:right="1"/>
        <w:jc w:val="center"/>
      </w:pPr>
      <w:r>
        <w:rPr>
          <w:b/>
          <w:color w:val="4C6D97"/>
        </w:rPr>
        <w:t>2019-2020</w:t>
      </w:r>
      <w:r w:rsidR="00796A9F" w:rsidRPr="00160F5F">
        <w:rPr>
          <w:b/>
          <w:color w:val="4C6D97"/>
        </w:rPr>
        <w:t xml:space="preserve"> SCHOOL BOARD INFORMATION</w:t>
      </w:r>
      <w:r w:rsidR="00796A9F">
        <w:rPr>
          <w:b/>
          <w:color w:val="4C6D97"/>
        </w:rPr>
        <w:t xml:space="preserve"> </w:t>
      </w:r>
    </w:p>
    <w:tbl>
      <w:tblPr>
        <w:tblStyle w:val="TableGrid"/>
        <w:tblW w:w="9257" w:type="dxa"/>
        <w:tblInd w:w="53" w:type="dxa"/>
        <w:tblCellMar>
          <w:top w:w="18" w:type="dxa"/>
          <w:left w:w="108" w:type="dxa"/>
          <w:right w:w="62" w:type="dxa"/>
        </w:tblCellMar>
        <w:tblLook w:val="04A0" w:firstRow="1" w:lastRow="0" w:firstColumn="1" w:lastColumn="0" w:noHBand="0" w:noVBand="1"/>
      </w:tblPr>
      <w:tblGrid>
        <w:gridCol w:w="2310"/>
        <w:gridCol w:w="1305"/>
        <w:gridCol w:w="1996"/>
        <w:gridCol w:w="2166"/>
        <w:gridCol w:w="1480"/>
      </w:tblGrid>
      <w:tr w:rsidR="00B8532C">
        <w:trPr>
          <w:trHeight w:val="1097"/>
        </w:trPr>
        <w:tc>
          <w:tcPr>
            <w:tcW w:w="2310" w:type="dxa"/>
            <w:tcBorders>
              <w:top w:val="single" w:sz="8" w:space="0" w:color="000000"/>
              <w:left w:val="single" w:sz="8" w:space="0" w:color="000000"/>
              <w:bottom w:val="single" w:sz="8" w:space="0" w:color="000000"/>
              <w:right w:val="single" w:sz="8" w:space="0" w:color="000000"/>
            </w:tcBorders>
            <w:shd w:val="clear" w:color="auto" w:fill="4C6D97"/>
            <w:vAlign w:val="center"/>
          </w:tcPr>
          <w:p w:rsidR="00B8532C" w:rsidRDefault="00796A9F">
            <w:pPr>
              <w:spacing w:after="0" w:line="259" w:lineRule="auto"/>
              <w:ind w:left="0" w:right="53" w:firstLine="0"/>
              <w:jc w:val="center"/>
            </w:pPr>
            <w:r>
              <w:rPr>
                <w:b/>
                <w:color w:val="FFFFFF"/>
                <w:sz w:val="20"/>
              </w:rPr>
              <w:t>Name/Position</w:t>
            </w:r>
            <w:r>
              <w:rPr>
                <w:color w:val="FFFFFF"/>
                <w:sz w:val="19"/>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auto" w:fill="4C6D97"/>
            <w:vAlign w:val="center"/>
          </w:tcPr>
          <w:p w:rsidR="00B8532C" w:rsidRDefault="00796A9F">
            <w:pPr>
              <w:spacing w:after="0" w:line="259" w:lineRule="auto"/>
              <w:ind w:left="0" w:firstLine="0"/>
              <w:jc w:val="center"/>
            </w:pPr>
            <w:r>
              <w:rPr>
                <w:b/>
                <w:color w:val="FFFFFF"/>
                <w:sz w:val="20"/>
              </w:rPr>
              <w:t>Date Term Expires</w:t>
            </w:r>
            <w:r>
              <w:rPr>
                <w:color w:val="FFFFFF"/>
                <w:sz w:val="19"/>
              </w:rPr>
              <w:t xml:space="preserve"> </w:t>
            </w:r>
          </w:p>
        </w:tc>
        <w:tc>
          <w:tcPr>
            <w:tcW w:w="1996" w:type="dxa"/>
            <w:tcBorders>
              <w:top w:val="single" w:sz="8" w:space="0" w:color="000000"/>
              <w:left w:val="single" w:sz="8" w:space="0" w:color="000000"/>
              <w:bottom w:val="single" w:sz="8" w:space="0" w:color="000000"/>
              <w:right w:val="single" w:sz="8" w:space="0" w:color="000000"/>
            </w:tcBorders>
            <w:shd w:val="clear" w:color="auto" w:fill="4C6D97"/>
            <w:vAlign w:val="center"/>
          </w:tcPr>
          <w:p w:rsidR="00B8532C" w:rsidRDefault="00796A9F">
            <w:pPr>
              <w:spacing w:after="0" w:line="259" w:lineRule="auto"/>
              <w:ind w:left="0" w:firstLine="0"/>
              <w:jc w:val="center"/>
            </w:pPr>
            <w:r>
              <w:rPr>
                <w:b/>
                <w:color w:val="FFFFFF"/>
                <w:sz w:val="20"/>
              </w:rPr>
              <w:t>Constituency Represented</w:t>
            </w:r>
            <w:r>
              <w:rPr>
                <w:color w:val="FFFFFF"/>
                <w:sz w:val="19"/>
              </w:rPr>
              <w:t xml:space="preserve"> </w:t>
            </w:r>
          </w:p>
        </w:tc>
        <w:tc>
          <w:tcPr>
            <w:tcW w:w="2166" w:type="dxa"/>
            <w:tcBorders>
              <w:top w:val="single" w:sz="8" w:space="0" w:color="000000"/>
              <w:left w:val="single" w:sz="8" w:space="0" w:color="000000"/>
              <w:bottom w:val="single" w:sz="8" w:space="0" w:color="000000"/>
              <w:right w:val="single" w:sz="8" w:space="0" w:color="000000"/>
            </w:tcBorders>
            <w:shd w:val="clear" w:color="auto" w:fill="4C6D97"/>
          </w:tcPr>
          <w:p w:rsidR="00B8532C" w:rsidRDefault="00796A9F">
            <w:pPr>
              <w:spacing w:after="0" w:line="259" w:lineRule="auto"/>
              <w:ind w:left="7" w:firstLine="0"/>
              <w:jc w:val="center"/>
            </w:pPr>
            <w:r>
              <w:rPr>
                <w:color w:val="FFFFFF"/>
                <w:sz w:val="22"/>
              </w:rPr>
              <w:t xml:space="preserve"> </w:t>
            </w:r>
            <w:r>
              <w:rPr>
                <w:b/>
                <w:color w:val="FFFFFF"/>
                <w:sz w:val="20"/>
              </w:rPr>
              <w:t xml:space="preserve"> </w:t>
            </w:r>
          </w:p>
          <w:p w:rsidR="00B8532C" w:rsidRDefault="00796A9F">
            <w:pPr>
              <w:spacing w:after="0" w:line="259" w:lineRule="auto"/>
              <w:ind w:left="0" w:right="48" w:firstLine="0"/>
              <w:jc w:val="center"/>
            </w:pPr>
            <w:r>
              <w:rPr>
                <w:b/>
                <w:color w:val="FFFFFF"/>
                <w:sz w:val="20"/>
              </w:rPr>
              <w:t xml:space="preserve">Training History </w:t>
            </w:r>
          </w:p>
          <w:p w:rsidR="00B8532C" w:rsidRDefault="00796A9F">
            <w:pPr>
              <w:spacing w:after="0" w:line="259" w:lineRule="auto"/>
              <w:ind w:left="5" w:firstLine="0"/>
              <w:jc w:val="center"/>
            </w:pPr>
            <w:r>
              <w:rPr>
                <w:b/>
                <w:color w:val="FFFFFF"/>
                <w:sz w:val="20"/>
              </w:rPr>
              <w:t xml:space="preserve"> </w:t>
            </w:r>
          </w:p>
          <w:p w:rsidR="00B8532C" w:rsidRDefault="00796A9F">
            <w:pPr>
              <w:spacing w:after="0" w:line="259" w:lineRule="auto"/>
              <w:ind w:left="2" w:firstLine="0"/>
              <w:jc w:val="center"/>
            </w:pPr>
            <w:r>
              <w:rPr>
                <w:color w:val="FFFFFF"/>
                <w:sz w:val="19"/>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4C6D97"/>
            <w:vAlign w:val="center"/>
          </w:tcPr>
          <w:p w:rsidR="00B8532C" w:rsidRDefault="00796A9F">
            <w:pPr>
              <w:spacing w:after="0" w:line="259" w:lineRule="auto"/>
              <w:ind w:left="94" w:firstLine="0"/>
            </w:pPr>
            <w:r>
              <w:rPr>
                <w:b/>
                <w:color w:val="FFFFFF"/>
                <w:sz w:val="22"/>
              </w:rPr>
              <w:t xml:space="preserve">Attendance </w:t>
            </w:r>
            <w:r w:rsidR="005411FA">
              <w:rPr>
                <w:b/>
                <w:color w:val="FFFFFF"/>
                <w:sz w:val="22"/>
              </w:rPr>
              <w:t>*</w:t>
            </w:r>
          </w:p>
        </w:tc>
      </w:tr>
      <w:tr w:rsidR="00B8532C">
        <w:trPr>
          <w:trHeight w:val="1039"/>
        </w:trPr>
        <w:tc>
          <w:tcPr>
            <w:tcW w:w="2310" w:type="dxa"/>
            <w:tcBorders>
              <w:top w:val="single" w:sz="8" w:space="0" w:color="000000"/>
              <w:left w:val="single" w:sz="8" w:space="0" w:color="000000"/>
              <w:bottom w:val="single" w:sz="8" w:space="0" w:color="000000"/>
              <w:right w:val="single" w:sz="8" w:space="0" w:color="000000"/>
            </w:tcBorders>
            <w:vAlign w:val="center"/>
          </w:tcPr>
          <w:p w:rsidR="00B8532C" w:rsidRDefault="00E81838">
            <w:pPr>
              <w:spacing w:after="0" w:line="259" w:lineRule="auto"/>
              <w:ind w:left="60" w:right="61" w:firstLine="0"/>
              <w:jc w:val="center"/>
            </w:pPr>
            <w:r>
              <w:rPr>
                <w:sz w:val="20"/>
              </w:rPr>
              <w:t>Mr. Faisal Deri</w:t>
            </w:r>
            <w:r w:rsidR="00796A9F">
              <w:rPr>
                <w:sz w:val="20"/>
              </w:rPr>
              <w:t>/ Chair</w:t>
            </w:r>
            <w:r w:rsidR="00796A9F">
              <w:rPr>
                <w:sz w:val="19"/>
              </w:rPr>
              <w:t xml:space="preserve"> </w:t>
            </w:r>
          </w:p>
        </w:tc>
        <w:tc>
          <w:tcPr>
            <w:tcW w:w="1305" w:type="dxa"/>
            <w:tcBorders>
              <w:top w:val="single" w:sz="8" w:space="0" w:color="000000"/>
              <w:left w:val="single" w:sz="8" w:space="0" w:color="000000"/>
              <w:bottom w:val="single" w:sz="8" w:space="0" w:color="000000"/>
              <w:right w:val="single" w:sz="8" w:space="0" w:color="000000"/>
            </w:tcBorders>
            <w:vAlign w:val="center"/>
          </w:tcPr>
          <w:p w:rsidR="00B8532C" w:rsidRPr="00E37070" w:rsidRDefault="00714A27">
            <w:pPr>
              <w:spacing w:after="0" w:line="259" w:lineRule="auto"/>
              <w:ind w:left="10" w:right="8" w:firstLine="0"/>
              <w:jc w:val="center"/>
              <w:rPr>
                <w:sz w:val="20"/>
                <w:szCs w:val="20"/>
              </w:rPr>
            </w:pPr>
            <w:r w:rsidRPr="00E37070">
              <w:rPr>
                <w:sz w:val="20"/>
                <w:szCs w:val="20"/>
              </w:rPr>
              <w:t>June 30, 2021</w:t>
            </w:r>
          </w:p>
        </w:tc>
        <w:tc>
          <w:tcPr>
            <w:tcW w:w="1996" w:type="dxa"/>
            <w:tcBorders>
              <w:top w:val="single" w:sz="8" w:space="0" w:color="000000"/>
              <w:left w:val="single" w:sz="8" w:space="0" w:color="000000"/>
              <w:bottom w:val="single" w:sz="8" w:space="0" w:color="000000"/>
              <w:right w:val="single" w:sz="8" w:space="0" w:color="000000"/>
            </w:tcBorders>
            <w:vAlign w:val="center"/>
          </w:tcPr>
          <w:p w:rsidR="00B8532C" w:rsidRDefault="00E81838">
            <w:pPr>
              <w:spacing w:after="0" w:line="259" w:lineRule="auto"/>
              <w:ind w:left="254" w:right="301" w:firstLine="0"/>
              <w:jc w:val="center"/>
            </w:pPr>
            <w:r>
              <w:rPr>
                <w:sz w:val="20"/>
              </w:rPr>
              <w:t>Community</w:t>
            </w:r>
            <w:r w:rsidR="00796A9F">
              <w:rPr>
                <w:sz w:val="20"/>
              </w:rPr>
              <w:t xml:space="preserve"> </w:t>
            </w:r>
          </w:p>
        </w:tc>
        <w:tc>
          <w:tcPr>
            <w:tcW w:w="2166" w:type="dxa"/>
            <w:tcBorders>
              <w:top w:val="single" w:sz="8" w:space="0" w:color="000000"/>
              <w:left w:val="single" w:sz="8" w:space="0" w:color="000000"/>
              <w:bottom w:val="single" w:sz="8" w:space="0" w:color="000000"/>
              <w:right w:val="single" w:sz="8" w:space="0" w:color="000000"/>
            </w:tcBorders>
          </w:tcPr>
          <w:p w:rsidR="00B8532C" w:rsidRDefault="00E15DC2">
            <w:pPr>
              <w:spacing w:after="0" w:line="259" w:lineRule="auto"/>
              <w:ind w:left="1" w:firstLine="0"/>
            </w:pPr>
            <w:r>
              <w:rPr>
                <w:sz w:val="16"/>
              </w:rPr>
              <w:t>January 27, 2018</w:t>
            </w:r>
            <w:r w:rsidR="00796A9F">
              <w:rPr>
                <w:sz w:val="16"/>
              </w:rPr>
              <w:t xml:space="preserve"> </w:t>
            </w:r>
          </w:p>
          <w:p w:rsidR="00B8532C" w:rsidRDefault="00796A9F">
            <w:pPr>
              <w:spacing w:after="48" w:line="259" w:lineRule="auto"/>
              <w:ind w:left="1" w:firstLine="0"/>
            </w:pPr>
            <w:r>
              <w:rPr>
                <w:sz w:val="16"/>
              </w:rPr>
              <w:t xml:space="preserve">School Board Officer </w:t>
            </w:r>
          </w:p>
          <w:p w:rsidR="00B8532C" w:rsidRDefault="00796A9F">
            <w:pPr>
              <w:spacing w:after="0" w:line="259" w:lineRule="auto"/>
              <w:ind w:left="1" w:firstLine="0"/>
            </w:pPr>
            <w:r>
              <w:rPr>
                <w:sz w:val="18"/>
              </w:rPr>
              <w:t>Training</w:t>
            </w:r>
            <w:r w:rsidR="000D4EE0">
              <w:rPr>
                <w:sz w:val="18"/>
              </w:rPr>
              <w:t>, Finance Training, Governance Training</w:t>
            </w:r>
            <w:r>
              <w:rPr>
                <w:sz w:val="18"/>
              </w:rPr>
              <w:t xml:space="preserve"> </w:t>
            </w:r>
          </w:p>
          <w:p w:rsidR="00B8532C" w:rsidRDefault="00796A9F">
            <w:pPr>
              <w:spacing w:after="0" w:line="259" w:lineRule="auto"/>
              <w:ind w:left="1" w:firstLine="0"/>
            </w:pPr>
            <w:r>
              <w:rPr>
                <w:sz w:val="16"/>
              </w:rPr>
              <w:t>(</w:t>
            </w:r>
            <w:r w:rsidR="00E15DC2">
              <w:rPr>
                <w:i/>
                <w:sz w:val="16"/>
              </w:rPr>
              <w:t>The Anton Group</w:t>
            </w:r>
            <w:r>
              <w:rPr>
                <w:i/>
                <w:sz w:val="16"/>
              </w:rPr>
              <w:t>)</w:t>
            </w:r>
            <w:r>
              <w:rPr>
                <w:sz w:val="18"/>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B8532C" w:rsidRPr="007E4817" w:rsidRDefault="005411FA" w:rsidP="007E4817">
            <w:pPr>
              <w:spacing w:after="0" w:line="259" w:lineRule="auto"/>
              <w:ind w:left="0" w:right="44" w:firstLine="0"/>
              <w:jc w:val="center"/>
              <w:rPr>
                <w:sz w:val="20"/>
                <w:szCs w:val="20"/>
              </w:rPr>
            </w:pPr>
            <w:r>
              <w:rPr>
                <w:sz w:val="20"/>
                <w:szCs w:val="20"/>
              </w:rPr>
              <w:t>77</w:t>
            </w:r>
            <w:r w:rsidR="007E4817" w:rsidRPr="007E4817">
              <w:rPr>
                <w:sz w:val="20"/>
                <w:szCs w:val="20"/>
              </w:rPr>
              <w:t>%</w:t>
            </w:r>
          </w:p>
        </w:tc>
      </w:tr>
      <w:tr w:rsidR="00B8532C">
        <w:trPr>
          <w:trHeight w:val="1078"/>
        </w:trPr>
        <w:tc>
          <w:tcPr>
            <w:tcW w:w="2310" w:type="dxa"/>
            <w:tcBorders>
              <w:top w:val="single" w:sz="8" w:space="0" w:color="000000"/>
              <w:left w:val="single" w:sz="8" w:space="0" w:color="000000"/>
              <w:bottom w:val="single" w:sz="8" w:space="0" w:color="000000"/>
              <w:right w:val="single" w:sz="8" w:space="0" w:color="000000"/>
            </w:tcBorders>
            <w:vAlign w:val="center"/>
          </w:tcPr>
          <w:p w:rsidR="00B8532C" w:rsidRDefault="003F62F8">
            <w:pPr>
              <w:spacing w:after="0" w:line="259" w:lineRule="auto"/>
              <w:ind w:left="0" w:firstLine="0"/>
              <w:jc w:val="center"/>
            </w:pPr>
            <w:r>
              <w:rPr>
                <w:sz w:val="20"/>
              </w:rPr>
              <w:t>Mr. Muktar Abe/Director</w:t>
            </w:r>
          </w:p>
        </w:tc>
        <w:tc>
          <w:tcPr>
            <w:tcW w:w="1305" w:type="dxa"/>
            <w:tcBorders>
              <w:top w:val="single" w:sz="8" w:space="0" w:color="000000"/>
              <w:left w:val="single" w:sz="8" w:space="0" w:color="000000"/>
              <w:bottom w:val="single" w:sz="8" w:space="0" w:color="000000"/>
              <w:right w:val="single" w:sz="8" w:space="0" w:color="000000"/>
            </w:tcBorders>
            <w:vAlign w:val="center"/>
          </w:tcPr>
          <w:p w:rsidR="00B8532C" w:rsidRPr="00E37070" w:rsidRDefault="00CB06AF">
            <w:pPr>
              <w:spacing w:after="0" w:line="259" w:lineRule="auto"/>
              <w:ind w:left="10" w:right="8" w:firstLine="0"/>
              <w:jc w:val="center"/>
              <w:rPr>
                <w:sz w:val="20"/>
                <w:szCs w:val="20"/>
              </w:rPr>
            </w:pPr>
            <w:r>
              <w:rPr>
                <w:sz w:val="20"/>
                <w:szCs w:val="20"/>
              </w:rPr>
              <w:t>June 30, 202</w:t>
            </w:r>
            <w:r w:rsidR="00FA1C09">
              <w:rPr>
                <w:sz w:val="20"/>
                <w:szCs w:val="20"/>
              </w:rPr>
              <w:t>0</w:t>
            </w:r>
            <w:r w:rsidR="00796A9F" w:rsidRPr="00E37070">
              <w:rPr>
                <w:sz w:val="20"/>
                <w:szCs w:val="20"/>
              </w:rPr>
              <w:t xml:space="preserve"> </w:t>
            </w:r>
          </w:p>
        </w:tc>
        <w:tc>
          <w:tcPr>
            <w:tcW w:w="1996" w:type="dxa"/>
            <w:tcBorders>
              <w:top w:val="single" w:sz="8" w:space="0" w:color="000000"/>
              <w:left w:val="single" w:sz="8" w:space="0" w:color="000000"/>
              <w:bottom w:val="single" w:sz="8" w:space="0" w:color="000000"/>
              <w:right w:val="single" w:sz="8" w:space="0" w:color="000000"/>
            </w:tcBorders>
            <w:vAlign w:val="center"/>
          </w:tcPr>
          <w:p w:rsidR="00B8532C" w:rsidRDefault="003F62F8">
            <w:pPr>
              <w:spacing w:after="0" w:line="259" w:lineRule="auto"/>
              <w:ind w:left="228" w:right="43" w:firstLine="341"/>
            </w:pPr>
            <w:r>
              <w:rPr>
                <w:sz w:val="20"/>
              </w:rPr>
              <w:t>Teacher  Folder #488344</w:t>
            </w:r>
          </w:p>
        </w:tc>
        <w:tc>
          <w:tcPr>
            <w:tcW w:w="2166" w:type="dxa"/>
            <w:tcBorders>
              <w:top w:val="single" w:sz="8" w:space="0" w:color="000000"/>
              <w:left w:val="single" w:sz="8" w:space="0" w:color="000000"/>
              <w:bottom w:val="single" w:sz="8" w:space="0" w:color="000000"/>
              <w:right w:val="single" w:sz="8" w:space="0" w:color="000000"/>
            </w:tcBorders>
          </w:tcPr>
          <w:p w:rsidR="00B8532C" w:rsidRDefault="000F4EBD">
            <w:pPr>
              <w:spacing w:after="0" w:line="259" w:lineRule="auto"/>
              <w:ind w:left="1" w:firstLine="0"/>
            </w:pPr>
            <w:r>
              <w:rPr>
                <w:sz w:val="16"/>
              </w:rPr>
              <w:t>January 16, 2019</w:t>
            </w:r>
            <w:r w:rsidR="00796A9F">
              <w:rPr>
                <w:sz w:val="16"/>
              </w:rPr>
              <w:t xml:space="preserve"> </w:t>
            </w:r>
          </w:p>
          <w:p w:rsidR="00B8532C" w:rsidRDefault="00796A9F">
            <w:pPr>
              <w:spacing w:after="48" w:line="259" w:lineRule="auto"/>
              <w:ind w:left="1" w:firstLine="0"/>
            </w:pPr>
            <w:r>
              <w:rPr>
                <w:sz w:val="16"/>
              </w:rPr>
              <w:t xml:space="preserve">School Board Officer </w:t>
            </w:r>
          </w:p>
          <w:p w:rsidR="00B8532C" w:rsidRDefault="00796A9F">
            <w:pPr>
              <w:spacing w:after="0" w:line="259" w:lineRule="auto"/>
              <w:ind w:left="1" w:firstLine="0"/>
            </w:pPr>
            <w:r>
              <w:rPr>
                <w:sz w:val="18"/>
              </w:rPr>
              <w:t>Training</w:t>
            </w:r>
            <w:r w:rsidR="000D4EE0">
              <w:rPr>
                <w:sz w:val="18"/>
              </w:rPr>
              <w:t>, Finance Training, Governance Training</w:t>
            </w:r>
            <w:r>
              <w:rPr>
                <w:sz w:val="18"/>
              </w:rPr>
              <w:t xml:space="preserve"> </w:t>
            </w:r>
          </w:p>
          <w:p w:rsidR="00B8532C" w:rsidRDefault="00796A9F">
            <w:pPr>
              <w:spacing w:after="0" w:line="259" w:lineRule="auto"/>
              <w:ind w:left="1" w:firstLine="0"/>
            </w:pPr>
            <w:r>
              <w:rPr>
                <w:sz w:val="16"/>
              </w:rPr>
              <w:t>(</w:t>
            </w:r>
            <w:r w:rsidR="000F4EBD">
              <w:rPr>
                <w:i/>
                <w:sz w:val="16"/>
              </w:rPr>
              <w:t>MSBA</w:t>
            </w:r>
            <w:r>
              <w:rPr>
                <w:i/>
                <w:sz w:val="16"/>
              </w:rPr>
              <w:t>)</w:t>
            </w:r>
            <w:r>
              <w:rPr>
                <w:sz w:val="20"/>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B8532C" w:rsidRPr="007E4817" w:rsidRDefault="005411FA" w:rsidP="007E4817">
            <w:pPr>
              <w:spacing w:after="0" w:line="259" w:lineRule="auto"/>
              <w:ind w:left="0" w:right="44" w:firstLine="0"/>
              <w:jc w:val="center"/>
              <w:rPr>
                <w:sz w:val="20"/>
                <w:szCs w:val="20"/>
              </w:rPr>
            </w:pPr>
            <w:r>
              <w:rPr>
                <w:sz w:val="20"/>
                <w:szCs w:val="20"/>
              </w:rPr>
              <w:t>77</w:t>
            </w:r>
            <w:r w:rsidR="007E4817" w:rsidRPr="007E4817">
              <w:rPr>
                <w:sz w:val="20"/>
                <w:szCs w:val="20"/>
              </w:rPr>
              <w:t>%</w:t>
            </w:r>
          </w:p>
        </w:tc>
      </w:tr>
      <w:tr w:rsidR="00B8532C">
        <w:trPr>
          <w:trHeight w:val="895"/>
        </w:trPr>
        <w:tc>
          <w:tcPr>
            <w:tcW w:w="2310" w:type="dxa"/>
            <w:tcBorders>
              <w:top w:val="single" w:sz="8" w:space="0" w:color="000000"/>
              <w:left w:val="single" w:sz="8" w:space="0" w:color="000000"/>
              <w:bottom w:val="single" w:sz="8" w:space="0" w:color="000000"/>
              <w:right w:val="single" w:sz="8" w:space="0" w:color="000000"/>
            </w:tcBorders>
            <w:vAlign w:val="center"/>
          </w:tcPr>
          <w:p w:rsidR="00B8532C" w:rsidRDefault="00E81838">
            <w:pPr>
              <w:spacing w:after="0" w:line="259" w:lineRule="auto"/>
              <w:ind w:left="0" w:firstLine="0"/>
              <w:jc w:val="center"/>
            </w:pPr>
            <w:r>
              <w:rPr>
                <w:sz w:val="20"/>
              </w:rPr>
              <w:t>Mr. Abdihakin Isse</w:t>
            </w:r>
            <w:r w:rsidR="00796A9F">
              <w:rPr>
                <w:sz w:val="20"/>
              </w:rPr>
              <w:t>/ Treasurer</w:t>
            </w:r>
            <w:r w:rsidR="00796A9F">
              <w:rPr>
                <w:sz w:val="19"/>
              </w:rPr>
              <w:t xml:space="preserve"> </w:t>
            </w:r>
          </w:p>
        </w:tc>
        <w:tc>
          <w:tcPr>
            <w:tcW w:w="1305" w:type="dxa"/>
            <w:tcBorders>
              <w:top w:val="single" w:sz="8" w:space="0" w:color="000000"/>
              <w:left w:val="single" w:sz="8" w:space="0" w:color="000000"/>
              <w:bottom w:val="single" w:sz="8" w:space="0" w:color="000000"/>
              <w:right w:val="single" w:sz="8" w:space="0" w:color="000000"/>
            </w:tcBorders>
            <w:vAlign w:val="center"/>
          </w:tcPr>
          <w:p w:rsidR="00B8532C" w:rsidRPr="00E37070" w:rsidRDefault="00CB06AF">
            <w:pPr>
              <w:spacing w:after="0" w:line="259" w:lineRule="auto"/>
              <w:ind w:left="10" w:right="8" w:firstLine="0"/>
              <w:jc w:val="center"/>
              <w:rPr>
                <w:sz w:val="20"/>
                <w:szCs w:val="20"/>
              </w:rPr>
            </w:pPr>
            <w:r>
              <w:rPr>
                <w:sz w:val="20"/>
                <w:szCs w:val="20"/>
              </w:rPr>
              <w:t>June 30, 2021</w:t>
            </w:r>
            <w:r w:rsidR="00796A9F" w:rsidRPr="00E37070">
              <w:rPr>
                <w:sz w:val="20"/>
                <w:szCs w:val="20"/>
              </w:rPr>
              <w:t xml:space="preserve"> </w:t>
            </w:r>
          </w:p>
        </w:tc>
        <w:tc>
          <w:tcPr>
            <w:tcW w:w="1996"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right="45" w:firstLine="0"/>
              <w:jc w:val="center"/>
            </w:pPr>
            <w:r>
              <w:rPr>
                <w:sz w:val="20"/>
              </w:rPr>
              <w:t xml:space="preserve">Community </w:t>
            </w:r>
          </w:p>
        </w:tc>
        <w:tc>
          <w:tcPr>
            <w:tcW w:w="2166" w:type="dxa"/>
            <w:tcBorders>
              <w:top w:val="single" w:sz="8" w:space="0" w:color="000000"/>
              <w:left w:val="single" w:sz="8" w:space="0" w:color="000000"/>
              <w:bottom w:val="single" w:sz="8" w:space="0" w:color="000000"/>
              <w:right w:val="single" w:sz="8" w:space="0" w:color="000000"/>
            </w:tcBorders>
          </w:tcPr>
          <w:p w:rsidR="00B8532C" w:rsidRDefault="00E15DC2">
            <w:pPr>
              <w:spacing w:after="20" w:line="259" w:lineRule="auto"/>
              <w:ind w:left="1" w:firstLine="0"/>
            </w:pPr>
            <w:r>
              <w:rPr>
                <w:sz w:val="16"/>
              </w:rPr>
              <w:t>January 27, 2018</w:t>
            </w:r>
            <w:r w:rsidR="00796A9F">
              <w:rPr>
                <w:sz w:val="16"/>
              </w:rPr>
              <w:t xml:space="preserve"> </w:t>
            </w:r>
          </w:p>
          <w:p w:rsidR="00B8532C" w:rsidRDefault="00796A9F">
            <w:pPr>
              <w:spacing w:after="17" w:line="259" w:lineRule="auto"/>
              <w:ind w:left="1" w:firstLine="0"/>
            </w:pPr>
            <w:r>
              <w:rPr>
                <w:sz w:val="16"/>
              </w:rPr>
              <w:t xml:space="preserve">Board Governance, Financial </w:t>
            </w:r>
          </w:p>
          <w:p w:rsidR="00B8532C" w:rsidRDefault="00796A9F">
            <w:pPr>
              <w:spacing w:after="50" w:line="259" w:lineRule="auto"/>
              <w:ind w:left="1" w:firstLine="0"/>
            </w:pPr>
            <w:r>
              <w:rPr>
                <w:sz w:val="16"/>
              </w:rPr>
              <w:t xml:space="preserve">Matters, Employment Matters </w:t>
            </w:r>
          </w:p>
          <w:p w:rsidR="00B8532C" w:rsidRDefault="00796A9F">
            <w:pPr>
              <w:spacing w:after="0" w:line="259" w:lineRule="auto"/>
              <w:ind w:left="1" w:firstLine="0"/>
            </w:pPr>
            <w:r>
              <w:rPr>
                <w:sz w:val="16"/>
              </w:rPr>
              <w:t>(The Anton Group</w:t>
            </w:r>
            <w:r>
              <w:rPr>
                <w:i/>
                <w:sz w:val="16"/>
              </w:rPr>
              <w:t>)</w:t>
            </w:r>
            <w:r>
              <w:rPr>
                <w:sz w:val="20"/>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B8532C" w:rsidRPr="007E4817" w:rsidRDefault="005411FA" w:rsidP="007E4817">
            <w:pPr>
              <w:spacing w:after="0" w:line="259" w:lineRule="auto"/>
              <w:ind w:left="0" w:right="44" w:firstLine="0"/>
              <w:jc w:val="center"/>
              <w:rPr>
                <w:sz w:val="20"/>
                <w:szCs w:val="20"/>
              </w:rPr>
            </w:pPr>
            <w:r>
              <w:rPr>
                <w:sz w:val="20"/>
                <w:szCs w:val="20"/>
              </w:rPr>
              <w:t>77</w:t>
            </w:r>
            <w:r w:rsidR="007E4817" w:rsidRPr="007E4817">
              <w:rPr>
                <w:sz w:val="20"/>
                <w:szCs w:val="20"/>
              </w:rPr>
              <w:t>%</w:t>
            </w:r>
          </w:p>
        </w:tc>
      </w:tr>
      <w:tr w:rsidR="00B8532C">
        <w:trPr>
          <w:trHeight w:val="1013"/>
        </w:trPr>
        <w:tc>
          <w:tcPr>
            <w:tcW w:w="2310"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firstLine="0"/>
              <w:jc w:val="center"/>
            </w:pPr>
            <w:r>
              <w:rPr>
                <w:sz w:val="20"/>
              </w:rPr>
              <w:t xml:space="preserve">Mr. Ahmed Gedi/ Director </w:t>
            </w:r>
          </w:p>
        </w:tc>
        <w:tc>
          <w:tcPr>
            <w:tcW w:w="1305" w:type="dxa"/>
            <w:tcBorders>
              <w:top w:val="single" w:sz="8" w:space="0" w:color="000000"/>
              <w:left w:val="single" w:sz="8" w:space="0" w:color="000000"/>
              <w:bottom w:val="single" w:sz="8" w:space="0" w:color="000000"/>
              <w:right w:val="single" w:sz="8" w:space="0" w:color="000000"/>
            </w:tcBorders>
            <w:vAlign w:val="center"/>
          </w:tcPr>
          <w:p w:rsidR="00B8532C" w:rsidRPr="00E37070" w:rsidRDefault="006F67BB">
            <w:pPr>
              <w:spacing w:after="0" w:line="259" w:lineRule="auto"/>
              <w:ind w:left="0" w:firstLine="0"/>
              <w:jc w:val="center"/>
              <w:rPr>
                <w:sz w:val="20"/>
                <w:szCs w:val="20"/>
              </w:rPr>
            </w:pPr>
            <w:r w:rsidRPr="00E37070">
              <w:rPr>
                <w:sz w:val="20"/>
                <w:szCs w:val="20"/>
              </w:rPr>
              <w:t>June 30, 2020</w:t>
            </w:r>
            <w:r w:rsidR="00796A9F" w:rsidRPr="00E37070">
              <w:rPr>
                <w:sz w:val="20"/>
                <w:szCs w:val="20"/>
              </w:rPr>
              <w:t xml:space="preserve">* </w:t>
            </w:r>
          </w:p>
        </w:tc>
        <w:tc>
          <w:tcPr>
            <w:tcW w:w="1996"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right="48" w:firstLine="0"/>
              <w:jc w:val="center"/>
            </w:pPr>
            <w:r>
              <w:rPr>
                <w:sz w:val="20"/>
              </w:rPr>
              <w:t xml:space="preserve">Parent </w:t>
            </w:r>
          </w:p>
        </w:tc>
        <w:tc>
          <w:tcPr>
            <w:tcW w:w="2166" w:type="dxa"/>
            <w:tcBorders>
              <w:top w:val="single" w:sz="8" w:space="0" w:color="000000"/>
              <w:left w:val="single" w:sz="8" w:space="0" w:color="000000"/>
              <w:bottom w:val="single" w:sz="8" w:space="0" w:color="000000"/>
              <w:right w:val="single" w:sz="8" w:space="0" w:color="000000"/>
            </w:tcBorders>
          </w:tcPr>
          <w:p w:rsidR="00B8532C" w:rsidRDefault="00E37070">
            <w:pPr>
              <w:spacing w:after="0" w:line="259" w:lineRule="auto"/>
              <w:ind w:left="1" w:firstLine="0"/>
            </w:pPr>
            <w:r>
              <w:rPr>
                <w:sz w:val="16"/>
              </w:rPr>
              <w:t>January 16, 2019</w:t>
            </w:r>
            <w:r w:rsidR="00796A9F">
              <w:rPr>
                <w:sz w:val="16"/>
              </w:rPr>
              <w:t xml:space="preserve"> </w:t>
            </w:r>
          </w:p>
          <w:p w:rsidR="00B8532C" w:rsidRDefault="00796A9F">
            <w:pPr>
              <w:spacing w:after="0" w:line="259" w:lineRule="auto"/>
              <w:ind w:left="1" w:firstLine="0"/>
            </w:pPr>
            <w:r>
              <w:rPr>
                <w:sz w:val="16"/>
              </w:rPr>
              <w:t xml:space="preserve">Board Governance, Financial </w:t>
            </w:r>
          </w:p>
          <w:p w:rsidR="00B8532C" w:rsidRDefault="00796A9F">
            <w:pPr>
              <w:spacing w:after="0" w:line="259" w:lineRule="auto"/>
              <w:ind w:left="1" w:firstLine="0"/>
            </w:pPr>
            <w:r>
              <w:rPr>
                <w:sz w:val="16"/>
              </w:rPr>
              <w:t xml:space="preserve">Matters, Employment Matters </w:t>
            </w:r>
          </w:p>
          <w:p w:rsidR="00B8532C" w:rsidRDefault="00E37070">
            <w:pPr>
              <w:spacing w:after="0" w:line="259" w:lineRule="auto"/>
              <w:ind w:left="1" w:firstLine="0"/>
            </w:pPr>
            <w:r>
              <w:rPr>
                <w:sz w:val="16"/>
              </w:rPr>
              <w:t>(MSBA</w:t>
            </w:r>
            <w:r w:rsidR="00796A9F">
              <w:rPr>
                <w:i/>
                <w:sz w:val="16"/>
              </w:rPr>
              <w:t>)</w:t>
            </w:r>
            <w:r w:rsidR="00796A9F">
              <w:rPr>
                <w:i/>
                <w:sz w:val="18"/>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B8532C" w:rsidRPr="007E4817" w:rsidRDefault="005411FA" w:rsidP="007E4817">
            <w:pPr>
              <w:spacing w:after="0" w:line="259" w:lineRule="auto"/>
              <w:ind w:left="0" w:right="44" w:firstLine="0"/>
              <w:jc w:val="center"/>
              <w:rPr>
                <w:sz w:val="20"/>
                <w:szCs w:val="20"/>
              </w:rPr>
            </w:pPr>
            <w:r>
              <w:rPr>
                <w:sz w:val="20"/>
                <w:szCs w:val="20"/>
              </w:rPr>
              <w:t>85</w:t>
            </w:r>
            <w:r w:rsidR="007E4817" w:rsidRPr="007E4817">
              <w:rPr>
                <w:sz w:val="20"/>
                <w:szCs w:val="20"/>
              </w:rPr>
              <w:t>%</w:t>
            </w:r>
          </w:p>
        </w:tc>
      </w:tr>
      <w:tr w:rsidR="00B8532C">
        <w:trPr>
          <w:trHeight w:val="893"/>
        </w:trPr>
        <w:tc>
          <w:tcPr>
            <w:tcW w:w="2310" w:type="dxa"/>
            <w:tcBorders>
              <w:top w:val="single" w:sz="8" w:space="0" w:color="000000"/>
              <w:left w:val="single" w:sz="8" w:space="0" w:color="000000"/>
              <w:bottom w:val="single" w:sz="8" w:space="0" w:color="000000"/>
              <w:right w:val="single" w:sz="8" w:space="0" w:color="000000"/>
            </w:tcBorders>
            <w:vAlign w:val="center"/>
          </w:tcPr>
          <w:p w:rsidR="00B8532C" w:rsidRDefault="00E81838">
            <w:pPr>
              <w:spacing w:after="0" w:line="259" w:lineRule="auto"/>
              <w:ind w:left="0" w:firstLine="0"/>
              <w:jc w:val="center"/>
            </w:pPr>
            <w:r>
              <w:rPr>
                <w:sz w:val="20"/>
              </w:rPr>
              <w:lastRenderedPageBreak/>
              <w:t>Mr. Barre Mohamed</w:t>
            </w:r>
            <w:r w:rsidR="00796A9F">
              <w:rPr>
                <w:sz w:val="20"/>
              </w:rPr>
              <w:t xml:space="preserve">/ Director </w:t>
            </w:r>
          </w:p>
        </w:tc>
        <w:tc>
          <w:tcPr>
            <w:tcW w:w="1305" w:type="dxa"/>
            <w:tcBorders>
              <w:top w:val="single" w:sz="8" w:space="0" w:color="000000"/>
              <w:left w:val="single" w:sz="8" w:space="0" w:color="000000"/>
              <w:bottom w:val="single" w:sz="8" w:space="0" w:color="000000"/>
              <w:right w:val="single" w:sz="8" w:space="0" w:color="000000"/>
            </w:tcBorders>
            <w:vAlign w:val="center"/>
          </w:tcPr>
          <w:p w:rsidR="00B8532C" w:rsidRPr="00E37070" w:rsidRDefault="00E37070">
            <w:pPr>
              <w:spacing w:after="0" w:line="259" w:lineRule="auto"/>
              <w:ind w:left="10" w:right="8" w:firstLine="0"/>
              <w:jc w:val="center"/>
              <w:rPr>
                <w:sz w:val="20"/>
                <w:szCs w:val="20"/>
              </w:rPr>
            </w:pPr>
            <w:r w:rsidRPr="00E37070">
              <w:rPr>
                <w:sz w:val="20"/>
                <w:szCs w:val="20"/>
              </w:rPr>
              <w:t>June 30, 2021</w:t>
            </w:r>
          </w:p>
        </w:tc>
        <w:tc>
          <w:tcPr>
            <w:tcW w:w="1996"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right="45" w:firstLine="0"/>
              <w:jc w:val="center"/>
            </w:pPr>
            <w:r>
              <w:rPr>
                <w:sz w:val="20"/>
              </w:rPr>
              <w:t xml:space="preserve">Community  </w:t>
            </w:r>
          </w:p>
        </w:tc>
        <w:tc>
          <w:tcPr>
            <w:tcW w:w="2166" w:type="dxa"/>
            <w:tcBorders>
              <w:top w:val="single" w:sz="8" w:space="0" w:color="000000"/>
              <w:left w:val="single" w:sz="8" w:space="0" w:color="000000"/>
              <w:bottom w:val="single" w:sz="8" w:space="0" w:color="000000"/>
              <w:right w:val="single" w:sz="8" w:space="0" w:color="000000"/>
            </w:tcBorders>
          </w:tcPr>
          <w:p w:rsidR="00B8532C" w:rsidRDefault="00E15DC2">
            <w:pPr>
              <w:spacing w:after="17" w:line="259" w:lineRule="auto"/>
              <w:ind w:left="1" w:firstLine="0"/>
            </w:pPr>
            <w:r>
              <w:rPr>
                <w:sz w:val="16"/>
              </w:rPr>
              <w:t>January 27, 2018</w:t>
            </w:r>
            <w:r w:rsidR="00796A9F">
              <w:rPr>
                <w:sz w:val="16"/>
              </w:rPr>
              <w:t xml:space="preserve"> </w:t>
            </w:r>
          </w:p>
          <w:p w:rsidR="00B8532C" w:rsidRDefault="00796A9F">
            <w:pPr>
              <w:spacing w:after="17" w:line="259" w:lineRule="auto"/>
              <w:ind w:left="1" w:firstLine="0"/>
            </w:pPr>
            <w:r>
              <w:rPr>
                <w:sz w:val="16"/>
              </w:rPr>
              <w:t xml:space="preserve">Board Governance, Financial </w:t>
            </w:r>
          </w:p>
          <w:p w:rsidR="00B8532C" w:rsidRDefault="00796A9F">
            <w:pPr>
              <w:spacing w:after="17" w:line="259" w:lineRule="auto"/>
              <w:ind w:left="1" w:firstLine="0"/>
            </w:pPr>
            <w:r>
              <w:rPr>
                <w:sz w:val="16"/>
              </w:rPr>
              <w:t xml:space="preserve">Matters, Employment Matters </w:t>
            </w:r>
          </w:p>
          <w:p w:rsidR="00B8532C" w:rsidRDefault="00796A9F">
            <w:pPr>
              <w:spacing w:after="0" w:line="259" w:lineRule="auto"/>
              <w:ind w:left="1" w:firstLine="0"/>
            </w:pPr>
            <w:r>
              <w:rPr>
                <w:sz w:val="16"/>
              </w:rPr>
              <w:t>(The Anton Group</w:t>
            </w:r>
            <w:r>
              <w:rPr>
                <w:i/>
                <w:sz w:val="16"/>
              </w:rPr>
              <w:t>)</w:t>
            </w:r>
            <w:r>
              <w:rPr>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B8532C" w:rsidRPr="007E4817" w:rsidRDefault="005411FA" w:rsidP="007E4817">
            <w:pPr>
              <w:spacing w:after="0" w:line="259" w:lineRule="auto"/>
              <w:ind w:left="0" w:right="44" w:firstLine="0"/>
              <w:jc w:val="center"/>
              <w:rPr>
                <w:sz w:val="20"/>
                <w:szCs w:val="20"/>
              </w:rPr>
            </w:pPr>
            <w:r>
              <w:rPr>
                <w:sz w:val="20"/>
                <w:szCs w:val="20"/>
              </w:rPr>
              <w:t>62</w:t>
            </w:r>
            <w:r w:rsidR="007E4817" w:rsidRPr="007E4817">
              <w:rPr>
                <w:sz w:val="20"/>
                <w:szCs w:val="20"/>
              </w:rPr>
              <w:t>%</w:t>
            </w:r>
          </w:p>
        </w:tc>
      </w:tr>
      <w:tr w:rsidR="00B8532C">
        <w:trPr>
          <w:trHeight w:val="895"/>
        </w:trPr>
        <w:tc>
          <w:tcPr>
            <w:tcW w:w="2310" w:type="dxa"/>
            <w:tcBorders>
              <w:top w:val="single" w:sz="8" w:space="0" w:color="000000"/>
              <w:left w:val="single" w:sz="8" w:space="0" w:color="000000"/>
              <w:bottom w:val="single" w:sz="8" w:space="0" w:color="000000"/>
              <w:right w:val="single" w:sz="8" w:space="0" w:color="000000"/>
            </w:tcBorders>
            <w:vAlign w:val="center"/>
          </w:tcPr>
          <w:p w:rsidR="00B8532C" w:rsidRDefault="00E81838">
            <w:pPr>
              <w:spacing w:after="0" w:line="259" w:lineRule="auto"/>
              <w:ind w:left="689" w:hanging="497"/>
            </w:pPr>
            <w:r>
              <w:rPr>
                <w:sz w:val="20"/>
              </w:rPr>
              <w:t>Ms. Amy Fettig</w:t>
            </w:r>
            <w:r w:rsidR="00796A9F">
              <w:rPr>
                <w:sz w:val="20"/>
              </w:rPr>
              <w:t xml:space="preserve">/  Director </w:t>
            </w:r>
          </w:p>
        </w:tc>
        <w:tc>
          <w:tcPr>
            <w:tcW w:w="1305" w:type="dxa"/>
            <w:tcBorders>
              <w:top w:val="single" w:sz="8" w:space="0" w:color="000000"/>
              <w:left w:val="single" w:sz="8" w:space="0" w:color="000000"/>
              <w:bottom w:val="single" w:sz="8" w:space="0" w:color="000000"/>
              <w:right w:val="single" w:sz="8" w:space="0" w:color="000000"/>
            </w:tcBorders>
            <w:vAlign w:val="center"/>
          </w:tcPr>
          <w:p w:rsidR="00B8532C" w:rsidRPr="00E37070" w:rsidRDefault="00714A27">
            <w:pPr>
              <w:spacing w:after="0" w:line="259" w:lineRule="auto"/>
              <w:ind w:left="10" w:right="8" w:firstLine="0"/>
              <w:jc w:val="center"/>
              <w:rPr>
                <w:sz w:val="20"/>
                <w:szCs w:val="20"/>
              </w:rPr>
            </w:pPr>
            <w:r w:rsidRPr="00E37070">
              <w:rPr>
                <w:sz w:val="20"/>
                <w:szCs w:val="20"/>
              </w:rPr>
              <w:t>June 30, 2021</w:t>
            </w:r>
          </w:p>
        </w:tc>
        <w:tc>
          <w:tcPr>
            <w:tcW w:w="1996" w:type="dxa"/>
            <w:tcBorders>
              <w:top w:val="single" w:sz="8" w:space="0" w:color="000000"/>
              <w:left w:val="single" w:sz="8" w:space="0" w:color="000000"/>
              <w:bottom w:val="single" w:sz="8" w:space="0" w:color="000000"/>
              <w:right w:val="single" w:sz="8" w:space="0" w:color="000000"/>
            </w:tcBorders>
            <w:vAlign w:val="center"/>
          </w:tcPr>
          <w:p w:rsidR="00B8532C" w:rsidRDefault="00E81838">
            <w:pPr>
              <w:spacing w:after="0" w:line="259" w:lineRule="auto"/>
              <w:ind w:left="0" w:right="48" w:firstLine="0"/>
              <w:jc w:val="center"/>
              <w:rPr>
                <w:sz w:val="20"/>
              </w:rPr>
            </w:pPr>
            <w:r>
              <w:rPr>
                <w:sz w:val="20"/>
              </w:rPr>
              <w:t xml:space="preserve">Teacher </w:t>
            </w:r>
          </w:p>
          <w:p w:rsidR="00E81838" w:rsidRDefault="00E81838">
            <w:pPr>
              <w:spacing w:after="0" w:line="259" w:lineRule="auto"/>
              <w:ind w:left="0" w:right="48" w:firstLine="0"/>
              <w:jc w:val="center"/>
            </w:pPr>
            <w:r>
              <w:rPr>
                <w:sz w:val="20"/>
              </w:rPr>
              <w:t>Folder#454201</w:t>
            </w:r>
          </w:p>
        </w:tc>
        <w:tc>
          <w:tcPr>
            <w:tcW w:w="2166" w:type="dxa"/>
            <w:tcBorders>
              <w:top w:val="single" w:sz="8" w:space="0" w:color="000000"/>
              <w:left w:val="single" w:sz="8" w:space="0" w:color="000000"/>
              <w:bottom w:val="single" w:sz="8" w:space="0" w:color="000000"/>
              <w:right w:val="single" w:sz="8" w:space="0" w:color="000000"/>
            </w:tcBorders>
          </w:tcPr>
          <w:p w:rsidR="00B8532C" w:rsidRDefault="00AF0207">
            <w:pPr>
              <w:spacing w:after="18" w:line="259" w:lineRule="auto"/>
              <w:ind w:left="1" w:firstLine="0"/>
            </w:pPr>
            <w:r>
              <w:rPr>
                <w:sz w:val="16"/>
              </w:rPr>
              <w:t>January 15, 2020</w:t>
            </w:r>
          </w:p>
          <w:p w:rsidR="00B8532C" w:rsidRDefault="00796A9F">
            <w:pPr>
              <w:spacing w:after="17" w:line="259" w:lineRule="auto"/>
              <w:ind w:left="1" w:firstLine="0"/>
            </w:pPr>
            <w:r>
              <w:rPr>
                <w:sz w:val="16"/>
              </w:rPr>
              <w:t xml:space="preserve"> Board Governance, Financial </w:t>
            </w:r>
          </w:p>
          <w:p w:rsidR="00B8532C" w:rsidRDefault="00796A9F">
            <w:pPr>
              <w:spacing w:after="50" w:line="259" w:lineRule="auto"/>
              <w:ind w:left="1" w:firstLine="0"/>
            </w:pPr>
            <w:r>
              <w:rPr>
                <w:sz w:val="16"/>
              </w:rPr>
              <w:t xml:space="preserve">Matters, Employment Matters </w:t>
            </w:r>
          </w:p>
          <w:p w:rsidR="00B8532C" w:rsidRDefault="000F4EBD">
            <w:pPr>
              <w:spacing w:after="0" w:line="259" w:lineRule="auto"/>
              <w:ind w:left="1" w:firstLine="0"/>
            </w:pPr>
            <w:r>
              <w:rPr>
                <w:sz w:val="16"/>
              </w:rPr>
              <w:t>(MSBA</w:t>
            </w:r>
            <w:r w:rsidR="00796A9F">
              <w:rPr>
                <w:i/>
                <w:sz w:val="16"/>
              </w:rPr>
              <w:t>)</w:t>
            </w:r>
            <w:r w:rsidR="00796A9F">
              <w:rPr>
                <w:sz w:val="20"/>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B8532C" w:rsidRPr="007E4817" w:rsidRDefault="007E4817" w:rsidP="007E4817">
            <w:pPr>
              <w:spacing w:after="0" w:line="259" w:lineRule="auto"/>
              <w:ind w:left="0" w:right="44" w:firstLine="0"/>
              <w:jc w:val="center"/>
              <w:rPr>
                <w:sz w:val="20"/>
                <w:szCs w:val="20"/>
              </w:rPr>
            </w:pPr>
            <w:r w:rsidRPr="007E4817">
              <w:rPr>
                <w:sz w:val="20"/>
                <w:szCs w:val="20"/>
              </w:rPr>
              <w:t>100%</w:t>
            </w:r>
          </w:p>
        </w:tc>
      </w:tr>
    </w:tbl>
    <w:p w:rsidR="00B8532C" w:rsidRDefault="00B8532C">
      <w:pPr>
        <w:spacing w:after="17" w:line="259" w:lineRule="auto"/>
        <w:ind w:left="720" w:firstLine="0"/>
      </w:pPr>
    </w:p>
    <w:p w:rsidR="00B8532C" w:rsidRPr="005411FA" w:rsidRDefault="005411FA" w:rsidP="005411FA">
      <w:pPr>
        <w:spacing w:after="36" w:line="259" w:lineRule="auto"/>
        <w:rPr>
          <w:rFonts w:ascii="Arial" w:eastAsia="Arial" w:hAnsi="Arial" w:cs="Arial"/>
          <w:sz w:val="20"/>
        </w:rPr>
      </w:pPr>
      <w:r>
        <w:rPr>
          <w:rFonts w:ascii="Arial" w:eastAsia="Arial" w:hAnsi="Arial" w:cs="Arial"/>
          <w:sz w:val="20"/>
        </w:rPr>
        <w:t>*Includes Emergency and Special Board Meetings (3)</w:t>
      </w:r>
    </w:p>
    <w:p w:rsidR="005411FA" w:rsidRPr="005411FA" w:rsidRDefault="005411FA" w:rsidP="005411FA">
      <w:pPr>
        <w:spacing w:after="36" w:line="259" w:lineRule="auto"/>
        <w:ind w:left="0" w:firstLine="0"/>
      </w:pPr>
    </w:p>
    <w:p w:rsidR="00B8532C" w:rsidRDefault="00796A9F">
      <w:pPr>
        <w:spacing w:after="0" w:line="259" w:lineRule="auto"/>
      </w:pPr>
      <w:r>
        <w:rPr>
          <w:b/>
        </w:rPr>
        <w:t xml:space="preserve">4.2 Board Training </w:t>
      </w:r>
      <w:r>
        <w:rPr>
          <w:color w:val="5B9BD5"/>
        </w:rPr>
        <w:t xml:space="preserve">(Required Element #9) </w:t>
      </w:r>
      <w:r>
        <w:rPr>
          <w:b/>
        </w:rPr>
        <w:t xml:space="preserve"> </w:t>
      </w:r>
    </w:p>
    <w:p w:rsidR="00B8532C" w:rsidRDefault="00796A9F">
      <w:pPr>
        <w:ind w:left="355" w:right="13"/>
      </w:pPr>
      <w:r>
        <w:t xml:space="preserve">During the fiscal year board members received training on board governance and employment law.  The documents that the board retained in attesting to participation include a sign in form from the training and certificates of completion, which are on file with the school administration. </w:t>
      </w:r>
    </w:p>
    <w:p w:rsidR="00B8532C" w:rsidRDefault="00796A9F">
      <w:pPr>
        <w:spacing w:after="0" w:line="259" w:lineRule="auto"/>
        <w:ind w:left="180" w:firstLine="0"/>
      </w:pPr>
      <w:r>
        <w:t xml:space="preserve"> </w:t>
      </w:r>
    </w:p>
    <w:p w:rsidR="00B8532C" w:rsidRDefault="00796A9F">
      <w:pPr>
        <w:pStyle w:val="Heading2"/>
        <w:ind w:left="355"/>
      </w:pPr>
      <w:r>
        <w:t xml:space="preserve">4.3 Board Organization  </w:t>
      </w:r>
      <w:r>
        <w:rPr>
          <w:rFonts w:ascii="Arial" w:eastAsia="Arial" w:hAnsi="Arial" w:cs="Arial"/>
          <w:i/>
          <w:sz w:val="20"/>
        </w:rPr>
        <w:t xml:space="preserve"> </w:t>
      </w:r>
    </w:p>
    <w:p w:rsidR="00B8532C" w:rsidRDefault="00796A9F">
      <w:pPr>
        <w:ind w:left="355" w:right="13"/>
      </w:pPr>
      <w:r>
        <w:t>The School Board is the policy making group for UMA. The Board creates and manages district policy, is responsible for distric</w:t>
      </w:r>
      <w:r w:rsidR="00FA1C09">
        <w:t>t finance and its oversight, as well as the overall supervision</w:t>
      </w:r>
      <w:r>
        <w:t xml:space="preserve"> of academic performance. The school board delegates to the district Director and administrative team the responsibility of everyday operational procedures. The School Board meeting schedule is posted on the website as are copies of the Board meeting minutes and materials. </w:t>
      </w:r>
    </w:p>
    <w:p w:rsidR="00B8532C" w:rsidRDefault="00796A9F">
      <w:pPr>
        <w:spacing w:after="0" w:line="259" w:lineRule="auto"/>
        <w:ind w:left="360" w:firstLine="0"/>
      </w:pPr>
      <w:r>
        <w:rPr>
          <w:rFonts w:ascii="Arial" w:eastAsia="Arial" w:hAnsi="Arial" w:cs="Arial"/>
        </w:rPr>
        <w:t xml:space="preserve"> </w:t>
      </w:r>
    </w:p>
    <w:p w:rsidR="00B8532C" w:rsidRDefault="00796A9F">
      <w:pPr>
        <w:ind w:left="355" w:right="13"/>
      </w:pPr>
      <w:r>
        <w:t xml:space="preserve">School Board elections occur on a rotating cycle, with each member serving a three-year term. Elections for the School Board are held in May/June at the Annual Meeting for available positions during the regular school calendar.  </w:t>
      </w:r>
    </w:p>
    <w:p w:rsidR="00B8532C" w:rsidRDefault="00796A9F">
      <w:pPr>
        <w:spacing w:after="0" w:line="259" w:lineRule="auto"/>
        <w:ind w:left="720" w:firstLine="0"/>
      </w:pPr>
      <w:r>
        <w:t xml:space="preserve"> </w:t>
      </w:r>
    </w:p>
    <w:p w:rsidR="00B8532C" w:rsidRDefault="00796A9F">
      <w:pPr>
        <w:ind w:left="355" w:right="13"/>
      </w:pPr>
      <w:r>
        <w:t>The school b</w:t>
      </w:r>
      <w:r w:rsidR="00483267">
        <w:t>oard is currently comprised of 2</w:t>
      </w:r>
      <w:r>
        <w:t xml:space="preserve"> teachers and 4 community members &amp; parents.  A representative from the current Authorizer also serves as </w:t>
      </w:r>
      <w:r w:rsidR="00483267">
        <w:t xml:space="preserve">an </w:t>
      </w:r>
      <w:r>
        <w:t xml:space="preserve">ex-officio to the Board of Directors along with the district Director.  This is consistent with the law.  </w:t>
      </w:r>
    </w:p>
    <w:p w:rsidR="00B8532C" w:rsidRDefault="00796A9F">
      <w:pPr>
        <w:spacing w:after="0" w:line="259" w:lineRule="auto"/>
        <w:ind w:left="360" w:firstLine="0"/>
      </w:pPr>
      <w:r>
        <w:rPr>
          <w:b/>
        </w:rPr>
        <w:t xml:space="preserve"> </w:t>
      </w:r>
      <w:r>
        <w:rPr>
          <w:b/>
        </w:rPr>
        <w:tab/>
        <w:t xml:space="preserve"> </w:t>
      </w:r>
    </w:p>
    <w:p w:rsidR="00B8532C" w:rsidRDefault="00796A9F">
      <w:pPr>
        <w:ind w:left="355" w:right="13"/>
      </w:pPr>
      <w:r>
        <w:t xml:space="preserve">All board members complete and sign documentation regarding “conflict of interest” on an annual basis. There are no conflicts of interest.  Background checks have been completed on all board members who are employees of the district but not on community members or parents.  </w:t>
      </w:r>
    </w:p>
    <w:p w:rsidR="00B8532C" w:rsidRDefault="00796A9F">
      <w:pPr>
        <w:spacing w:after="0" w:line="259" w:lineRule="auto"/>
        <w:ind w:left="360" w:firstLine="0"/>
      </w:pPr>
      <w:r>
        <w:rPr>
          <w:b/>
        </w:rPr>
        <w:t xml:space="preserve"> </w:t>
      </w:r>
    </w:p>
    <w:p w:rsidR="00B8532C" w:rsidRDefault="00796A9F">
      <w:pPr>
        <w:pStyle w:val="Heading2"/>
        <w:ind w:left="355"/>
      </w:pPr>
      <w:r>
        <w:t xml:space="preserve">4.4 Bylaws </w:t>
      </w:r>
    </w:p>
    <w:p w:rsidR="00B8532C" w:rsidRDefault="00796A9F">
      <w:pPr>
        <w:ind w:left="355" w:right="13"/>
      </w:pPr>
      <w:r>
        <w:t xml:space="preserve">The board of Directors adheres to its bylaws.  Additionally, the board reviews its bylaws on a regular basis to ensure compliance and that all components are </w:t>
      </w:r>
      <w:r w:rsidR="00483267">
        <w:t xml:space="preserve">being </w:t>
      </w:r>
      <w:r>
        <w:t xml:space="preserve">followed.   </w:t>
      </w:r>
      <w:r>
        <w:rPr>
          <w:rFonts w:ascii="Arial" w:eastAsia="Arial" w:hAnsi="Arial" w:cs="Arial"/>
          <w:i/>
          <w:sz w:val="20"/>
        </w:rPr>
        <w:t xml:space="preserve"> </w:t>
      </w:r>
    </w:p>
    <w:p w:rsidR="00B8532C" w:rsidRDefault="00796A9F">
      <w:pPr>
        <w:spacing w:after="0" w:line="259" w:lineRule="auto"/>
        <w:ind w:left="360" w:firstLine="0"/>
      </w:pPr>
      <w:r>
        <w:rPr>
          <w:b/>
        </w:rPr>
        <w:t xml:space="preserve"> </w:t>
      </w:r>
    </w:p>
    <w:p w:rsidR="00B8532C" w:rsidRDefault="00796A9F">
      <w:pPr>
        <w:pStyle w:val="Heading2"/>
        <w:ind w:left="355"/>
      </w:pPr>
      <w:r>
        <w:t xml:space="preserve">4.5 Minnesota Open Meeting Law </w:t>
      </w:r>
    </w:p>
    <w:p w:rsidR="00B8532C" w:rsidRDefault="00796A9F">
      <w:pPr>
        <w:ind w:left="355" w:right="13"/>
      </w:pPr>
      <w:r>
        <w:t xml:space="preserve">The district website is updated with the schedule of all meetings.  Signs are posted a minimum of 72 hours prior to scheduled meetings at the meeting site.  The agenda and minutes are posted on the website and information is updated regularly.  Copies of documents are made available to the public at the each meeting.  All other aspects of the Open Meeting Law are closely followed. </w:t>
      </w:r>
    </w:p>
    <w:p w:rsidR="00B8532C" w:rsidRDefault="00796A9F">
      <w:pPr>
        <w:spacing w:after="0" w:line="259" w:lineRule="auto"/>
        <w:ind w:left="360" w:firstLine="0"/>
      </w:pPr>
      <w:r>
        <w:rPr>
          <w:b/>
        </w:rPr>
        <w:t xml:space="preserve"> </w:t>
      </w:r>
    </w:p>
    <w:p w:rsidR="00B8532C" w:rsidRDefault="00796A9F">
      <w:pPr>
        <w:pStyle w:val="Heading2"/>
        <w:ind w:left="355"/>
      </w:pPr>
      <w:r>
        <w:lastRenderedPageBreak/>
        <w:t xml:space="preserve">4.6 Board Processes </w:t>
      </w:r>
    </w:p>
    <w:p w:rsidR="00B8532C" w:rsidRDefault="00796A9F">
      <w:pPr>
        <w:ind w:left="355" w:right="13"/>
      </w:pPr>
      <w:r>
        <w:t xml:space="preserve">Each meeting is opened by the board chair and called to order. The meeting is then opened for public comment.  </w:t>
      </w:r>
      <w:r w:rsidR="00483267">
        <w:t xml:space="preserve">Next, the agenda is </w:t>
      </w:r>
      <w:r>
        <w:t xml:space="preserve">reviewed and changes </w:t>
      </w:r>
      <w:r w:rsidR="00483267">
        <w:t xml:space="preserve">are </w:t>
      </w:r>
      <w:r>
        <w:t>made if necessary</w:t>
      </w:r>
      <w:r w:rsidR="00483267">
        <w:t>, followed by a motion and to approve and second before it can be carried</w:t>
      </w:r>
      <w:r>
        <w:t xml:space="preserve">. Meeting proceeds through the agenda </w:t>
      </w:r>
      <w:r w:rsidR="00483267">
        <w:t xml:space="preserve">items </w:t>
      </w:r>
      <w:r>
        <w:t xml:space="preserve">including approval of </w:t>
      </w:r>
      <w:r w:rsidR="00483267">
        <w:t xml:space="preserve">the </w:t>
      </w:r>
      <w:r>
        <w:t xml:space="preserve">minutes from </w:t>
      </w:r>
      <w:r w:rsidR="00483267">
        <w:t xml:space="preserve">the </w:t>
      </w:r>
      <w:r>
        <w:t xml:space="preserve">previous meeting. Action items are moved and seconded and </w:t>
      </w:r>
      <w:r w:rsidR="00483267">
        <w:t xml:space="preserve">either approved, </w:t>
      </w:r>
      <w:r>
        <w:t xml:space="preserve">tabled or </w:t>
      </w:r>
      <w:r w:rsidR="00483267">
        <w:t xml:space="preserve">declined.  Meeting is adjourned by a motion which also needs to be </w:t>
      </w:r>
      <w:r>
        <w:t xml:space="preserve">seconded and approved.  The UMA board follows Roberts Rules of Order. </w:t>
      </w:r>
    </w:p>
    <w:p w:rsidR="00B8532C" w:rsidRDefault="00796A9F">
      <w:pPr>
        <w:spacing w:after="0" w:line="259" w:lineRule="auto"/>
        <w:ind w:left="360" w:firstLine="0"/>
      </w:pPr>
      <w:r>
        <w:t xml:space="preserve"> </w:t>
      </w:r>
    </w:p>
    <w:p w:rsidR="00B8532C" w:rsidRDefault="00796A9F">
      <w:pPr>
        <w:ind w:left="355" w:right="13"/>
      </w:pPr>
      <w:r>
        <w:t xml:space="preserve">The board policy manual is used as </w:t>
      </w:r>
      <w:r w:rsidR="00483267">
        <w:t>a reference for district policies</w:t>
      </w:r>
      <w:r>
        <w:t xml:space="preserve"> </w:t>
      </w:r>
      <w:r w:rsidR="00483267">
        <w:t>which are reviewed either on annual basis or a 3-year cycle depending</w:t>
      </w:r>
      <w:r>
        <w:t xml:space="preserve">. The policy committee is appointed by the school board. This committee does not hold board authority. The policy manual is updated by the policy committee on an ongoing basis pending board action on policies.  The policy committee uses the Minnesota School Board Association’s model policies as reference when setting UMA district policy both required by the state and determined by the district. </w:t>
      </w:r>
      <w:r>
        <w:rPr>
          <w:b/>
        </w:rPr>
        <w:t xml:space="preserve"> </w:t>
      </w:r>
    </w:p>
    <w:p w:rsidR="00B8532C" w:rsidRDefault="00796A9F">
      <w:pPr>
        <w:spacing w:after="0" w:line="259" w:lineRule="auto"/>
        <w:ind w:left="360" w:firstLine="0"/>
      </w:pPr>
      <w:r>
        <w:t xml:space="preserve"> </w:t>
      </w:r>
    </w:p>
    <w:p w:rsidR="00B63004" w:rsidRDefault="00796A9F" w:rsidP="00483267">
      <w:pPr>
        <w:spacing w:after="0" w:line="259" w:lineRule="auto"/>
        <w:ind w:left="360" w:firstLine="0"/>
        <w:rPr>
          <w:b/>
        </w:rPr>
      </w:pPr>
      <w:r>
        <w:rPr>
          <w:b/>
        </w:rPr>
        <w:t xml:space="preserve">  </w:t>
      </w:r>
    </w:p>
    <w:p w:rsidR="00B8532C" w:rsidRDefault="00B8532C">
      <w:pPr>
        <w:spacing w:after="0" w:line="259" w:lineRule="auto"/>
        <w:ind w:left="360" w:firstLine="0"/>
      </w:pPr>
    </w:p>
    <w:p w:rsidR="00B8532C" w:rsidRDefault="00796A9F">
      <w:pPr>
        <w:pStyle w:val="Heading1"/>
        <w:ind w:left="-5"/>
      </w:pPr>
      <w:r>
        <w:t xml:space="preserve">5.0 District Management &amp; Operations </w:t>
      </w:r>
      <w:r>
        <w:rPr>
          <w:b w:val="0"/>
          <w:color w:val="5B9BD5"/>
          <w:sz w:val="24"/>
        </w:rPr>
        <w:t>(Required Element #3)</w:t>
      </w:r>
      <w:r>
        <w:t xml:space="preserve"> </w:t>
      </w:r>
    </w:p>
    <w:p w:rsidR="00B8532C" w:rsidRDefault="00796A9F">
      <w:pPr>
        <w:spacing w:after="0" w:line="259" w:lineRule="auto"/>
        <w:ind w:left="0" w:firstLine="0"/>
      </w:pPr>
      <w:r>
        <w:t xml:space="preserve"> </w:t>
      </w:r>
    </w:p>
    <w:p w:rsidR="00B8532C" w:rsidRDefault="00796A9F">
      <w:pPr>
        <w:pStyle w:val="Heading2"/>
        <w:ind w:left="355"/>
      </w:pPr>
      <w:r>
        <w:t xml:space="preserve">5.1 District Organization &amp; Organizational Chart </w:t>
      </w:r>
    </w:p>
    <w:p w:rsidR="00B8532C" w:rsidRDefault="00796A9F">
      <w:pPr>
        <w:ind w:left="355" w:right="13"/>
      </w:pPr>
      <w:r>
        <w:t>Th</w:t>
      </w:r>
      <w:r w:rsidR="00483267">
        <w:t>e school board is comprised of 2</w:t>
      </w:r>
      <w:r>
        <w:t xml:space="preserve"> teachers and 4 community members &amp; parents. A representative from the current Authorizer also serves as </w:t>
      </w:r>
      <w:r w:rsidR="00483267">
        <w:t>an ex-o</w:t>
      </w:r>
      <w:r>
        <w:t>fficio to the Board of Directors along with the district</w:t>
      </w:r>
      <w:r w:rsidR="00483267">
        <w:t>’s</w:t>
      </w:r>
      <w:r>
        <w:t xml:space="preserve"> Director.   </w:t>
      </w:r>
    </w:p>
    <w:p w:rsidR="00B8532C" w:rsidRDefault="00796A9F">
      <w:pPr>
        <w:spacing w:after="0" w:line="259" w:lineRule="auto"/>
        <w:ind w:left="360" w:firstLine="0"/>
      </w:pPr>
      <w:r>
        <w:t xml:space="preserve"> </w:t>
      </w:r>
    </w:p>
    <w:p w:rsidR="00B8532C" w:rsidRDefault="00796A9F">
      <w:pPr>
        <w:ind w:left="355" w:right="13"/>
      </w:pPr>
      <w:r>
        <w:t>The administrative team consists of the district</w:t>
      </w:r>
      <w:r w:rsidR="00483267">
        <w:t>’s</w:t>
      </w:r>
      <w:r>
        <w:t xml:space="preserve"> Dire</w:t>
      </w:r>
      <w:r w:rsidR="00483267">
        <w:t>ctor and the Assistant Directors</w:t>
      </w:r>
      <w:r>
        <w:t xml:space="preserve">. The Director has served the district </w:t>
      </w:r>
      <w:r w:rsidR="00483267">
        <w:t xml:space="preserve">in this role </w:t>
      </w:r>
      <w:r>
        <w:t>since 2007</w:t>
      </w:r>
      <w:r w:rsidR="00483267">
        <w:t xml:space="preserve"> and holds a bachelor’s and master’s degree in mathematics</w:t>
      </w:r>
      <w:r>
        <w:t xml:space="preserve">. The Assistant Director of Curriculum has served the district since its opening and holds </w:t>
      </w:r>
      <w:r w:rsidR="00483267">
        <w:t>a bachelors degree</w:t>
      </w:r>
      <w:r>
        <w:t xml:space="preserve"> in geography and social studies education and </w:t>
      </w:r>
      <w:r w:rsidR="00483267">
        <w:t xml:space="preserve">a </w:t>
      </w:r>
      <w:r>
        <w:t xml:space="preserve">masters degree in curriculum and instruction (emphasis in reading).   </w:t>
      </w:r>
    </w:p>
    <w:p w:rsidR="00B8532C" w:rsidRDefault="00796A9F">
      <w:pPr>
        <w:spacing w:after="17" w:line="259" w:lineRule="auto"/>
        <w:ind w:left="360" w:firstLine="0"/>
      </w:pPr>
      <w:r>
        <w:t xml:space="preserve"> </w:t>
      </w:r>
    </w:p>
    <w:p w:rsidR="00B8532C" w:rsidRDefault="00796A9F">
      <w:pPr>
        <w:ind w:left="355" w:right="13"/>
      </w:pPr>
      <w:r>
        <w:t xml:space="preserve">The district’s business management is contracted out to an accounting company whose primary role is to advise the Finance Committee and School Board on budget and fiduciary matters. Members of the Finance Committee are district administration and school board members. Legal counsel is also contracted with a reputable Law Firm, Kennedy &amp; Graven, and utilized on an as needed basis. Human Resource needs are done by the district’s Human Resource Manager. </w:t>
      </w:r>
    </w:p>
    <w:p w:rsidR="00B8532C" w:rsidRDefault="00796A9F">
      <w:pPr>
        <w:spacing w:after="0" w:line="259" w:lineRule="auto"/>
        <w:ind w:left="360" w:firstLine="0"/>
      </w:pPr>
      <w:r>
        <w:t xml:space="preserve"> </w:t>
      </w:r>
    </w:p>
    <w:p w:rsidR="00B8532C" w:rsidRDefault="00796A9F">
      <w:pPr>
        <w:ind w:left="355" w:right="13"/>
      </w:pPr>
      <w:r>
        <w:t>The UMA school board creates sets and manages district policy, is responsible for district finance and its oversight</w:t>
      </w:r>
      <w:r w:rsidR="00483267">
        <w:t xml:space="preserve">, as well as the </w:t>
      </w:r>
      <w:r>
        <w:t xml:space="preserve">overall oversight of academic performance. The school board delegates to the district Director and administrative team the responsibility of everyday operational procedures. HR functions such as employment, employment law (state and federal), background checks, employee files, staff attendance, maintaining employee files, and facilitating benefits are delegated to the Human Resource Manager.  </w:t>
      </w:r>
    </w:p>
    <w:p w:rsidR="00B8532C" w:rsidRDefault="00796A9F">
      <w:pPr>
        <w:spacing w:after="0" w:line="259" w:lineRule="auto"/>
        <w:ind w:left="360" w:firstLine="0"/>
        <w:rPr>
          <w:rFonts w:ascii="Arial" w:eastAsia="Arial" w:hAnsi="Arial" w:cs="Arial"/>
        </w:rPr>
      </w:pPr>
      <w:r>
        <w:rPr>
          <w:rFonts w:ascii="Arial" w:eastAsia="Arial" w:hAnsi="Arial" w:cs="Arial"/>
        </w:rPr>
        <w:t xml:space="preserve"> </w:t>
      </w:r>
    </w:p>
    <w:p w:rsidR="00916764" w:rsidRDefault="00916764">
      <w:pPr>
        <w:spacing w:after="0" w:line="259" w:lineRule="auto"/>
        <w:ind w:left="360" w:firstLine="0"/>
        <w:rPr>
          <w:rFonts w:ascii="Arial" w:eastAsia="Arial" w:hAnsi="Arial" w:cs="Arial"/>
        </w:rPr>
      </w:pPr>
    </w:p>
    <w:p w:rsidR="00916764" w:rsidRDefault="00916764">
      <w:pPr>
        <w:spacing w:after="0" w:line="259" w:lineRule="auto"/>
        <w:ind w:left="360" w:firstLine="0"/>
        <w:rPr>
          <w:rFonts w:ascii="Arial" w:eastAsia="Arial" w:hAnsi="Arial" w:cs="Arial"/>
        </w:rPr>
      </w:pPr>
    </w:p>
    <w:p w:rsidR="00916764" w:rsidRDefault="00916764">
      <w:pPr>
        <w:spacing w:after="0" w:line="259" w:lineRule="auto"/>
        <w:ind w:left="360" w:firstLine="0"/>
      </w:pPr>
    </w:p>
    <w:p w:rsidR="00B8532C" w:rsidRDefault="00796A9F">
      <w:pPr>
        <w:spacing w:after="0" w:line="259" w:lineRule="auto"/>
        <w:ind w:left="368"/>
        <w:jc w:val="center"/>
      </w:pPr>
      <w:r>
        <w:rPr>
          <w:b/>
        </w:rPr>
        <w:lastRenderedPageBreak/>
        <w:t xml:space="preserve">Ubah Medical Academy Organizational Chart </w:t>
      </w:r>
    </w:p>
    <w:p w:rsidR="00B8532C" w:rsidRDefault="00712E28">
      <w:pPr>
        <w:spacing w:after="0" w:line="259" w:lineRule="auto"/>
        <w:ind w:left="368"/>
        <w:jc w:val="center"/>
      </w:pPr>
      <w:r>
        <w:rPr>
          <w:b/>
        </w:rPr>
        <w:t>2019-2020</w:t>
      </w:r>
    </w:p>
    <w:p w:rsidR="00B8532C" w:rsidRDefault="00796A9F">
      <w:pPr>
        <w:spacing w:after="0" w:line="259" w:lineRule="auto"/>
        <w:ind w:left="360" w:firstLine="0"/>
      </w:pPr>
      <w:r>
        <w:rPr>
          <w:rFonts w:ascii="Arial" w:eastAsia="Arial" w:hAnsi="Arial" w:cs="Arial"/>
        </w:rPr>
        <w:t xml:space="preserve"> </w:t>
      </w:r>
    </w:p>
    <w:p w:rsidR="00B8532C" w:rsidRDefault="00466421" w:rsidP="00916764">
      <w:pPr>
        <w:spacing w:after="11" w:line="259" w:lineRule="auto"/>
        <w:ind w:left="92" w:right="-648" w:firstLine="0"/>
      </w:pPr>
      <w:r>
        <w:rPr>
          <w:noProof/>
        </w:rPr>
        <w:drawing>
          <wp:inline distT="0" distB="0" distL="0" distR="0" wp14:anchorId="484E3B6C" wp14:editId="4F26EB7F">
            <wp:extent cx="5944235" cy="1857375"/>
            <wp:effectExtent l="0" t="0" r="1841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796A9F">
        <w:rPr>
          <w:b/>
        </w:rPr>
        <w:t xml:space="preserve"> </w:t>
      </w:r>
    </w:p>
    <w:p w:rsidR="00916764" w:rsidRDefault="00916764">
      <w:pPr>
        <w:spacing w:after="0" w:line="259" w:lineRule="auto"/>
        <w:ind w:left="360" w:firstLine="0"/>
        <w:rPr>
          <w:b/>
        </w:rPr>
      </w:pPr>
    </w:p>
    <w:p w:rsidR="00B8532C" w:rsidRDefault="00796A9F">
      <w:pPr>
        <w:spacing w:after="0" w:line="259" w:lineRule="auto"/>
        <w:ind w:left="360" w:firstLine="0"/>
      </w:pPr>
      <w:r>
        <w:rPr>
          <w:b/>
        </w:rPr>
        <w:t xml:space="preserve"> </w:t>
      </w:r>
    </w:p>
    <w:p w:rsidR="00B8532C" w:rsidRDefault="00796A9F">
      <w:pPr>
        <w:pStyle w:val="Heading2"/>
        <w:ind w:left="355"/>
      </w:pPr>
      <w:r>
        <w:t xml:space="preserve">5.2 Leadership Team </w:t>
      </w:r>
    </w:p>
    <w:p w:rsidR="00B8532C" w:rsidRDefault="00712E28">
      <w:pPr>
        <w:spacing w:after="0" w:line="259" w:lineRule="auto"/>
        <w:ind w:left="10" w:right="3"/>
        <w:jc w:val="center"/>
      </w:pPr>
      <w:r>
        <w:rPr>
          <w:b/>
          <w:color w:val="4C6D97"/>
        </w:rPr>
        <w:t>2019-2020</w:t>
      </w:r>
      <w:r w:rsidR="00796A9F" w:rsidRPr="00AD5437">
        <w:rPr>
          <w:b/>
          <w:color w:val="4C6D97"/>
        </w:rPr>
        <w:t xml:space="preserve"> Leadership Team</w:t>
      </w:r>
      <w:r w:rsidR="00796A9F">
        <w:rPr>
          <w:b/>
          <w:color w:val="4C6D97"/>
        </w:rPr>
        <w:t xml:space="preserve"> </w:t>
      </w:r>
    </w:p>
    <w:tbl>
      <w:tblPr>
        <w:tblStyle w:val="TableGrid"/>
        <w:tblW w:w="10070" w:type="dxa"/>
        <w:tblInd w:w="-269" w:type="dxa"/>
        <w:tblCellMar>
          <w:top w:w="19" w:type="dxa"/>
          <w:left w:w="107" w:type="dxa"/>
          <w:right w:w="69" w:type="dxa"/>
        </w:tblCellMar>
        <w:tblLook w:val="04A0" w:firstRow="1" w:lastRow="0" w:firstColumn="1" w:lastColumn="0" w:noHBand="0" w:noVBand="1"/>
      </w:tblPr>
      <w:tblGrid>
        <w:gridCol w:w="1908"/>
        <w:gridCol w:w="1321"/>
        <w:gridCol w:w="1110"/>
        <w:gridCol w:w="5731"/>
      </w:tblGrid>
      <w:tr w:rsidR="00B8532C">
        <w:trPr>
          <w:trHeight w:val="1096"/>
        </w:trPr>
        <w:tc>
          <w:tcPr>
            <w:tcW w:w="1908" w:type="dxa"/>
            <w:tcBorders>
              <w:top w:val="single" w:sz="8" w:space="0" w:color="000000"/>
              <w:left w:val="single" w:sz="8" w:space="0" w:color="000000"/>
              <w:bottom w:val="single" w:sz="8" w:space="0" w:color="000000"/>
              <w:right w:val="single" w:sz="8" w:space="0" w:color="000000"/>
            </w:tcBorders>
            <w:shd w:val="clear" w:color="auto" w:fill="4C6D97"/>
            <w:vAlign w:val="center"/>
          </w:tcPr>
          <w:p w:rsidR="00B8532C" w:rsidRDefault="00796A9F">
            <w:pPr>
              <w:spacing w:after="0" w:line="259" w:lineRule="auto"/>
              <w:ind w:left="0" w:right="43" w:firstLine="0"/>
              <w:jc w:val="center"/>
            </w:pPr>
            <w:r>
              <w:rPr>
                <w:b/>
                <w:color w:val="FFFFFF"/>
                <w:sz w:val="20"/>
              </w:rPr>
              <w:t>Name</w:t>
            </w:r>
            <w:r>
              <w:rPr>
                <w:color w:val="FFFFFF"/>
                <w:sz w:val="19"/>
              </w:rPr>
              <w:t xml:space="preserve"> </w:t>
            </w:r>
          </w:p>
        </w:tc>
        <w:tc>
          <w:tcPr>
            <w:tcW w:w="1321" w:type="dxa"/>
            <w:tcBorders>
              <w:top w:val="single" w:sz="8" w:space="0" w:color="000000"/>
              <w:left w:val="single" w:sz="8" w:space="0" w:color="000000"/>
              <w:bottom w:val="single" w:sz="8" w:space="0" w:color="000000"/>
              <w:right w:val="single" w:sz="8" w:space="0" w:color="000000"/>
            </w:tcBorders>
            <w:shd w:val="clear" w:color="auto" w:fill="4C6D97"/>
            <w:vAlign w:val="center"/>
          </w:tcPr>
          <w:p w:rsidR="00B8532C" w:rsidRDefault="00796A9F">
            <w:pPr>
              <w:spacing w:after="0" w:line="259" w:lineRule="auto"/>
              <w:ind w:left="0" w:right="42" w:firstLine="0"/>
              <w:jc w:val="center"/>
            </w:pPr>
            <w:r>
              <w:rPr>
                <w:b/>
                <w:color w:val="FFFFFF"/>
                <w:sz w:val="20"/>
              </w:rPr>
              <w:t>Position</w:t>
            </w:r>
            <w:r>
              <w:rPr>
                <w:color w:val="FFFFFF"/>
                <w:sz w:val="19"/>
              </w:rPr>
              <w:t xml:space="preserve"> </w:t>
            </w:r>
          </w:p>
        </w:tc>
        <w:tc>
          <w:tcPr>
            <w:tcW w:w="1110" w:type="dxa"/>
            <w:tcBorders>
              <w:top w:val="single" w:sz="8" w:space="0" w:color="000000"/>
              <w:left w:val="single" w:sz="8" w:space="0" w:color="000000"/>
              <w:bottom w:val="single" w:sz="8" w:space="0" w:color="000000"/>
              <w:right w:val="single" w:sz="8" w:space="0" w:color="000000"/>
            </w:tcBorders>
            <w:shd w:val="clear" w:color="auto" w:fill="4C6D97"/>
            <w:vAlign w:val="center"/>
          </w:tcPr>
          <w:p w:rsidR="00B8532C" w:rsidRDefault="00796A9F">
            <w:pPr>
              <w:spacing w:after="0" w:line="259" w:lineRule="auto"/>
              <w:ind w:left="0" w:firstLine="0"/>
              <w:jc w:val="center"/>
            </w:pPr>
            <w:r>
              <w:rPr>
                <w:b/>
                <w:color w:val="FFFFFF"/>
                <w:sz w:val="20"/>
              </w:rPr>
              <w:t>Time in District</w:t>
            </w:r>
            <w:r>
              <w:rPr>
                <w:color w:val="FFFFFF"/>
                <w:sz w:val="19"/>
              </w:rPr>
              <w:t xml:space="preserve"> </w:t>
            </w:r>
          </w:p>
        </w:tc>
        <w:tc>
          <w:tcPr>
            <w:tcW w:w="5731" w:type="dxa"/>
            <w:tcBorders>
              <w:top w:val="single" w:sz="8" w:space="0" w:color="000000"/>
              <w:left w:val="single" w:sz="8" w:space="0" w:color="000000"/>
              <w:bottom w:val="single" w:sz="8" w:space="0" w:color="000000"/>
              <w:right w:val="single" w:sz="8" w:space="0" w:color="000000"/>
            </w:tcBorders>
            <w:shd w:val="clear" w:color="auto" w:fill="4C6D97"/>
          </w:tcPr>
          <w:p w:rsidR="00B8532C" w:rsidRDefault="00796A9F">
            <w:pPr>
              <w:spacing w:after="0" w:line="259" w:lineRule="auto"/>
              <w:ind w:left="8" w:firstLine="0"/>
              <w:jc w:val="center"/>
            </w:pPr>
            <w:r>
              <w:rPr>
                <w:color w:val="FFFFFF"/>
                <w:sz w:val="22"/>
              </w:rPr>
              <w:t xml:space="preserve"> </w:t>
            </w:r>
            <w:r>
              <w:rPr>
                <w:b/>
                <w:color w:val="FFFFFF"/>
                <w:sz w:val="20"/>
              </w:rPr>
              <w:t xml:space="preserve"> </w:t>
            </w:r>
          </w:p>
          <w:p w:rsidR="00B8532C" w:rsidRDefault="00796A9F">
            <w:pPr>
              <w:spacing w:after="0" w:line="259" w:lineRule="auto"/>
              <w:ind w:left="0" w:right="47" w:firstLine="0"/>
              <w:jc w:val="center"/>
            </w:pPr>
            <w:r>
              <w:rPr>
                <w:b/>
                <w:color w:val="FFFFFF"/>
                <w:sz w:val="20"/>
              </w:rPr>
              <w:t xml:space="preserve">Credentials/Training/Qualifications for this Position  </w:t>
            </w:r>
          </w:p>
          <w:p w:rsidR="00B8532C" w:rsidRDefault="00796A9F">
            <w:pPr>
              <w:spacing w:after="0" w:line="259" w:lineRule="auto"/>
              <w:ind w:left="8" w:firstLine="0"/>
              <w:jc w:val="center"/>
            </w:pPr>
            <w:r>
              <w:rPr>
                <w:color w:val="FFFFFF"/>
                <w:sz w:val="19"/>
              </w:rPr>
              <w:t xml:space="preserve"> </w:t>
            </w:r>
          </w:p>
        </w:tc>
      </w:tr>
      <w:tr w:rsidR="00B8532C">
        <w:trPr>
          <w:trHeight w:val="2753"/>
        </w:trPr>
        <w:tc>
          <w:tcPr>
            <w:tcW w:w="1908"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right="45" w:firstLine="0"/>
              <w:jc w:val="center"/>
            </w:pPr>
            <w:r>
              <w:rPr>
                <w:sz w:val="20"/>
              </w:rPr>
              <w:t>Mr. Musa Farah</w:t>
            </w:r>
            <w:r>
              <w:rPr>
                <w:sz w:val="19"/>
              </w:rPr>
              <w:t xml:space="preserve"> </w:t>
            </w:r>
          </w:p>
        </w:tc>
        <w:tc>
          <w:tcPr>
            <w:tcW w:w="1321"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right="40" w:firstLine="0"/>
              <w:jc w:val="center"/>
            </w:pPr>
            <w:r>
              <w:rPr>
                <w:sz w:val="20"/>
              </w:rPr>
              <w:t xml:space="preserve">Director </w:t>
            </w:r>
          </w:p>
        </w:tc>
        <w:tc>
          <w:tcPr>
            <w:tcW w:w="1110" w:type="dxa"/>
            <w:tcBorders>
              <w:top w:val="single" w:sz="8" w:space="0" w:color="000000"/>
              <w:left w:val="single" w:sz="8" w:space="0" w:color="000000"/>
              <w:bottom w:val="single" w:sz="8" w:space="0" w:color="000000"/>
              <w:right w:val="single" w:sz="8" w:space="0" w:color="000000"/>
            </w:tcBorders>
            <w:vAlign w:val="center"/>
          </w:tcPr>
          <w:p w:rsidR="00B8532C" w:rsidRDefault="00712E28">
            <w:pPr>
              <w:spacing w:after="0" w:line="259" w:lineRule="auto"/>
              <w:ind w:left="0" w:right="41" w:firstLine="0"/>
              <w:jc w:val="center"/>
            </w:pPr>
            <w:r>
              <w:rPr>
                <w:sz w:val="20"/>
              </w:rPr>
              <w:t>13</w:t>
            </w:r>
            <w:r w:rsidR="00796A9F">
              <w:rPr>
                <w:sz w:val="20"/>
              </w:rPr>
              <w:t xml:space="preserve"> Years </w:t>
            </w:r>
          </w:p>
        </w:tc>
        <w:tc>
          <w:tcPr>
            <w:tcW w:w="5731"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pPr>
            <w:r>
              <w:rPr>
                <w:sz w:val="20"/>
              </w:rPr>
              <w:t xml:space="preserve">Mr. Farah has been with Ubah Medical Academy since the fall of </w:t>
            </w:r>
          </w:p>
          <w:p w:rsidR="00B8532C" w:rsidRDefault="00796A9F">
            <w:pPr>
              <w:spacing w:after="13" w:line="259" w:lineRule="auto"/>
              <w:ind w:left="0" w:firstLine="0"/>
            </w:pPr>
            <w:r>
              <w:rPr>
                <w:sz w:val="20"/>
              </w:rPr>
              <w:t xml:space="preserve">2007 as a Co-Director.  He has been the sole Director starting in </w:t>
            </w:r>
          </w:p>
          <w:p w:rsidR="00B8532C" w:rsidRDefault="00796A9F">
            <w:pPr>
              <w:spacing w:after="31" w:line="259" w:lineRule="auto"/>
              <w:ind w:left="0" w:firstLine="0"/>
            </w:pPr>
            <w:r>
              <w:rPr>
                <w:sz w:val="20"/>
              </w:rPr>
              <w:t xml:space="preserve">2010. Musa has a bachelor’s degree in Mathematics from the </w:t>
            </w:r>
          </w:p>
          <w:p w:rsidR="00B8532C" w:rsidRDefault="00796A9F">
            <w:pPr>
              <w:spacing w:after="0" w:line="259" w:lineRule="auto"/>
              <w:ind w:left="0" w:right="22" w:firstLine="0"/>
            </w:pPr>
            <w:r>
              <w:rPr>
                <w:sz w:val="20"/>
              </w:rPr>
              <w:t>University of Somalia and a master’s degree in Applied Mathematics from Howard University in Washington D.C.  His previous education experience includes teaching and administration in the Department of Education in Somalia, working in the agricultural department of Travelers Insurance, teaching mathematics courses in the United Arab Emirates University in Al Ain, teaching mathematics courses and coachin</w:t>
            </w:r>
            <w:r w:rsidR="00916764">
              <w:rPr>
                <w:sz w:val="20"/>
              </w:rPr>
              <w:t>g at Mill Brook High School in u</w:t>
            </w:r>
            <w:r>
              <w:rPr>
                <w:sz w:val="20"/>
              </w:rPr>
              <w:t>pstate New York.</w:t>
            </w:r>
            <w:r>
              <w:rPr>
                <w:sz w:val="18"/>
              </w:rPr>
              <w:t xml:space="preserve"> </w:t>
            </w:r>
          </w:p>
        </w:tc>
      </w:tr>
      <w:tr w:rsidR="00B8532C">
        <w:trPr>
          <w:trHeight w:val="2998"/>
        </w:trPr>
        <w:tc>
          <w:tcPr>
            <w:tcW w:w="1908"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right="41" w:firstLine="0"/>
              <w:jc w:val="center"/>
            </w:pPr>
            <w:r>
              <w:rPr>
                <w:sz w:val="20"/>
              </w:rPr>
              <w:t xml:space="preserve">Mr. Eric Brandt </w:t>
            </w:r>
          </w:p>
        </w:tc>
        <w:tc>
          <w:tcPr>
            <w:tcW w:w="1321"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firstLine="0"/>
              <w:jc w:val="center"/>
            </w:pPr>
            <w:r>
              <w:rPr>
                <w:sz w:val="20"/>
              </w:rPr>
              <w:t xml:space="preserve">Assistant Director </w:t>
            </w:r>
          </w:p>
        </w:tc>
        <w:tc>
          <w:tcPr>
            <w:tcW w:w="1110" w:type="dxa"/>
            <w:tcBorders>
              <w:top w:val="single" w:sz="8" w:space="0" w:color="000000"/>
              <w:left w:val="single" w:sz="8" w:space="0" w:color="000000"/>
              <w:bottom w:val="single" w:sz="8" w:space="0" w:color="000000"/>
              <w:right w:val="single" w:sz="8" w:space="0" w:color="000000"/>
            </w:tcBorders>
            <w:vAlign w:val="center"/>
          </w:tcPr>
          <w:p w:rsidR="00B8532C" w:rsidRDefault="00910BDE">
            <w:pPr>
              <w:spacing w:after="24" w:line="259" w:lineRule="auto"/>
              <w:ind w:left="0" w:right="42" w:firstLine="0"/>
              <w:jc w:val="center"/>
            </w:pPr>
            <w:r>
              <w:rPr>
                <w:sz w:val="20"/>
              </w:rPr>
              <w:t>16</w:t>
            </w:r>
            <w:r w:rsidR="00796A9F">
              <w:rPr>
                <w:sz w:val="20"/>
              </w:rPr>
              <w:t xml:space="preserve"> Years </w:t>
            </w:r>
          </w:p>
          <w:p w:rsidR="00B8532C" w:rsidRDefault="00796A9F">
            <w:pPr>
              <w:spacing w:after="0" w:line="259" w:lineRule="auto"/>
              <w:ind w:left="30" w:firstLine="0"/>
            </w:pPr>
            <w:r>
              <w:rPr>
                <w:sz w:val="20"/>
              </w:rPr>
              <w:t xml:space="preserve">(#373213) </w:t>
            </w:r>
          </w:p>
        </w:tc>
        <w:tc>
          <w:tcPr>
            <w:tcW w:w="5731"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60" w:lineRule="auto"/>
              <w:ind w:left="0" w:firstLine="0"/>
            </w:pPr>
            <w:r>
              <w:rPr>
                <w:sz w:val="20"/>
              </w:rPr>
              <w:t xml:space="preserve">Mr. Brandt came to Ubah Medical Academy in August 2004 and is our only member from our original staff. Eric had taught Social </w:t>
            </w:r>
          </w:p>
          <w:p w:rsidR="00B8532C" w:rsidRDefault="00796A9F">
            <w:pPr>
              <w:spacing w:after="0" w:line="259" w:lineRule="auto"/>
              <w:ind w:left="0" w:firstLine="0"/>
            </w:pPr>
            <w:r>
              <w:rPr>
                <w:sz w:val="20"/>
              </w:rPr>
              <w:t xml:space="preserve">Studies classes at Ubah for 9 years before becoming Assistant Director in 2013. Eric has worked in many different roles at UMA in addition to teaching: School Wellness Committee, Child Study Team, After School Sports Program Director, Fabulous Friday Coordinator, and the Social Studies Department Chair.  Eric has a bachelor’s degree in Geography from Gustavus Adolphus College, and a Secondary Education in Social Studies from Saint Cloud State University.   Eric also holds a Master of Arts in Curriculum and Instruction with a reading endorsement from Concordia University St. Paul.   </w:t>
            </w:r>
            <w:r w:rsidR="00910BDE">
              <w:rPr>
                <w:sz w:val="20"/>
              </w:rPr>
              <w:t>Eric also has K-12 principal licensure from St. Mary’s University of Minnesota.</w:t>
            </w:r>
          </w:p>
        </w:tc>
      </w:tr>
      <w:tr w:rsidR="00B8532C">
        <w:trPr>
          <w:trHeight w:val="3298"/>
        </w:trPr>
        <w:tc>
          <w:tcPr>
            <w:tcW w:w="1908"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right="45" w:firstLine="0"/>
              <w:jc w:val="center"/>
            </w:pPr>
            <w:r>
              <w:rPr>
                <w:sz w:val="20"/>
              </w:rPr>
              <w:lastRenderedPageBreak/>
              <w:t xml:space="preserve">Mr. Ismail Ahmed </w:t>
            </w:r>
          </w:p>
        </w:tc>
        <w:tc>
          <w:tcPr>
            <w:tcW w:w="1321" w:type="dxa"/>
            <w:tcBorders>
              <w:top w:val="single" w:sz="8" w:space="0" w:color="000000"/>
              <w:left w:val="single" w:sz="8" w:space="0" w:color="000000"/>
              <w:bottom w:val="single" w:sz="8" w:space="0" w:color="000000"/>
              <w:right w:val="single" w:sz="8" w:space="0" w:color="000000"/>
            </w:tcBorders>
            <w:vAlign w:val="center"/>
          </w:tcPr>
          <w:p w:rsidR="00B8532C" w:rsidRDefault="00796A9F">
            <w:pPr>
              <w:spacing w:after="0" w:line="259" w:lineRule="auto"/>
              <w:ind w:left="0" w:firstLine="0"/>
              <w:jc w:val="center"/>
            </w:pPr>
            <w:r>
              <w:rPr>
                <w:sz w:val="20"/>
              </w:rPr>
              <w:t xml:space="preserve">Assistant Director </w:t>
            </w:r>
          </w:p>
        </w:tc>
        <w:tc>
          <w:tcPr>
            <w:tcW w:w="1110" w:type="dxa"/>
            <w:tcBorders>
              <w:top w:val="single" w:sz="8" w:space="0" w:color="000000"/>
              <w:left w:val="single" w:sz="8" w:space="0" w:color="000000"/>
              <w:bottom w:val="single" w:sz="8" w:space="0" w:color="000000"/>
              <w:right w:val="single" w:sz="8" w:space="0" w:color="000000"/>
            </w:tcBorders>
            <w:vAlign w:val="center"/>
          </w:tcPr>
          <w:p w:rsidR="00B8532C" w:rsidRDefault="00712E28">
            <w:pPr>
              <w:spacing w:after="24" w:line="259" w:lineRule="auto"/>
              <w:ind w:left="0" w:right="42" w:firstLine="0"/>
              <w:jc w:val="center"/>
            </w:pPr>
            <w:r>
              <w:rPr>
                <w:sz w:val="20"/>
              </w:rPr>
              <w:t>5</w:t>
            </w:r>
            <w:r w:rsidR="00910BDE">
              <w:rPr>
                <w:sz w:val="20"/>
              </w:rPr>
              <w:t xml:space="preserve"> </w:t>
            </w:r>
            <w:r w:rsidR="00796A9F">
              <w:rPr>
                <w:sz w:val="20"/>
              </w:rPr>
              <w:t xml:space="preserve">Years </w:t>
            </w:r>
          </w:p>
          <w:p w:rsidR="00B8532C" w:rsidRDefault="00796A9F">
            <w:pPr>
              <w:spacing w:after="0" w:line="259" w:lineRule="auto"/>
              <w:ind w:left="30" w:firstLine="0"/>
            </w:pPr>
            <w:r>
              <w:rPr>
                <w:sz w:val="20"/>
              </w:rPr>
              <w:t xml:space="preserve">(#490224) </w:t>
            </w:r>
          </w:p>
        </w:tc>
        <w:tc>
          <w:tcPr>
            <w:tcW w:w="5731" w:type="dxa"/>
            <w:tcBorders>
              <w:top w:val="single" w:sz="8" w:space="0" w:color="000000"/>
              <w:left w:val="single" w:sz="8" w:space="0" w:color="000000"/>
              <w:bottom w:val="single" w:sz="8" w:space="0" w:color="000000"/>
              <w:right w:val="single" w:sz="8" w:space="0" w:color="000000"/>
            </w:tcBorders>
          </w:tcPr>
          <w:p w:rsidR="00B8532C" w:rsidRDefault="00796A9F">
            <w:pPr>
              <w:spacing w:after="1" w:line="256" w:lineRule="auto"/>
              <w:ind w:left="0" w:right="29" w:firstLine="0"/>
            </w:pPr>
            <w:r>
              <w:rPr>
                <w:sz w:val="22"/>
              </w:rPr>
              <w:t xml:space="preserve">Mr. Ahmed came to Ubah Medical Academy in the summer of 2015.  Ismail’s work experience includes: High School Social Studies teacher (5 years), Assessment &amp; Curriculum </w:t>
            </w:r>
          </w:p>
          <w:p w:rsidR="00B8532C" w:rsidRDefault="00796A9F">
            <w:pPr>
              <w:spacing w:after="0" w:line="259" w:lineRule="auto"/>
              <w:ind w:left="0" w:firstLine="0"/>
            </w:pPr>
            <w:r>
              <w:rPr>
                <w:sz w:val="22"/>
              </w:rPr>
              <w:t xml:space="preserve">Coordinator k-12 (3 years), Data &amp; Development Director </w:t>
            </w:r>
          </w:p>
          <w:p w:rsidR="00B8532C" w:rsidRDefault="00796A9F">
            <w:pPr>
              <w:spacing w:after="0" w:line="272" w:lineRule="auto"/>
              <w:ind w:left="0" w:firstLine="0"/>
            </w:pPr>
            <w:r>
              <w:rPr>
                <w:sz w:val="22"/>
              </w:rPr>
              <w:t xml:space="preserve">Middle School (2 years), Director of K-8, (5 years), High School Assistant Principal (1 year), and Board of Director- several non-profit organizations. He has a master’s degree in </w:t>
            </w:r>
          </w:p>
          <w:p w:rsidR="00B8532C" w:rsidRDefault="00796A9F">
            <w:pPr>
              <w:spacing w:after="0" w:line="259" w:lineRule="auto"/>
              <w:ind w:left="0" w:firstLine="0"/>
            </w:pPr>
            <w:r>
              <w:rPr>
                <w:sz w:val="22"/>
              </w:rPr>
              <w:t xml:space="preserve">Leadership Studies from the University of Southern Maine, </w:t>
            </w:r>
          </w:p>
          <w:p w:rsidR="00B8532C" w:rsidRDefault="00796A9F">
            <w:pPr>
              <w:spacing w:after="0" w:line="259" w:lineRule="auto"/>
              <w:ind w:left="0" w:firstLine="0"/>
            </w:pPr>
            <w:r>
              <w:rPr>
                <w:sz w:val="22"/>
              </w:rPr>
              <w:t xml:space="preserve">MN Principal Licensure-Educational Leadership from </w:t>
            </w:r>
          </w:p>
          <w:p w:rsidR="00B8532C" w:rsidRDefault="00796A9F">
            <w:pPr>
              <w:spacing w:after="0" w:line="259" w:lineRule="auto"/>
              <w:ind w:left="0" w:firstLine="0"/>
            </w:pPr>
            <w:r>
              <w:rPr>
                <w:sz w:val="22"/>
              </w:rPr>
              <w:t xml:space="preserve">Concordia St. Paul University, and currently pursuing an Education Doctorate-Educational Leadership from Concordia University, St. Paul.  </w:t>
            </w:r>
            <w:r>
              <w:rPr>
                <w:sz w:val="20"/>
              </w:rPr>
              <w:t xml:space="preserve"> </w:t>
            </w:r>
          </w:p>
        </w:tc>
      </w:tr>
    </w:tbl>
    <w:p w:rsidR="00B8532C" w:rsidRDefault="00796A9F">
      <w:pPr>
        <w:spacing w:after="0" w:line="259" w:lineRule="auto"/>
        <w:ind w:left="360" w:firstLine="0"/>
      </w:pPr>
      <w:r>
        <w:rPr>
          <w:b/>
        </w:rPr>
        <w:t xml:space="preserve"> </w:t>
      </w:r>
    </w:p>
    <w:p w:rsidR="00B8532C" w:rsidRDefault="00796A9F">
      <w:pPr>
        <w:pStyle w:val="Heading2"/>
        <w:ind w:left="355"/>
      </w:pPr>
      <w:r>
        <w:t xml:space="preserve">5.3 Professional Development Plans </w:t>
      </w:r>
      <w:r>
        <w:rPr>
          <w:b w:val="0"/>
          <w:color w:val="5B9BD5"/>
        </w:rPr>
        <w:t>(Required Element #10)</w:t>
      </w:r>
      <w:r>
        <w:t xml:space="preserve"> </w:t>
      </w:r>
    </w:p>
    <w:p w:rsidR="00B8532C" w:rsidRDefault="00796A9F">
      <w:pPr>
        <w:ind w:left="355" w:right="13"/>
      </w:pPr>
      <w:r>
        <w:t xml:space="preserve">Two administrators will be working on their professional development plans in order to comply with legislation (Minn. Stat. 124E.12 subd.2 (2016)).  The administrators have completed their requirements of their development plans.  All information will be kept on file for review by the district Director and School Board Chair.    </w:t>
      </w:r>
    </w:p>
    <w:p w:rsidR="00B8532C" w:rsidRDefault="00796A9F" w:rsidP="00087AC3">
      <w:pPr>
        <w:spacing w:after="0" w:line="259" w:lineRule="auto"/>
        <w:ind w:left="720" w:firstLine="0"/>
      </w:pPr>
      <w:r>
        <w:rPr>
          <w:i/>
        </w:rPr>
        <w:t xml:space="preserve"> </w:t>
      </w:r>
    </w:p>
    <w:p w:rsidR="002409E2" w:rsidRDefault="00796A9F">
      <w:pPr>
        <w:spacing w:after="22" w:line="259" w:lineRule="auto"/>
        <w:ind w:left="720" w:firstLine="0"/>
        <w:rPr>
          <w:i/>
        </w:rPr>
      </w:pPr>
      <w:r>
        <w:rPr>
          <w:i/>
        </w:rPr>
        <w:t xml:space="preserve"> </w:t>
      </w:r>
    </w:p>
    <w:p w:rsidR="002409E2" w:rsidRDefault="002409E2">
      <w:pPr>
        <w:spacing w:after="160" w:line="259" w:lineRule="auto"/>
        <w:ind w:left="0" w:firstLine="0"/>
        <w:rPr>
          <w:i/>
        </w:rPr>
      </w:pPr>
      <w:r>
        <w:rPr>
          <w:i/>
        </w:rPr>
        <w:br w:type="page"/>
      </w:r>
    </w:p>
    <w:p w:rsidR="00B8532C" w:rsidRDefault="00B8532C">
      <w:pPr>
        <w:spacing w:after="22" w:line="259" w:lineRule="auto"/>
        <w:ind w:left="720" w:firstLine="0"/>
      </w:pPr>
    </w:p>
    <w:p w:rsidR="00B8532C" w:rsidRDefault="00796A9F">
      <w:pPr>
        <w:spacing w:after="0" w:line="259" w:lineRule="auto"/>
        <w:ind w:left="715"/>
      </w:pPr>
      <w:r>
        <w:rPr>
          <w:i/>
        </w:rPr>
        <w:t>Mr. Musa Farah: Title-Director</w:t>
      </w:r>
      <w:r>
        <w:t xml:space="preserve">  </w:t>
      </w:r>
    </w:p>
    <w:p w:rsidR="00B8532C" w:rsidRDefault="00796A9F">
      <w:pPr>
        <w:spacing w:after="22" w:line="259" w:lineRule="auto"/>
        <w:ind w:left="720" w:firstLine="0"/>
      </w:pPr>
      <w:r>
        <w:t xml:space="preserve"> </w:t>
      </w:r>
    </w:p>
    <w:p w:rsidR="00B8532C" w:rsidRDefault="00796A9F">
      <w:pPr>
        <w:spacing w:after="39"/>
        <w:ind w:left="1080" w:right="1034" w:hanging="360"/>
      </w:pPr>
      <w:r>
        <w:t xml:space="preserve">Current Education: </w:t>
      </w:r>
      <w:r>
        <w:rPr>
          <w:rFonts w:ascii="Courier New" w:eastAsia="Courier New" w:hAnsi="Courier New" w:cs="Courier New"/>
        </w:rPr>
        <w:t>o</w:t>
      </w:r>
      <w:r>
        <w:rPr>
          <w:rFonts w:ascii="Arial" w:eastAsia="Arial" w:hAnsi="Arial" w:cs="Arial"/>
        </w:rPr>
        <w:t xml:space="preserve"> </w:t>
      </w:r>
      <w:r>
        <w:t xml:space="preserve">Master of Science Degree in Applied Mathematics, Howard University, Washington D.C. </w:t>
      </w:r>
      <w:r>
        <w:rPr>
          <w:rFonts w:ascii="Courier New" w:eastAsia="Courier New" w:hAnsi="Courier New" w:cs="Courier New"/>
        </w:rPr>
        <w:t>o</w:t>
      </w:r>
      <w:r>
        <w:rPr>
          <w:rFonts w:ascii="Arial" w:eastAsia="Arial" w:hAnsi="Arial" w:cs="Arial"/>
        </w:rPr>
        <w:t xml:space="preserve"> </w:t>
      </w:r>
      <w:r>
        <w:t xml:space="preserve">Bachelor of Science Degree in Mathematics, University of Somalia </w:t>
      </w:r>
    </w:p>
    <w:p w:rsidR="00B8532C" w:rsidRDefault="00796A9F">
      <w:pPr>
        <w:spacing w:after="23" w:line="259" w:lineRule="auto"/>
        <w:ind w:left="720" w:firstLine="0"/>
      </w:pPr>
      <w:r>
        <w:t xml:space="preserve"> </w:t>
      </w:r>
    </w:p>
    <w:p w:rsidR="00B8532C" w:rsidRDefault="00796A9F">
      <w:pPr>
        <w:spacing w:after="54"/>
        <w:ind w:left="1080" w:right="2943" w:hanging="360"/>
      </w:pPr>
      <w:r>
        <w:t xml:space="preserve">Professional Development and Additional Activities: </w:t>
      </w:r>
      <w:r>
        <w:rPr>
          <w:rFonts w:ascii="Courier New" w:eastAsia="Courier New" w:hAnsi="Courier New" w:cs="Courier New"/>
        </w:rPr>
        <w:t>o</w:t>
      </w:r>
      <w:r>
        <w:rPr>
          <w:rFonts w:ascii="Arial" w:eastAsia="Arial" w:hAnsi="Arial" w:cs="Arial"/>
        </w:rPr>
        <w:t xml:space="preserve"> </w:t>
      </w:r>
      <w:r>
        <w:t xml:space="preserve">Submissions made to the School Board of Directors </w:t>
      </w:r>
    </w:p>
    <w:p w:rsidR="00B8532C" w:rsidRDefault="00796A9F">
      <w:pPr>
        <w:numPr>
          <w:ilvl w:val="0"/>
          <w:numId w:val="6"/>
        </w:numPr>
        <w:spacing w:line="296" w:lineRule="auto"/>
        <w:ind w:right="13" w:hanging="360"/>
      </w:pPr>
      <w:r>
        <w:t>Additional certificates and documentation of trainings attended submitte</w:t>
      </w:r>
      <w:r w:rsidR="00916764">
        <w:t xml:space="preserve">d at the request </w:t>
      </w:r>
      <w:r>
        <w:t xml:space="preserve">of the Board of Directors  </w:t>
      </w:r>
    </w:p>
    <w:p w:rsidR="00B8532C" w:rsidRDefault="00796A9F">
      <w:pPr>
        <w:numPr>
          <w:ilvl w:val="0"/>
          <w:numId w:val="6"/>
        </w:numPr>
        <w:ind w:right="13" w:hanging="360"/>
      </w:pPr>
      <w:r>
        <w:t xml:space="preserve">Attend all trainings and meetings set forth by the Minnesota Department of </w:t>
      </w:r>
    </w:p>
    <w:p w:rsidR="00B8532C" w:rsidRDefault="00796A9F">
      <w:pPr>
        <w:ind w:left="1450" w:right="13"/>
      </w:pPr>
      <w:r>
        <w:t xml:space="preserve">Education (MDE), the Minnesota School Board Association (MSBA), and the </w:t>
      </w:r>
    </w:p>
    <w:p w:rsidR="00916764" w:rsidRDefault="00796A9F">
      <w:pPr>
        <w:spacing w:after="48"/>
        <w:ind w:left="1080" w:right="1338" w:firstLine="360"/>
      </w:pPr>
      <w:r>
        <w:t xml:space="preserve">Minnesota Association of Charter Schools (MACS) </w:t>
      </w:r>
    </w:p>
    <w:p w:rsidR="00916764" w:rsidRDefault="00796A9F" w:rsidP="00916764">
      <w:pPr>
        <w:spacing w:after="48"/>
        <w:ind w:left="1080" w:right="1338" w:firstLine="0"/>
      </w:pPr>
      <w:r>
        <w:rPr>
          <w:rFonts w:ascii="Courier New" w:eastAsia="Courier New" w:hAnsi="Courier New" w:cs="Courier New"/>
        </w:rPr>
        <w:t>o</w:t>
      </w:r>
      <w:r>
        <w:rPr>
          <w:rFonts w:ascii="Arial" w:eastAsia="Arial" w:hAnsi="Arial" w:cs="Arial"/>
        </w:rPr>
        <w:t xml:space="preserve"> </w:t>
      </w:r>
      <w:r w:rsidR="00916764">
        <w:rPr>
          <w:rFonts w:ascii="Arial" w:eastAsia="Arial" w:hAnsi="Arial" w:cs="Arial"/>
        </w:rPr>
        <w:t xml:space="preserve">  </w:t>
      </w:r>
      <w:r>
        <w:t xml:space="preserve">Attend trainings on board governance, finance, and employment </w:t>
      </w:r>
    </w:p>
    <w:p w:rsidR="00B8532C" w:rsidRDefault="00796A9F" w:rsidP="00916764">
      <w:pPr>
        <w:spacing w:after="48"/>
        <w:ind w:left="1080" w:right="1338" w:firstLine="0"/>
      </w:pPr>
      <w:r>
        <w:rPr>
          <w:rFonts w:ascii="Courier New" w:eastAsia="Courier New" w:hAnsi="Courier New" w:cs="Courier New"/>
        </w:rPr>
        <w:t>o</w:t>
      </w:r>
      <w:r>
        <w:rPr>
          <w:rFonts w:ascii="Arial" w:eastAsia="Arial" w:hAnsi="Arial" w:cs="Arial"/>
        </w:rPr>
        <w:t xml:space="preserve"> </w:t>
      </w:r>
      <w:r w:rsidR="00916764">
        <w:rPr>
          <w:rFonts w:ascii="Arial" w:eastAsia="Arial" w:hAnsi="Arial" w:cs="Arial"/>
        </w:rPr>
        <w:t xml:space="preserve">  </w:t>
      </w:r>
      <w:r>
        <w:t xml:space="preserve">Attend monthly Director meetings with Authorizer, Pillsbury United </w:t>
      </w:r>
    </w:p>
    <w:p w:rsidR="00916764" w:rsidRDefault="00796A9F">
      <w:pPr>
        <w:spacing w:after="41"/>
        <w:ind w:left="1080" w:right="898" w:firstLine="360"/>
      </w:pPr>
      <w:r>
        <w:t xml:space="preserve">Communities (PUC)  </w:t>
      </w:r>
    </w:p>
    <w:p w:rsidR="00B8532C" w:rsidRDefault="00796A9F" w:rsidP="00916764">
      <w:pPr>
        <w:spacing w:after="41"/>
        <w:ind w:left="1080" w:right="898" w:firstLine="0"/>
      </w:pPr>
      <w:r>
        <w:rPr>
          <w:rFonts w:ascii="Courier New" w:eastAsia="Courier New" w:hAnsi="Courier New" w:cs="Courier New"/>
        </w:rPr>
        <w:t>o</w:t>
      </w:r>
      <w:r>
        <w:rPr>
          <w:rFonts w:ascii="Arial" w:eastAsia="Arial" w:hAnsi="Arial" w:cs="Arial"/>
        </w:rPr>
        <w:t xml:space="preserve"> </w:t>
      </w:r>
      <w:r w:rsidR="00916764">
        <w:rPr>
          <w:rFonts w:ascii="Arial" w:eastAsia="Arial" w:hAnsi="Arial" w:cs="Arial"/>
        </w:rPr>
        <w:t xml:space="preserve">  </w:t>
      </w:r>
      <w:r>
        <w:t xml:space="preserve">Collaborate with support staff on daily functions of school, budgets, staff trainings, etc. </w:t>
      </w:r>
    </w:p>
    <w:p w:rsidR="00B8532C" w:rsidRDefault="00796A9F">
      <w:pPr>
        <w:numPr>
          <w:ilvl w:val="0"/>
          <w:numId w:val="6"/>
        </w:numPr>
        <w:spacing w:after="53"/>
        <w:ind w:right="13" w:hanging="360"/>
      </w:pPr>
      <w:r>
        <w:t xml:space="preserve">Track and compile data required by the Authorizer (Pillsbury United </w:t>
      </w:r>
    </w:p>
    <w:p w:rsidR="00916764" w:rsidRDefault="00796A9F" w:rsidP="002409E2">
      <w:pPr>
        <w:spacing w:after="41"/>
        <w:ind w:left="1080" w:right="100" w:firstLine="360"/>
      </w:pPr>
      <w:r>
        <w:t xml:space="preserve">Communities) </w:t>
      </w:r>
    </w:p>
    <w:p w:rsidR="00087AC3" w:rsidRPr="002409E2" w:rsidRDefault="00796A9F" w:rsidP="00916764">
      <w:pPr>
        <w:spacing w:after="41"/>
        <w:ind w:left="1080" w:right="100" w:firstLine="0"/>
      </w:pPr>
      <w:r>
        <w:rPr>
          <w:rFonts w:ascii="Courier New" w:eastAsia="Courier New" w:hAnsi="Courier New" w:cs="Courier New"/>
        </w:rPr>
        <w:t>o</w:t>
      </w:r>
      <w:r>
        <w:rPr>
          <w:rFonts w:ascii="Arial" w:eastAsia="Arial" w:hAnsi="Arial" w:cs="Arial"/>
        </w:rPr>
        <w:t xml:space="preserve"> </w:t>
      </w:r>
      <w:r w:rsidR="00916764">
        <w:rPr>
          <w:rFonts w:ascii="Arial" w:eastAsia="Arial" w:hAnsi="Arial" w:cs="Arial"/>
        </w:rPr>
        <w:t xml:space="preserve">  </w:t>
      </w:r>
      <w:r>
        <w:t xml:space="preserve">Submit mandatory reports to the Minnesota Department of Education (MDE) and </w:t>
      </w:r>
      <w:r w:rsidR="00916764">
        <w:t xml:space="preserve">   </w:t>
      </w:r>
      <w:r>
        <w:t xml:space="preserve">Authorizer (PUC) as required ensuring district compliance </w:t>
      </w:r>
    </w:p>
    <w:p w:rsidR="00087AC3" w:rsidRDefault="00087AC3">
      <w:pPr>
        <w:spacing w:after="0" w:line="259" w:lineRule="auto"/>
        <w:ind w:left="715"/>
        <w:rPr>
          <w:i/>
        </w:rPr>
      </w:pPr>
    </w:p>
    <w:p w:rsidR="00B8532C" w:rsidRDefault="00796A9F">
      <w:pPr>
        <w:spacing w:after="0" w:line="259" w:lineRule="auto"/>
        <w:ind w:left="715"/>
      </w:pPr>
      <w:r>
        <w:rPr>
          <w:i/>
        </w:rPr>
        <w:t>Mr. Eric Brandt:</w:t>
      </w:r>
      <w:r>
        <w:t xml:space="preserve"> </w:t>
      </w:r>
      <w:r>
        <w:rPr>
          <w:i/>
        </w:rPr>
        <w:t>Title-Assistant Director of Operations</w:t>
      </w:r>
      <w:r>
        <w:t xml:space="preserve"> </w:t>
      </w:r>
      <w:r>
        <w:rPr>
          <w:i/>
        </w:rPr>
        <w:t xml:space="preserve"> </w:t>
      </w:r>
    </w:p>
    <w:p w:rsidR="00B8532C" w:rsidRDefault="00796A9F">
      <w:pPr>
        <w:spacing w:after="22" w:line="259" w:lineRule="auto"/>
        <w:ind w:left="720" w:firstLine="0"/>
      </w:pPr>
      <w:r>
        <w:t xml:space="preserve"> </w:t>
      </w:r>
    </w:p>
    <w:p w:rsidR="00916764" w:rsidRDefault="00796A9F">
      <w:pPr>
        <w:spacing w:after="50"/>
        <w:ind w:left="1080" w:right="830" w:hanging="360"/>
      </w:pPr>
      <w:r>
        <w:t xml:space="preserve">Current Education: </w:t>
      </w:r>
    </w:p>
    <w:p w:rsidR="00B8532C" w:rsidRDefault="00796A9F">
      <w:pPr>
        <w:spacing w:after="50"/>
        <w:ind w:left="1080" w:right="830" w:hanging="360"/>
      </w:pPr>
      <w:r>
        <w:rPr>
          <w:rFonts w:ascii="Courier New" w:eastAsia="Courier New" w:hAnsi="Courier New" w:cs="Courier New"/>
        </w:rPr>
        <w:t>o</w:t>
      </w:r>
      <w:r>
        <w:rPr>
          <w:rFonts w:ascii="Arial" w:eastAsia="Arial" w:hAnsi="Arial" w:cs="Arial"/>
        </w:rPr>
        <w:t xml:space="preserve"> </w:t>
      </w:r>
      <w:r>
        <w:t xml:space="preserve">Master of Arts in Curriculum and Instruction (with reading endorsement), </w:t>
      </w:r>
    </w:p>
    <w:p w:rsidR="00916764" w:rsidRDefault="00796A9F">
      <w:pPr>
        <w:spacing w:after="45"/>
        <w:ind w:left="1080" w:right="974" w:firstLine="360"/>
      </w:pPr>
      <w:r>
        <w:t xml:space="preserve">Concordia University, St. Paul </w:t>
      </w:r>
    </w:p>
    <w:p w:rsidR="00916764" w:rsidRDefault="00796A9F" w:rsidP="00916764">
      <w:pPr>
        <w:spacing w:after="45"/>
        <w:ind w:right="974" w:firstLine="350"/>
      </w:pPr>
      <w:r>
        <w:rPr>
          <w:rFonts w:ascii="Courier New" w:eastAsia="Courier New" w:hAnsi="Courier New" w:cs="Courier New"/>
        </w:rPr>
        <w:t>o</w:t>
      </w:r>
      <w:r>
        <w:rPr>
          <w:rFonts w:ascii="Arial" w:eastAsia="Arial" w:hAnsi="Arial" w:cs="Arial"/>
        </w:rPr>
        <w:t xml:space="preserve"> </w:t>
      </w:r>
      <w:r>
        <w:t>Bachel</w:t>
      </w:r>
      <w:r w:rsidR="00F76084">
        <w:t>or of Arts in Geography, Gustav</w:t>
      </w:r>
      <w:r>
        <w:t xml:space="preserve">us Adolphus College </w:t>
      </w:r>
    </w:p>
    <w:p w:rsidR="00916764" w:rsidRDefault="00796A9F" w:rsidP="00916764">
      <w:pPr>
        <w:spacing w:after="45"/>
        <w:ind w:right="974" w:firstLine="350"/>
      </w:pPr>
      <w:r>
        <w:rPr>
          <w:rFonts w:ascii="Courier New" w:eastAsia="Courier New" w:hAnsi="Courier New" w:cs="Courier New"/>
        </w:rPr>
        <w:t>o</w:t>
      </w:r>
      <w:r>
        <w:rPr>
          <w:rFonts w:ascii="Arial" w:eastAsia="Arial" w:hAnsi="Arial" w:cs="Arial"/>
        </w:rPr>
        <w:t xml:space="preserve"> </w:t>
      </w:r>
      <w:r>
        <w:t xml:space="preserve">Bachelor of Arts in Social Studies Education, St. Cloud State University </w:t>
      </w:r>
    </w:p>
    <w:p w:rsidR="00B8532C" w:rsidRDefault="00796A9F" w:rsidP="00916764">
      <w:pPr>
        <w:spacing w:after="45"/>
        <w:ind w:right="974" w:firstLine="350"/>
      </w:pPr>
      <w:r>
        <w:rPr>
          <w:rFonts w:ascii="Courier New" w:eastAsia="Courier New" w:hAnsi="Courier New" w:cs="Courier New"/>
        </w:rPr>
        <w:t>o</w:t>
      </w:r>
      <w:r>
        <w:rPr>
          <w:rFonts w:ascii="Arial" w:eastAsia="Arial" w:hAnsi="Arial" w:cs="Arial"/>
        </w:rPr>
        <w:t xml:space="preserve"> </w:t>
      </w:r>
      <w:r>
        <w:t xml:space="preserve">Licensure Held: 7-12 Social Studies (all areas) </w:t>
      </w:r>
    </w:p>
    <w:p w:rsidR="00B8532C" w:rsidRDefault="00796A9F">
      <w:pPr>
        <w:spacing w:after="23" w:line="259" w:lineRule="auto"/>
        <w:ind w:left="720" w:firstLine="0"/>
      </w:pPr>
      <w:r>
        <w:t xml:space="preserve"> </w:t>
      </w:r>
    </w:p>
    <w:p w:rsidR="00916764" w:rsidRDefault="00796A9F">
      <w:pPr>
        <w:spacing w:after="50"/>
        <w:ind w:left="1080" w:right="1833" w:hanging="360"/>
      </w:pPr>
      <w:r>
        <w:t xml:space="preserve">Professional Development and Additional Activities: </w:t>
      </w:r>
    </w:p>
    <w:p w:rsidR="00B8532C" w:rsidRDefault="00796A9F">
      <w:pPr>
        <w:spacing w:after="50"/>
        <w:ind w:left="1080" w:right="1833" w:hanging="360"/>
      </w:pPr>
      <w:r>
        <w:rPr>
          <w:rFonts w:ascii="Courier New" w:eastAsia="Courier New" w:hAnsi="Courier New" w:cs="Courier New"/>
        </w:rPr>
        <w:t>o</w:t>
      </w:r>
      <w:r>
        <w:rPr>
          <w:rFonts w:ascii="Arial" w:eastAsia="Arial" w:hAnsi="Arial" w:cs="Arial"/>
        </w:rPr>
        <w:t xml:space="preserve"> </w:t>
      </w:r>
      <w:r w:rsidR="00916764">
        <w:rPr>
          <w:rFonts w:ascii="Arial" w:eastAsia="Arial" w:hAnsi="Arial" w:cs="Arial"/>
        </w:rPr>
        <w:t xml:space="preserve"> </w:t>
      </w:r>
      <w:r>
        <w:t>K-12 Principa</w:t>
      </w:r>
      <w:r w:rsidR="00916764">
        <w:t>l Licensure from St. Mary’s University of Minnesota</w:t>
      </w:r>
    </w:p>
    <w:p w:rsidR="00916764" w:rsidRDefault="00796A9F" w:rsidP="00916764">
      <w:pPr>
        <w:spacing w:after="44"/>
        <w:ind w:left="1080" w:right="493" w:hanging="360"/>
        <w:rPr>
          <w:rFonts w:ascii="Courier New" w:eastAsia="Courier New" w:hAnsi="Courier New" w:cs="Courier New"/>
        </w:rPr>
      </w:pPr>
      <w:r>
        <w:t xml:space="preserve"> </w:t>
      </w:r>
      <w:r>
        <w:tab/>
      </w:r>
    </w:p>
    <w:p w:rsidR="00B8532C" w:rsidRDefault="00796A9F">
      <w:pPr>
        <w:spacing w:after="50"/>
        <w:ind w:left="1080" w:right="650" w:hanging="360"/>
      </w:pPr>
      <w:r>
        <w:rPr>
          <w:rFonts w:ascii="Courier New" w:eastAsia="Courier New" w:hAnsi="Courier New" w:cs="Courier New"/>
        </w:rPr>
        <w:t>o</w:t>
      </w:r>
      <w:r>
        <w:rPr>
          <w:rFonts w:ascii="Arial" w:eastAsia="Arial" w:hAnsi="Arial" w:cs="Arial"/>
        </w:rPr>
        <w:t xml:space="preserve"> </w:t>
      </w:r>
      <w:r w:rsidR="00916764">
        <w:rPr>
          <w:rFonts w:ascii="Arial" w:eastAsia="Arial" w:hAnsi="Arial" w:cs="Arial"/>
        </w:rPr>
        <w:t xml:space="preserve"> </w:t>
      </w:r>
      <w:r>
        <w:t xml:space="preserve">Attend all trainings and meetings set forth by the Minnesota Charter School </w:t>
      </w:r>
    </w:p>
    <w:p w:rsidR="00916764" w:rsidRDefault="00796A9F">
      <w:pPr>
        <w:spacing w:after="38"/>
        <w:ind w:left="1080" w:right="344" w:firstLine="360"/>
      </w:pPr>
      <w:r>
        <w:t xml:space="preserve">Association and the Minnesota Department of Education </w:t>
      </w:r>
    </w:p>
    <w:p w:rsidR="00B8532C" w:rsidRDefault="00796A9F" w:rsidP="00916764">
      <w:pPr>
        <w:spacing w:after="38"/>
        <w:ind w:right="344" w:firstLine="350"/>
      </w:pPr>
      <w:r>
        <w:rPr>
          <w:rFonts w:ascii="Courier New" w:eastAsia="Courier New" w:hAnsi="Courier New" w:cs="Courier New"/>
        </w:rPr>
        <w:t>o</w:t>
      </w:r>
      <w:r>
        <w:rPr>
          <w:rFonts w:ascii="Arial" w:eastAsia="Arial" w:hAnsi="Arial" w:cs="Arial"/>
        </w:rPr>
        <w:t xml:space="preserve"> </w:t>
      </w:r>
      <w:r w:rsidR="00916764">
        <w:rPr>
          <w:rFonts w:ascii="Arial" w:eastAsia="Arial" w:hAnsi="Arial" w:cs="Arial"/>
        </w:rPr>
        <w:t xml:space="preserve"> </w:t>
      </w:r>
      <w:r>
        <w:t xml:space="preserve">Collaborate with Director on daily functions of school, budgets, staff trainings, etc. </w:t>
      </w:r>
    </w:p>
    <w:p w:rsidR="00B8532C" w:rsidRDefault="00796A9F" w:rsidP="00916764">
      <w:pPr>
        <w:pStyle w:val="ListParagraph"/>
        <w:numPr>
          <w:ilvl w:val="0"/>
          <w:numId w:val="21"/>
        </w:numPr>
        <w:spacing w:after="50"/>
        <w:ind w:right="13"/>
      </w:pPr>
      <w:r>
        <w:t xml:space="preserve">Track and compile data required by the Authorizer (Concordia University, St. </w:t>
      </w:r>
    </w:p>
    <w:p w:rsidR="00916764" w:rsidRDefault="00796A9F">
      <w:pPr>
        <w:spacing w:after="36"/>
        <w:ind w:left="1080" w:right="305" w:firstLine="360"/>
      </w:pPr>
      <w:r>
        <w:t xml:space="preserve">Paul) </w:t>
      </w:r>
    </w:p>
    <w:p w:rsidR="00B8532C" w:rsidRDefault="00916764" w:rsidP="00916764">
      <w:pPr>
        <w:spacing w:after="36"/>
        <w:ind w:right="305"/>
      </w:pPr>
      <w:r>
        <w:t xml:space="preserve">      </w:t>
      </w:r>
      <w:r w:rsidR="00796A9F">
        <w:rPr>
          <w:rFonts w:ascii="Courier New" w:eastAsia="Courier New" w:hAnsi="Courier New" w:cs="Courier New"/>
        </w:rPr>
        <w:t>o</w:t>
      </w:r>
      <w:r w:rsidR="00796A9F">
        <w:rPr>
          <w:rFonts w:ascii="Arial" w:eastAsia="Arial" w:hAnsi="Arial" w:cs="Arial"/>
        </w:rPr>
        <w:t xml:space="preserve"> </w:t>
      </w:r>
      <w:r w:rsidR="00796A9F">
        <w:t xml:space="preserve">Collaborate with administration with sister districts in curriculum, student data, English Language Acquisition programming, staff trainings and community outreach </w:t>
      </w:r>
    </w:p>
    <w:p w:rsidR="00B8532C" w:rsidRDefault="00796A9F" w:rsidP="00916764">
      <w:pPr>
        <w:pStyle w:val="ListParagraph"/>
        <w:numPr>
          <w:ilvl w:val="0"/>
          <w:numId w:val="22"/>
        </w:numPr>
        <w:spacing w:after="54"/>
        <w:ind w:right="13"/>
      </w:pPr>
      <w:r>
        <w:lastRenderedPageBreak/>
        <w:t xml:space="preserve">Collaborate with Director on coordinating staff trainings along with tracking </w:t>
      </w:r>
    </w:p>
    <w:p w:rsidR="00916764" w:rsidRDefault="00796A9F" w:rsidP="00916764">
      <w:pPr>
        <w:pStyle w:val="ListParagraph"/>
        <w:numPr>
          <w:ilvl w:val="0"/>
          <w:numId w:val="22"/>
        </w:numPr>
        <w:ind w:right="2801"/>
      </w:pPr>
      <w:r>
        <w:t xml:space="preserve">“Highly Qualified Teacher” Status </w:t>
      </w:r>
    </w:p>
    <w:p w:rsidR="00916764" w:rsidRDefault="00916764" w:rsidP="00916764">
      <w:pPr>
        <w:pStyle w:val="ListParagraph"/>
        <w:numPr>
          <w:ilvl w:val="0"/>
          <w:numId w:val="22"/>
        </w:numPr>
        <w:ind w:right="2801"/>
      </w:pPr>
      <w:r>
        <w:t>Serving as District Assessment</w:t>
      </w:r>
    </w:p>
    <w:p w:rsidR="00B8532C" w:rsidRDefault="00B8532C" w:rsidP="00916764">
      <w:pPr>
        <w:ind w:right="2801"/>
      </w:pPr>
    </w:p>
    <w:p w:rsidR="00B8532C" w:rsidRDefault="00796A9F">
      <w:pPr>
        <w:spacing w:after="0" w:line="259" w:lineRule="auto"/>
        <w:ind w:left="360" w:firstLine="0"/>
      </w:pPr>
      <w:r>
        <w:rPr>
          <w:b/>
        </w:rPr>
        <w:t xml:space="preserve"> </w:t>
      </w:r>
    </w:p>
    <w:p w:rsidR="00B8532C" w:rsidRDefault="00796A9F">
      <w:pPr>
        <w:pStyle w:val="Heading2"/>
        <w:ind w:left="355"/>
      </w:pPr>
      <w:r>
        <w:t xml:space="preserve">5.4 Facilities &amp; Transportation </w:t>
      </w:r>
    </w:p>
    <w:p w:rsidR="00B8532C" w:rsidRDefault="00796A9F">
      <w:pPr>
        <w:ind w:left="355" w:right="13"/>
      </w:pPr>
      <w:r>
        <w:t xml:space="preserve">The facility of UMA is located at 1600 Main Street, Hopkins, MN 55343.  UMA receives lease-aid and through the application and approval process meets all requirements set forth by the State.  Student transportation is contracted with Pride Transportation for student busing and special education curb-to-curb transportation.   </w:t>
      </w:r>
    </w:p>
    <w:p w:rsidR="00B8532C" w:rsidRDefault="00796A9F">
      <w:pPr>
        <w:spacing w:after="0" w:line="259" w:lineRule="auto"/>
        <w:ind w:left="360" w:firstLine="0"/>
      </w:pPr>
      <w:r>
        <w:rPr>
          <w:b/>
        </w:rPr>
        <w:t xml:space="preserve"> </w:t>
      </w:r>
    </w:p>
    <w:p w:rsidR="00B8532C" w:rsidRDefault="00796A9F">
      <w:pPr>
        <w:pStyle w:val="Heading2"/>
        <w:ind w:left="355"/>
      </w:pPr>
      <w:r>
        <w:t xml:space="preserve">5.5 Data Privacy Practices </w:t>
      </w:r>
    </w:p>
    <w:p w:rsidR="00B8532C" w:rsidRDefault="00796A9F">
      <w:pPr>
        <w:ind w:left="730" w:right="13"/>
      </w:pPr>
      <w:r>
        <w:t xml:space="preserve">The Board of Directors complies with the Minnesota Data Practices Act.   In accordance with article 5 of the bylaws: </w:t>
      </w:r>
    </w:p>
    <w:p w:rsidR="00B8532C" w:rsidRDefault="00796A9F">
      <w:pPr>
        <w:spacing w:after="8" w:line="259" w:lineRule="auto"/>
        <w:ind w:left="991" w:firstLine="0"/>
      </w:pPr>
      <w:r>
        <w:t xml:space="preserve">  </w:t>
      </w:r>
    </w:p>
    <w:p w:rsidR="00B8532C" w:rsidRDefault="00796A9F">
      <w:pPr>
        <w:ind w:left="1001" w:right="13"/>
      </w:pPr>
      <w:r>
        <w:t xml:space="preserve">“Confidentiality.  Absent a court order, a director may not disclose to any third person information that was discussed in closed session or information that relates to the Board’s negotiation strategy or competitive bargaining position with respect to any transaction, sale, purchase, lease, agreement, or contract.”   </w:t>
      </w:r>
    </w:p>
    <w:p w:rsidR="00B8532C" w:rsidRDefault="00796A9F">
      <w:pPr>
        <w:spacing w:after="21" w:line="259" w:lineRule="auto"/>
        <w:ind w:left="360" w:firstLine="0"/>
      </w:pPr>
      <w:r>
        <w:t xml:space="preserve">       </w:t>
      </w:r>
    </w:p>
    <w:p w:rsidR="00B8532C" w:rsidRDefault="00796A9F">
      <w:pPr>
        <w:ind w:left="355" w:right="13"/>
      </w:pPr>
      <w:r>
        <w:t xml:space="preserve">      The district’s policy on Data Practices is reviewed annually by the Board of Directors. </w:t>
      </w:r>
    </w:p>
    <w:p w:rsidR="00B8532C" w:rsidRDefault="00B8532C">
      <w:pPr>
        <w:spacing w:after="0" w:line="259" w:lineRule="auto"/>
        <w:ind w:left="360" w:firstLine="0"/>
        <w:rPr>
          <w:b/>
        </w:rPr>
      </w:pPr>
    </w:p>
    <w:p w:rsidR="00B8532C" w:rsidRDefault="00796A9F">
      <w:pPr>
        <w:pStyle w:val="Heading2"/>
        <w:ind w:left="355"/>
      </w:pPr>
      <w:r>
        <w:t xml:space="preserve">5.6 Employment </w:t>
      </w:r>
    </w:p>
    <w:p w:rsidR="00B8532C" w:rsidRDefault="00796A9F">
      <w:pPr>
        <w:ind w:left="355" w:right="13"/>
      </w:pPr>
      <w:r>
        <w:t xml:space="preserve">Human Resource Policies:  </w:t>
      </w:r>
    </w:p>
    <w:p w:rsidR="00B8532C" w:rsidRDefault="00796A9F">
      <w:pPr>
        <w:ind w:left="355" w:right="13"/>
      </w:pPr>
      <w:r>
        <w:t xml:space="preserve">100A Complaint </w:t>
      </w:r>
    </w:p>
    <w:p w:rsidR="00B8532C" w:rsidRDefault="00796A9F">
      <w:pPr>
        <w:ind w:left="355" w:right="13"/>
      </w:pPr>
      <w:r>
        <w:t xml:space="preserve">100B Return to Work </w:t>
      </w:r>
    </w:p>
    <w:p w:rsidR="00B8532C" w:rsidRDefault="00796A9F">
      <w:pPr>
        <w:ind w:left="355" w:right="13"/>
      </w:pPr>
      <w:r>
        <w:t xml:space="preserve">102 Equal Educational Employment &amp; Opportunity </w:t>
      </w:r>
    </w:p>
    <w:p w:rsidR="00B8532C" w:rsidRDefault="00796A9F">
      <w:pPr>
        <w:ind w:left="355" w:right="13"/>
      </w:pPr>
      <w:r>
        <w:t xml:space="preserve">400A Children in the Workplace </w:t>
      </w:r>
    </w:p>
    <w:p w:rsidR="00B8532C" w:rsidRDefault="00796A9F">
      <w:pPr>
        <w:ind w:left="355" w:right="13"/>
      </w:pPr>
      <w:r>
        <w:t xml:space="preserve">400B Tuition Reimbursement </w:t>
      </w:r>
    </w:p>
    <w:p w:rsidR="00B8532C" w:rsidRDefault="00796A9F">
      <w:pPr>
        <w:numPr>
          <w:ilvl w:val="0"/>
          <w:numId w:val="8"/>
        </w:numPr>
        <w:ind w:right="13" w:hanging="420"/>
      </w:pPr>
      <w:r>
        <w:t xml:space="preserve">Equal Employment Opportunity </w:t>
      </w:r>
    </w:p>
    <w:p w:rsidR="00B8532C" w:rsidRDefault="00796A9F">
      <w:pPr>
        <w:numPr>
          <w:ilvl w:val="0"/>
          <w:numId w:val="8"/>
        </w:numPr>
        <w:ind w:right="13" w:hanging="420"/>
      </w:pPr>
      <w:r>
        <w:t xml:space="preserve">Disability Nondiscrimination </w:t>
      </w:r>
    </w:p>
    <w:p w:rsidR="00B8532C" w:rsidRDefault="00796A9F">
      <w:pPr>
        <w:numPr>
          <w:ilvl w:val="0"/>
          <w:numId w:val="9"/>
        </w:numPr>
        <w:ind w:right="13" w:hanging="420"/>
      </w:pPr>
      <w:r>
        <w:t xml:space="preserve">Public &amp; Private Personnel Data </w:t>
      </w:r>
    </w:p>
    <w:p w:rsidR="00B8532C" w:rsidRDefault="00796A9F">
      <w:pPr>
        <w:ind w:left="355" w:right="13"/>
      </w:pPr>
      <w:r>
        <w:t xml:space="preserve">406B Employee Administrative Record Retention </w:t>
      </w:r>
    </w:p>
    <w:p w:rsidR="00B8532C" w:rsidRDefault="00796A9F">
      <w:pPr>
        <w:numPr>
          <w:ilvl w:val="0"/>
          <w:numId w:val="9"/>
        </w:numPr>
        <w:ind w:right="13" w:hanging="420"/>
      </w:pPr>
      <w:r>
        <w:t xml:space="preserve">Employee Right to Know-Exposure to Hazardous Substances </w:t>
      </w:r>
    </w:p>
    <w:p w:rsidR="00B8532C" w:rsidRDefault="00796A9F">
      <w:pPr>
        <w:ind w:left="355" w:right="13"/>
      </w:pPr>
      <w:r>
        <w:t xml:space="preserve">410 Family &amp; Medical Leave </w:t>
      </w:r>
    </w:p>
    <w:p w:rsidR="00B8532C" w:rsidRDefault="00796A9F">
      <w:pPr>
        <w:numPr>
          <w:ilvl w:val="0"/>
          <w:numId w:val="10"/>
        </w:numPr>
        <w:ind w:right="13" w:hanging="420"/>
      </w:pPr>
      <w:r>
        <w:t xml:space="preserve">Expense Reimbursement </w:t>
      </w:r>
    </w:p>
    <w:p w:rsidR="00B8532C" w:rsidRDefault="00796A9F">
      <w:pPr>
        <w:numPr>
          <w:ilvl w:val="0"/>
          <w:numId w:val="10"/>
        </w:numPr>
        <w:ind w:right="13" w:hanging="420"/>
      </w:pPr>
      <w:r>
        <w:t xml:space="preserve">Harassment &amp; Violence </w:t>
      </w:r>
    </w:p>
    <w:p w:rsidR="00B8532C" w:rsidRDefault="00796A9F">
      <w:pPr>
        <w:numPr>
          <w:ilvl w:val="0"/>
          <w:numId w:val="11"/>
        </w:numPr>
        <w:ind w:right="13" w:hanging="420"/>
      </w:pPr>
      <w:r>
        <w:t xml:space="preserve">Chemical Use &amp; Abuse </w:t>
      </w:r>
    </w:p>
    <w:p w:rsidR="00B8532C" w:rsidRDefault="00796A9F">
      <w:pPr>
        <w:numPr>
          <w:ilvl w:val="0"/>
          <w:numId w:val="11"/>
        </w:numPr>
        <w:ind w:right="13" w:hanging="420"/>
      </w:pPr>
      <w:r>
        <w:t xml:space="preserve">Drug Free Workplace/ Drug Free School </w:t>
      </w:r>
    </w:p>
    <w:p w:rsidR="00B8532C" w:rsidRDefault="00796A9F">
      <w:pPr>
        <w:numPr>
          <w:ilvl w:val="0"/>
          <w:numId w:val="11"/>
        </w:numPr>
        <w:ind w:right="13" w:hanging="420"/>
      </w:pPr>
      <w:r>
        <w:t xml:space="preserve">Tobacco Free Environment </w:t>
      </w:r>
    </w:p>
    <w:p w:rsidR="00B8532C" w:rsidRDefault="00796A9F">
      <w:pPr>
        <w:numPr>
          <w:ilvl w:val="0"/>
          <w:numId w:val="11"/>
        </w:numPr>
        <w:ind w:right="13" w:hanging="420"/>
      </w:pPr>
      <w:r>
        <w:t xml:space="preserve">Students and Employees with AIDS &amp; other Communicable diseases &amp; Infectious Conditions        </w:t>
      </w:r>
    </w:p>
    <w:p w:rsidR="00B8532C" w:rsidRDefault="00796A9F">
      <w:pPr>
        <w:ind w:left="355" w:right="13"/>
      </w:pPr>
      <w:r>
        <w:t xml:space="preserve">490 Employee Misconduct and Dishonesty </w:t>
      </w:r>
    </w:p>
    <w:p w:rsidR="00B8532C" w:rsidRDefault="00796A9F">
      <w:pPr>
        <w:numPr>
          <w:ilvl w:val="1"/>
          <w:numId w:val="12"/>
        </w:numPr>
        <w:ind w:right="13" w:hanging="420"/>
      </w:pPr>
      <w:r>
        <w:t xml:space="preserve">Religious Practice and Prayer </w:t>
      </w:r>
    </w:p>
    <w:p w:rsidR="00B8532C" w:rsidRDefault="00796A9F">
      <w:pPr>
        <w:numPr>
          <w:ilvl w:val="1"/>
          <w:numId w:val="12"/>
        </w:numPr>
        <w:ind w:right="13" w:hanging="420"/>
      </w:pPr>
      <w:r>
        <w:t xml:space="preserve">Nepotism </w:t>
      </w:r>
    </w:p>
    <w:p w:rsidR="00B8532C" w:rsidRDefault="00796A9F">
      <w:pPr>
        <w:spacing w:after="0" w:line="259" w:lineRule="auto"/>
        <w:ind w:left="360" w:firstLine="0"/>
      </w:pPr>
      <w:r>
        <w:t xml:space="preserve"> </w:t>
      </w:r>
    </w:p>
    <w:p w:rsidR="00B8532C" w:rsidRDefault="00796A9F">
      <w:pPr>
        <w:ind w:left="355" w:right="13"/>
      </w:pPr>
      <w:r>
        <w:t xml:space="preserve">Recruiting and employee performance reviews are procedures and not policies. </w:t>
      </w:r>
    </w:p>
    <w:p w:rsidR="00B8532C" w:rsidRDefault="00796A9F">
      <w:pPr>
        <w:spacing w:after="0" w:line="259" w:lineRule="auto"/>
        <w:ind w:left="0" w:firstLine="0"/>
        <w:rPr>
          <w:b/>
        </w:rPr>
      </w:pPr>
      <w:r>
        <w:rPr>
          <w:b/>
        </w:rPr>
        <w:lastRenderedPageBreak/>
        <w:t xml:space="preserve"> </w:t>
      </w:r>
    </w:p>
    <w:p w:rsidR="00884D89" w:rsidRDefault="00884D89">
      <w:pPr>
        <w:spacing w:after="0" w:line="259" w:lineRule="auto"/>
        <w:ind w:left="0" w:firstLine="0"/>
      </w:pPr>
    </w:p>
    <w:p w:rsidR="00B8532C" w:rsidRDefault="00796A9F">
      <w:pPr>
        <w:ind w:left="355" w:right="13"/>
      </w:pPr>
      <w:r>
        <w:t xml:space="preserve">Ubah Medical Academy retains records for the following: </w:t>
      </w:r>
    </w:p>
    <w:p w:rsidR="00B8532C" w:rsidRDefault="0022216D">
      <w:pPr>
        <w:spacing w:after="151"/>
        <w:ind w:left="355" w:right="13"/>
      </w:pPr>
      <w:r>
        <w:t>Employee information, contract information, payroll and r</w:t>
      </w:r>
      <w:r w:rsidR="00796A9F">
        <w:t>etir</w:t>
      </w:r>
      <w:r>
        <w:t>ement (PERA, TRA) information, handbook acknowledgement forms, application materials, license, b</w:t>
      </w:r>
      <w:r w:rsidR="00796A9F">
        <w:t>enefits including Leave of Absence, medical and dental, STD/LTD &amp; AD&amp;D</w:t>
      </w:r>
      <w:r>
        <w:t>, FMLA, p</w:t>
      </w:r>
      <w:r w:rsidR="00796A9F">
        <w:t>erformance reviews, improvement plans, disciplinary actions, Student Cum Files that have transferred out of the district, audit</w:t>
      </w:r>
      <w:r>
        <w:t>s, financial records including p</w:t>
      </w:r>
      <w:r w:rsidR="00796A9F">
        <w:t>urchase orders, invoices, etc., budgeting information, after school program and summer school program enrollm</w:t>
      </w:r>
      <w:r>
        <w:t>ents, attendance, payroll, etc.</w:t>
      </w:r>
      <w:r w:rsidR="00796A9F">
        <w:t xml:space="preserve"> Staff development sessions, handbook, scheduling, </w:t>
      </w:r>
      <w:r>
        <w:t xml:space="preserve">information, </w:t>
      </w:r>
      <w:r w:rsidR="00796A9F">
        <w:t xml:space="preserve">weekly bulletins, ESEA program information including applications and budgets, school board minutes, annual reports, Food Service program CLICS reports, applications for F/R meals, point of service sheets, student disciplinary forms, MDE report copies, contracts for food service, transportation, special education service providers, etc. </w:t>
      </w:r>
    </w:p>
    <w:p w:rsidR="00B8532C" w:rsidRDefault="00796A9F">
      <w:pPr>
        <w:ind w:left="355" w:right="13"/>
      </w:pPr>
      <w:r>
        <w:t xml:space="preserve">ALL documents are kept for seven years unless a greater length of time is required by state or federal law.  </w:t>
      </w:r>
    </w:p>
    <w:p w:rsidR="00B8532C" w:rsidRDefault="00796A9F">
      <w:pPr>
        <w:spacing w:after="0" w:line="259" w:lineRule="auto"/>
        <w:ind w:left="360" w:firstLine="0"/>
      </w:pPr>
      <w:r>
        <w:t xml:space="preserve"> </w:t>
      </w:r>
    </w:p>
    <w:p w:rsidR="00B8532C" w:rsidRDefault="00796A9F">
      <w:pPr>
        <w:ind w:left="355" w:right="13"/>
      </w:pPr>
      <w:r>
        <w:t xml:space="preserve">Please visit the following location on the district website to view the district policies on Employment and Record Retention:  </w:t>
      </w:r>
    </w:p>
    <w:p w:rsidR="00B8532C" w:rsidRDefault="0022216D">
      <w:pPr>
        <w:spacing w:after="0" w:line="259" w:lineRule="auto"/>
        <w:ind w:left="360" w:firstLine="0"/>
      </w:pPr>
      <w:hyperlink r:id="rId20" w:history="1">
        <w:r w:rsidRPr="006C7784">
          <w:rPr>
            <w:rStyle w:val="Hyperlink"/>
          </w:rPr>
          <w:t>https://www.ubahmedicalacademy.org/Page/1859</w:t>
        </w:r>
      </w:hyperlink>
    </w:p>
    <w:p w:rsidR="0022216D" w:rsidRDefault="0022216D">
      <w:pPr>
        <w:spacing w:after="0" w:line="259" w:lineRule="auto"/>
        <w:ind w:left="360" w:firstLine="0"/>
      </w:pPr>
    </w:p>
    <w:p w:rsidR="00B8532C" w:rsidRDefault="00796A9F">
      <w:pPr>
        <w:spacing w:after="0" w:line="259" w:lineRule="auto"/>
        <w:ind w:left="0" w:firstLine="0"/>
      </w:pPr>
      <w:r>
        <w:t xml:space="preserve"> </w:t>
      </w:r>
    </w:p>
    <w:p w:rsidR="00B8532C" w:rsidRDefault="00796A9F">
      <w:pPr>
        <w:pStyle w:val="Heading2"/>
        <w:ind w:left="355"/>
      </w:pPr>
      <w:r>
        <w:t xml:space="preserve">5.7 Health &amp; Safety Plans </w:t>
      </w:r>
    </w:p>
    <w:p w:rsidR="00B8532C" w:rsidRDefault="00796A9F">
      <w:pPr>
        <w:ind w:left="355" w:right="13"/>
      </w:pPr>
      <w:r>
        <w:t xml:space="preserve">Names of </w:t>
      </w:r>
      <w:r w:rsidR="00B15DF2">
        <w:t xml:space="preserve">policies </w:t>
      </w:r>
      <w:r>
        <w:t xml:space="preserve">addressing health and safety:  </w:t>
      </w:r>
    </w:p>
    <w:p w:rsidR="00B8532C" w:rsidRDefault="00796A9F">
      <w:pPr>
        <w:ind w:left="355" w:right="13"/>
      </w:pPr>
      <w:r>
        <w:t xml:space="preserve">100B Return to Work </w:t>
      </w:r>
    </w:p>
    <w:p w:rsidR="00B8532C" w:rsidRDefault="00796A9F">
      <w:pPr>
        <w:ind w:left="355" w:right="13"/>
      </w:pPr>
      <w:r>
        <w:t xml:space="preserve">413 Harassment &amp; Violence </w:t>
      </w:r>
    </w:p>
    <w:p w:rsidR="00B8532C" w:rsidRDefault="00796A9F">
      <w:pPr>
        <w:ind w:left="355" w:right="13"/>
      </w:pPr>
      <w:r>
        <w:t xml:space="preserve">506 Discipline </w:t>
      </w:r>
    </w:p>
    <w:p w:rsidR="00B8532C" w:rsidRDefault="00796A9F">
      <w:pPr>
        <w:ind w:left="355" w:right="13"/>
      </w:pPr>
      <w:r>
        <w:t xml:space="preserve">514 Bullying Prohibition </w:t>
      </w:r>
    </w:p>
    <w:p w:rsidR="00B8532C" w:rsidRDefault="00796A9F">
      <w:pPr>
        <w:ind w:left="355" w:right="13"/>
      </w:pPr>
      <w:r>
        <w:t xml:space="preserve">516 Student Medication  </w:t>
      </w:r>
    </w:p>
    <w:p w:rsidR="00B8532C" w:rsidRDefault="00796A9F">
      <w:pPr>
        <w:ind w:left="355" w:right="13"/>
      </w:pPr>
      <w:r>
        <w:t xml:space="preserve">526 Hazing Prohibition </w:t>
      </w:r>
    </w:p>
    <w:p w:rsidR="00B8532C" w:rsidRDefault="00796A9F">
      <w:pPr>
        <w:numPr>
          <w:ilvl w:val="0"/>
          <w:numId w:val="13"/>
        </w:numPr>
        <w:ind w:right="13" w:hanging="420"/>
      </w:pPr>
      <w:r>
        <w:t xml:space="preserve">Use of Peace Officers &amp; Crisis Teams </w:t>
      </w:r>
    </w:p>
    <w:p w:rsidR="00B8532C" w:rsidRDefault="00796A9F">
      <w:pPr>
        <w:numPr>
          <w:ilvl w:val="0"/>
          <w:numId w:val="13"/>
        </w:numPr>
        <w:ind w:right="13" w:hanging="420"/>
      </w:pPr>
      <w:r>
        <w:t xml:space="preserve">Wellness </w:t>
      </w:r>
    </w:p>
    <w:p w:rsidR="00B8532C" w:rsidRDefault="00796A9F">
      <w:pPr>
        <w:ind w:left="355" w:right="13"/>
      </w:pPr>
      <w:r>
        <w:t xml:space="preserve">709 Student Transportation Safety </w:t>
      </w:r>
    </w:p>
    <w:p w:rsidR="00B8532C" w:rsidRDefault="00796A9F">
      <w:pPr>
        <w:ind w:left="355" w:right="13"/>
      </w:pPr>
      <w:r>
        <w:t xml:space="preserve">806 Crisis Management  </w:t>
      </w:r>
    </w:p>
    <w:p w:rsidR="00B8532C" w:rsidRDefault="00796A9F">
      <w:pPr>
        <w:spacing w:after="0" w:line="259" w:lineRule="auto"/>
        <w:ind w:left="360" w:firstLine="0"/>
      </w:pPr>
      <w:r>
        <w:t xml:space="preserve"> </w:t>
      </w:r>
    </w:p>
    <w:p w:rsidR="00B8532C" w:rsidRDefault="009E48E7">
      <w:pPr>
        <w:spacing w:after="170"/>
        <w:ind w:left="1090" w:right="13"/>
      </w:pPr>
      <w:r w:rsidRPr="00C52D16">
        <w:t>Drill Log for the 2019-20</w:t>
      </w:r>
      <w:r w:rsidR="00796A9F" w:rsidRPr="00C52D16">
        <w:t xml:space="preserve"> School Year</w:t>
      </w:r>
      <w:r w:rsidR="00796A9F" w:rsidRPr="00961DCF">
        <w:t>:</w:t>
      </w:r>
      <w:r w:rsidR="00796A9F">
        <w:t xml:space="preserve">  </w:t>
      </w:r>
    </w:p>
    <w:p w:rsidR="00B8532C" w:rsidRDefault="00796A9F">
      <w:pPr>
        <w:spacing w:after="174"/>
        <w:ind w:left="1090" w:right="13"/>
      </w:pPr>
      <w:r>
        <w:t xml:space="preserve">Fire Marshall </w:t>
      </w:r>
      <w:r w:rsidR="0022216D">
        <w:t>–</w:t>
      </w:r>
      <w:r>
        <w:t xml:space="preserve"> </w:t>
      </w:r>
      <w:r w:rsidR="0022216D">
        <w:t xml:space="preserve">Requirements </w:t>
      </w:r>
      <w:r>
        <w:t xml:space="preserve">Per Legislation need 5 fire drills, 5 lockdown Drills, and 1 Tornado Drill per year. </w:t>
      </w:r>
      <w:r w:rsidR="00294257">
        <w:rPr>
          <w:i/>
          <w:sz w:val="22"/>
        </w:rPr>
        <w:t>8/14/08</w:t>
      </w:r>
    </w:p>
    <w:p w:rsidR="00B8532C" w:rsidRDefault="00796A9F">
      <w:pPr>
        <w:tabs>
          <w:tab w:val="center" w:pos="1709"/>
          <w:tab w:val="center" w:pos="4327"/>
          <w:tab w:val="center" w:pos="7187"/>
        </w:tabs>
        <w:ind w:left="0" w:firstLine="0"/>
      </w:pPr>
      <w:r>
        <w:rPr>
          <w:rFonts w:ascii="Calibri" w:eastAsia="Calibri" w:hAnsi="Calibri" w:cs="Calibri"/>
          <w:sz w:val="22"/>
        </w:rPr>
        <w:tab/>
      </w:r>
      <w:r>
        <w:t>1.</w:t>
      </w:r>
      <w:r>
        <w:rPr>
          <w:rFonts w:ascii="Arial" w:eastAsia="Arial" w:hAnsi="Arial" w:cs="Arial"/>
        </w:rPr>
        <w:t xml:space="preserve"> </w:t>
      </w:r>
      <w:r w:rsidR="00C52D16">
        <w:t>Fire Drill</w:t>
      </w:r>
      <w:r w:rsidR="00C52D16">
        <w:tab/>
        <w:t xml:space="preserve">  Sept 5, 2019</w:t>
      </w:r>
      <w:r w:rsidR="00860AE4">
        <w:t xml:space="preserve"> 1:3</w:t>
      </w:r>
      <w:r w:rsidR="008F20C2">
        <w:t xml:space="preserve">5pm </w:t>
      </w:r>
      <w:r w:rsidR="008F20C2">
        <w:tab/>
        <w:t>2</w:t>
      </w:r>
      <w:r w:rsidR="00C52D16">
        <w:t>:30</w:t>
      </w:r>
      <w:r>
        <w:t xml:space="preserve"> evac time </w:t>
      </w:r>
    </w:p>
    <w:tbl>
      <w:tblPr>
        <w:tblStyle w:val="TableGrid"/>
        <w:tblW w:w="6875" w:type="dxa"/>
        <w:tblInd w:w="1080" w:type="dxa"/>
        <w:tblCellMar>
          <w:top w:w="3" w:type="dxa"/>
        </w:tblCellMar>
        <w:tblLook w:val="04A0" w:firstRow="1" w:lastRow="0" w:firstColumn="1" w:lastColumn="0" w:noHBand="0" w:noVBand="1"/>
      </w:tblPr>
      <w:tblGrid>
        <w:gridCol w:w="1801"/>
        <w:gridCol w:w="3600"/>
        <w:gridCol w:w="1474"/>
      </w:tblGrid>
      <w:tr w:rsidR="00B8532C">
        <w:trPr>
          <w:trHeight w:val="273"/>
        </w:trPr>
        <w:tc>
          <w:tcPr>
            <w:tcW w:w="1801" w:type="dxa"/>
            <w:tcBorders>
              <w:top w:val="nil"/>
              <w:left w:val="nil"/>
              <w:bottom w:val="nil"/>
              <w:right w:val="nil"/>
            </w:tcBorders>
          </w:tcPr>
          <w:p w:rsidR="00B8532C" w:rsidRDefault="00796A9F">
            <w:pPr>
              <w:spacing w:after="0" w:line="259" w:lineRule="auto"/>
              <w:ind w:left="0" w:firstLine="0"/>
            </w:pPr>
            <w:r>
              <w:t>2.</w:t>
            </w:r>
            <w:r>
              <w:rPr>
                <w:rFonts w:ascii="Arial" w:eastAsia="Arial" w:hAnsi="Arial" w:cs="Arial"/>
              </w:rPr>
              <w:t xml:space="preserve"> </w:t>
            </w:r>
            <w:r>
              <w:t xml:space="preserve">Fire Drill  </w:t>
            </w:r>
          </w:p>
        </w:tc>
        <w:tc>
          <w:tcPr>
            <w:tcW w:w="3600" w:type="dxa"/>
            <w:tcBorders>
              <w:top w:val="nil"/>
              <w:left w:val="nil"/>
              <w:bottom w:val="nil"/>
              <w:right w:val="nil"/>
            </w:tcBorders>
          </w:tcPr>
          <w:p w:rsidR="00B8532C" w:rsidRDefault="00C52D16">
            <w:pPr>
              <w:spacing w:after="0" w:line="259" w:lineRule="auto"/>
              <w:ind w:left="0" w:firstLine="0"/>
            </w:pPr>
            <w:r>
              <w:t>Oct. 15, 2019</w:t>
            </w:r>
            <w:r w:rsidR="00796A9F">
              <w:t xml:space="preserve">  1:25pm </w:t>
            </w:r>
          </w:p>
        </w:tc>
        <w:tc>
          <w:tcPr>
            <w:tcW w:w="1474" w:type="dxa"/>
            <w:tcBorders>
              <w:top w:val="nil"/>
              <w:left w:val="nil"/>
              <w:bottom w:val="nil"/>
              <w:right w:val="nil"/>
            </w:tcBorders>
          </w:tcPr>
          <w:p w:rsidR="00B8532C" w:rsidRDefault="00C52D16">
            <w:pPr>
              <w:spacing w:after="0" w:line="259" w:lineRule="auto"/>
              <w:ind w:left="0" w:firstLine="0"/>
              <w:jc w:val="both"/>
            </w:pPr>
            <w:r>
              <w:t>2:1</w:t>
            </w:r>
            <w:r w:rsidR="00796A9F">
              <w:t xml:space="preserve">0 evac time </w:t>
            </w:r>
          </w:p>
        </w:tc>
      </w:tr>
      <w:tr w:rsidR="00B8532C">
        <w:trPr>
          <w:trHeight w:val="276"/>
        </w:trPr>
        <w:tc>
          <w:tcPr>
            <w:tcW w:w="1801" w:type="dxa"/>
            <w:tcBorders>
              <w:top w:val="nil"/>
              <w:left w:val="nil"/>
              <w:bottom w:val="nil"/>
              <w:right w:val="nil"/>
            </w:tcBorders>
          </w:tcPr>
          <w:p w:rsidR="00B8532C" w:rsidRDefault="00B8532C">
            <w:pPr>
              <w:spacing w:after="0" w:line="259" w:lineRule="auto"/>
              <w:ind w:left="0" w:firstLine="0"/>
            </w:pPr>
          </w:p>
        </w:tc>
        <w:tc>
          <w:tcPr>
            <w:tcW w:w="3600" w:type="dxa"/>
            <w:tcBorders>
              <w:top w:val="nil"/>
              <w:left w:val="nil"/>
              <w:bottom w:val="nil"/>
              <w:right w:val="nil"/>
            </w:tcBorders>
          </w:tcPr>
          <w:p w:rsidR="00B8532C" w:rsidRDefault="00B8532C" w:rsidP="00C93F5D">
            <w:pPr>
              <w:spacing w:after="0" w:line="259" w:lineRule="auto"/>
              <w:ind w:left="0" w:firstLine="0"/>
            </w:pPr>
          </w:p>
        </w:tc>
        <w:tc>
          <w:tcPr>
            <w:tcW w:w="1474" w:type="dxa"/>
            <w:tcBorders>
              <w:top w:val="nil"/>
              <w:left w:val="nil"/>
              <w:bottom w:val="nil"/>
              <w:right w:val="nil"/>
            </w:tcBorders>
          </w:tcPr>
          <w:p w:rsidR="00B8532C" w:rsidRDefault="00B8532C">
            <w:pPr>
              <w:spacing w:after="0" w:line="259" w:lineRule="auto"/>
              <w:ind w:left="0" w:firstLine="0"/>
              <w:jc w:val="both"/>
            </w:pPr>
          </w:p>
        </w:tc>
      </w:tr>
      <w:tr w:rsidR="00B8532C">
        <w:trPr>
          <w:trHeight w:val="276"/>
        </w:trPr>
        <w:tc>
          <w:tcPr>
            <w:tcW w:w="1801" w:type="dxa"/>
            <w:tcBorders>
              <w:top w:val="nil"/>
              <w:left w:val="nil"/>
              <w:bottom w:val="nil"/>
              <w:right w:val="nil"/>
            </w:tcBorders>
          </w:tcPr>
          <w:p w:rsidR="00B8532C" w:rsidRDefault="00B8532C">
            <w:pPr>
              <w:spacing w:after="0" w:line="259" w:lineRule="auto"/>
              <w:ind w:left="0" w:firstLine="0"/>
            </w:pPr>
          </w:p>
        </w:tc>
        <w:tc>
          <w:tcPr>
            <w:tcW w:w="3600" w:type="dxa"/>
            <w:tcBorders>
              <w:top w:val="nil"/>
              <w:left w:val="nil"/>
              <w:bottom w:val="nil"/>
              <w:right w:val="nil"/>
            </w:tcBorders>
          </w:tcPr>
          <w:p w:rsidR="00B8532C" w:rsidRDefault="00B8532C">
            <w:pPr>
              <w:tabs>
                <w:tab w:val="center" w:pos="2520"/>
              </w:tabs>
              <w:spacing w:after="0" w:line="259" w:lineRule="auto"/>
              <w:ind w:left="0" w:firstLine="0"/>
            </w:pPr>
          </w:p>
        </w:tc>
        <w:tc>
          <w:tcPr>
            <w:tcW w:w="1474" w:type="dxa"/>
            <w:tcBorders>
              <w:top w:val="nil"/>
              <w:left w:val="nil"/>
              <w:bottom w:val="nil"/>
              <w:right w:val="nil"/>
            </w:tcBorders>
          </w:tcPr>
          <w:p w:rsidR="00B8532C" w:rsidRDefault="00B8532C">
            <w:pPr>
              <w:spacing w:after="0" w:line="259" w:lineRule="auto"/>
              <w:ind w:left="0" w:firstLine="0"/>
              <w:jc w:val="both"/>
            </w:pPr>
          </w:p>
        </w:tc>
      </w:tr>
      <w:tr w:rsidR="00B8532C">
        <w:trPr>
          <w:trHeight w:val="273"/>
        </w:trPr>
        <w:tc>
          <w:tcPr>
            <w:tcW w:w="1801" w:type="dxa"/>
            <w:tcBorders>
              <w:top w:val="nil"/>
              <w:left w:val="nil"/>
              <w:bottom w:val="nil"/>
              <w:right w:val="nil"/>
            </w:tcBorders>
          </w:tcPr>
          <w:p w:rsidR="00B8532C" w:rsidRDefault="00B8532C">
            <w:pPr>
              <w:spacing w:after="0" w:line="259" w:lineRule="auto"/>
              <w:ind w:left="0" w:firstLine="0"/>
            </w:pPr>
          </w:p>
        </w:tc>
        <w:tc>
          <w:tcPr>
            <w:tcW w:w="3600" w:type="dxa"/>
            <w:tcBorders>
              <w:top w:val="nil"/>
              <w:left w:val="nil"/>
              <w:bottom w:val="nil"/>
              <w:right w:val="nil"/>
            </w:tcBorders>
          </w:tcPr>
          <w:p w:rsidR="00B8532C" w:rsidRDefault="00B8532C">
            <w:pPr>
              <w:tabs>
                <w:tab w:val="center" w:pos="2527"/>
              </w:tabs>
              <w:spacing w:after="0" w:line="259" w:lineRule="auto"/>
              <w:ind w:left="0" w:firstLine="0"/>
            </w:pPr>
          </w:p>
        </w:tc>
        <w:tc>
          <w:tcPr>
            <w:tcW w:w="1474" w:type="dxa"/>
            <w:tcBorders>
              <w:top w:val="nil"/>
              <w:left w:val="nil"/>
              <w:bottom w:val="nil"/>
              <w:right w:val="nil"/>
            </w:tcBorders>
          </w:tcPr>
          <w:p w:rsidR="00B8532C" w:rsidRDefault="00B8532C">
            <w:pPr>
              <w:spacing w:after="0" w:line="259" w:lineRule="auto"/>
              <w:ind w:left="0" w:firstLine="0"/>
              <w:jc w:val="both"/>
            </w:pPr>
          </w:p>
        </w:tc>
      </w:tr>
    </w:tbl>
    <w:p w:rsidR="00B8532C" w:rsidRDefault="00796A9F">
      <w:pPr>
        <w:spacing w:after="0" w:line="259" w:lineRule="auto"/>
        <w:ind w:left="0" w:firstLine="0"/>
      </w:pPr>
      <w:r>
        <w:rPr>
          <w:rFonts w:ascii="Calibri" w:eastAsia="Calibri" w:hAnsi="Calibri" w:cs="Calibri"/>
          <w:sz w:val="22"/>
        </w:rPr>
        <w:t xml:space="preserve"> </w:t>
      </w:r>
    </w:p>
    <w:tbl>
      <w:tblPr>
        <w:tblStyle w:val="TableGrid"/>
        <w:tblW w:w="6721" w:type="dxa"/>
        <w:tblInd w:w="0" w:type="dxa"/>
        <w:tblCellMar>
          <w:top w:w="3" w:type="dxa"/>
        </w:tblCellMar>
        <w:tblLook w:val="04A0" w:firstRow="1" w:lastRow="0" w:firstColumn="1" w:lastColumn="0" w:noHBand="0" w:noVBand="1"/>
      </w:tblPr>
      <w:tblGrid>
        <w:gridCol w:w="5761"/>
        <w:gridCol w:w="960"/>
      </w:tblGrid>
      <w:tr w:rsidR="00B8532C">
        <w:trPr>
          <w:trHeight w:val="273"/>
        </w:trPr>
        <w:tc>
          <w:tcPr>
            <w:tcW w:w="5761" w:type="dxa"/>
            <w:tcBorders>
              <w:top w:val="nil"/>
              <w:left w:val="nil"/>
              <w:bottom w:val="nil"/>
              <w:right w:val="nil"/>
            </w:tcBorders>
          </w:tcPr>
          <w:p w:rsidR="00B8532C" w:rsidRDefault="00796A9F">
            <w:pPr>
              <w:spacing w:after="0" w:line="259" w:lineRule="auto"/>
              <w:ind w:left="1080" w:firstLine="0"/>
            </w:pPr>
            <w:r>
              <w:t>1.</w:t>
            </w:r>
            <w:r>
              <w:rPr>
                <w:rFonts w:ascii="Arial" w:eastAsia="Arial" w:hAnsi="Arial" w:cs="Arial"/>
              </w:rPr>
              <w:t xml:space="preserve"> </w:t>
            </w:r>
            <w:r w:rsidR="00C52D16">
              <w:t>Lockdown Drill  Sep 10, 2019</w:t>
            </w:r>
            <w:r>
              <w:t xml:space="preserve">   </w:t>
            </w:r>
          </w:p>
        </w:tc>
        <w:tc>
          <w:tcPr>
            <w:tcW w:w="960" w:type="dxa"/>
            <w:tcBorders>
              <w:top w:val="nil"/>
              <w:left w:val="nil"/>
              <w:bottom w:val="nil"/>
              <w:right w:val="nil"/>
            </w:tcBorders>
          </w:tcPr>
          <w:p w:rsidR="00B8532C" w:rsidRDefault="00860AE4">
            <w:pPr>
              <w:spacing w:after="0" w:line="259" w:lineRule="auto"/>
              <w:ind w:left="0" w:firstLine="0"/>
            </w:pPr>
            <w:r>
              <w:t xml:space="preserve"> 10:4</w:t>
            </w:r>
            <w:r w:rsidR="00796A9F">
              <w:t xml:space="preserve">5am </w:t>
            </w:r>
          </w:p>
        </w:tc>
      </w:tr>
      <w:tr w:rsidR="00B8532C">
        <w:trPr>
          <w:trHeight w:val="276"/>
        </w:trPr>
        <w:tc>
          <w:tcPr>
            <w:tcW w:w="5761" w:type="dxa"/>
            <w:tcBorders>
              <w:top w:val="nil"/>
              <w:left w:val="nil"/>
              <w:bottom w:val="nil"/>
              <w:right w:val="nil"/>
            </w:tcBorders>
          </w:tcPr>
          <w:p w:rsidR="00B8532C" w:rsidRDefault="00796A9F">
            <w:pPr>
              <w:spacing w:after="0" w:line="259" w:lineRule="auto"/>
              <w:ind w:left="1080" w:firstLine="0"/>
            </w:pPr>
            <w:r>
              <w:t>2.</w:t>
            </w:r>
            <w:r>
              <w:rPr>
                <w:rFonts w:ascii="Arial" w:eastAsia="Arial" w:hAnsi="Arial" w:cs="Arial"/>
              </w:rPr>
              <w:t xml:space="preserve"> </w:t>
            </w:r>
            <w:r w:rsidR="00C52D16">
              <w:t>Lockdown Drill  Oct. 23, 2019</w:t>
            </w:r>
            <w:r>
              <w:t xml:space="preserve">   </w:t>
            </w:r>
          </w:p>
        </w:tc>
        <w:tc>
          <w:tcPr>
            <w:tcW w:w="960" w:type="dxa"/>
            <w:tcBorders>
              <w:top w:val="nil"/>
              <w:left w:val="nil"/>
              <w:bottom w:val="nil"/>
              <w:right w:val="nil"/>
            </w:tcBorders>
          </w:tcPr>
          <w:p w:rsidR="00B8532C" w:rsidRDefault="00860AE4">
            <w:pPr>
              <w:spacing w:after="0" w:line="259" w:lineRule="auto"/>
              <w:ind w:left="0" w:firstLine="0"/>
              <w:jc w:val="both"/>
            </w:pPr>
            <w:r>
              <w:t>2:05p</w:t>
            </w:r>
            <w:r w:rsidR="00796A9F">
              <w:t xml:space="preserve">m  </w:t>
            </w:r>
          </w:p>
        </w:tc>
      </w:tr>
      <w:tr w:rsidR="00B8532C">
        <w:trPr>
          <w:trHeight w:val="276"/>
        </w:trPr>
        <w:tc>
          <w:tcPr>
            <w:tcW w:w="5761" w:type="dxa"/>
            <w:tcBorders>
              <w:top w:val="nil"/>
              <w:left w:val="nil"/>
              <w:bottom w:val="nil"/>
              <w:right w:val="nil"/>
            </w:tcBorders>
          </w:tcPr>
          <w:p w:rsidR="00B8532C" w:rsidRDefault="00796A9F">
            <w:pPr>
              <w:spacing w:after="0" w:line="259" w:lineRule="auto"/>
              <w:ind w:left="1080" w:firstLine="0"/>
            </w:pPr>
            <w:r>
              <w:lastRenderedPageBreak/>
              <w:t>3.</w:t>
            </w:r>
            <w:r>
              <w:rPr>
                <w:rFonts w:ascii="Arial" w:eastAsia="Arial" w:hAnsi="Arial" w:cs="Arial"/>
              </w:rPr>
              <w:t xml:space="preserve"> </w:t>
            </w:r>
            <w:r>
              <w:t>Lockdown Dri</w:t>
            </w:r>
            <w:r w:rsidR="00C52D16">
              <w:t>ll  Nov 6, 2019</w:t>
            </w:r>
            <w:r>
              <w:t xml:space="preserve">   </w:t>
            </w:r>
          </w:p>
        </w:tc>
        <w:tc>
          <w:tcPr>
            <w:tcW w:w="960" w:type="dxa"/>
            <w:tcBorders>
              <w:top w:val="nil"/>
              <w:left w:val="nil"/>
              <w:bottom w:val="nil"/>
              <w:right w:val="nil"/>
            </w:tcBorders>
          </w:tcPr>
          <w:p w:rsidR="00B8532C" w:rsidRDefault="00860AE4">
            <w:pPr>
              <w:spacing w:after="0" w:line="259" w:lineRule="auto"/>
              <w:ind w:left="0" w:firstLine="0"/>
            </w:pPr>
            <w:r>
              <w:t>10</w:t>
            </w:r>
            <w:r w:rsidR="00796A9F">
              <w:t xml:space="preserve">:55am </w:t>
            </w:r>
          </w:p>
        </w:tc>
      </w:tr>
      <w:tr w:rsidR="00B8532C">
        <w:trPr>
          <w:trHeight w:val="276"/>
        </w:trPr>
        <w:tc>
          <w:tcPr>
            <w:tcW w:w="5761" w:type="dxa"/>
            <w:tcBorders>
              <w:top w:val="nil"/>
              <w:left w:val="nil"/>
              <w:bottom w:val="nil"/>
              <w:right w:val="nil"/>
            </w:tcBorders>
          </w:tcPr>
          <w:p w:rsidR="00B8532C" w:rsidRDefault="00B8532C">
            <w:pPr>
              <w:spacing w:after="0" w:line="259" w:lineRule="auto"/>
              <w:ind w:left="1080" w:firstLine="0"/>
            </w:pPr>
          </w:p>
        </w:tc>
        <w:tc>
          <w:tcPr>
            <w:tcW w:w="960" w:type="dxa"/>
            <w:tcBorders>
              <w:top w:val="nil"/>
              <w:left w:val="nil"/>
              <w:bottom w:val="nil"/>
              <w:right w:val="nil"/>
            </w:tcBorders>
          </w:tcPr>
          <w:p w:rsidR="00B8532C" w:rsidRDefault="00B8532C">
            <w:pPr>
              <w:spacing w:after="0" w:line="259" w:lineRule="auto"/>
              <w:ind w:left="0" w:firstLine="0"/>
            </w:pPr>
          </w:p>
        </w:tc>
      </w:tr>
      <w:tr w:rsidR="00B8532C">
        <w:trPr>
          <w:trHeight w:val="555"/>
        </w:trPr>
        <w:tc>
          <w:tcPr>
            <w:tcW w:w="5761" w:type="dxa"/>
            <w:tcBorders>
              <w:top w:val="nil"/>
              <w:left w:val="nil"/>
              <w:bottom w:val="nil"/>
              <w:right w:val="nil"/>
            </w:tcBorders>
          </w:tcPr>
          <w:p w:rsidR="00B8532C" w:rsidRDefault="00B8532C">
            <w:pPr>
              <w:spacing w:after="0" w:line="259" w:lineRule="auto"/>
              <w:ind w:left="0" w:firstLine="0"/>
            </w:pPr>
          </w:p>
        </w:tc>
        <w:tc>
          <w:tcPr>
            <w:tcW w:w="960" w:type="dxa"/>
            <w:tcBorders>
              <w:top w:val="nil"/>
              <w:left w:val="nil"/>
              <w:bottom w:val="nil"/>
              <w:right w:val="nil"/>
            </w:tcBorders>
          </w:tcPr>
          <w:p w:rsidR="00B8532C" w:rsidRDefault="00B8532C">
            <w:pPr>
              <w:spacing w:after="0" w:line="259" w:lineRule="auto"/>
              <w:ind w:left="0" w:firstLine="0"/>
              <w:jc w:val="both"/>
            </w:pPr>
          </w:p>
        </w:tc>
      </w:tr>
      <w:tr w:rsidR="00B8532C">
        <w:trPr>
          <w:trHeight w:val="282"/>
        </w:trPr>
        <w:tc>
          <w:tcPr>
            <w:tcW w:w="5761" w:type="dxa"/>
            <w:tcBorders>
              <w:top w:val="nil"/>
              <w:left w:val="nil"/>
              <w:bottom w:val="nil"/>
              <w:right w:val="nil"/>
            </w:tcBorders>
          </w:tcPr>
          <w:p w:rsidR="00B8532C" w:rsidRDefault="00B8532C">
            <w:pPr>
              <w:spacing w:after="0" w:line="259" w:lineRule="auto"/>
              <w:ind w:left="1080" w:firstLine="0"/>
            </w:pPr>
          </w:p>
        </w:tc>
        <w:tc>
          <w:tcPr>
            <w:tcW w:w="960" w:type="dxa"/>
            <w:tcBorders>
              <w:top w:val="nil"/>
              <w:left w:val="nil"/>
              <w:bottom w:val="nil"/>
              <w:right w:val="nil"/>
            </w:tcBorders>
          </w:tcPr>
          <w:p w:rsidR="00B8532C" w:rsidRDefault="00B8532C">
            <w:pPr>
              <w:spacing w:after="0" w:line="259" w:lineRule="auto"/>
              <w:ind w:left="0" w:firstLine="0"/>
              <w:jc w:val="both"/>
            </w:pPr>
          </w:p>
        </w:tc>
      </w:tr>
    </w:tbl>
    <w:p w:rsidR="00B8532C" w:rsidRDefault="00796A9F">
      <w:pPr>
        <w:spacing w:after="0" w:line="259" w:lineRule="auto"/>
        <w:ind w:left="0" w:firstLine="0"/>
      </w:pPr>
      <w:r>
        <w:t xml:space="preserve"> </w:t>
      </w:r>
    </w:p>
    <w:p w:rsidR="00B8532C" w:rsidRDefault="00796A9F">
      <w:pPr>
        <w:spacing w:after="151"/>
        <w:ind w:left="355" w:right="13"/>
      </w:pPr>
      <w:r>
        <w:t>The health and safety plans are applicable to the district if there is a procedure or policy about it. The district is</w:t>
      </w:r>
      <w:r w:rsidR="0022216D">
        <w:t xml:space="preserve"> in compliance by having the up-to-</w:t>
      </w:r>
      <w:r>
        <w:t xml:space="preserve">date policies and implementing the procedures outlined in the emergency procedures packet. UMA also has an emergency plan that defines all the processes and procedures for fire drills, lockdowns, tornados, power outages, outside emergency procedures, bomb threats, and snow days or emergency cancellations.  </w:t>
      </w:r>
      <w:r w:rsidR="00C52D16">
        <w:t xml:space="preserve">Plans were in place to complete the required 5 </w:t>
      </w:r>
      <w:r w:rsidR="00DB6169">
        <w:t>fire drills, 5 lockdown drills, and 1 tornado drill during 4</w:t>
      </w:r>
      <w:r w:rsidR="00DB6169" w:rsidRPr="00DB6169">
        <w:rPr>
          <w:vertAlign w:val="superscript"/>
        </w:rPr>
        <w:t>th</w:t>
      </w:r>
      <w:r w:rsidR="00DB6169">
        <w:t xml:space="preserve"> quarter.   In the absence of students and staff during this time,  there were not sufficient numbers of people to run the drills.  </w:t>
      </w:r>
    </w:p>
    <w:p w:rsidR="00645D51" w:rsidRDefault="00645D51" w:rsidP="00087AC3">
      <w:pPr>
        <w:spacing w:after="0" w:line="259" w:lineRule="auto"/>
        <w:ind w:left="360" w:firstLine="0"/>
      </w:pPr>
    </w:p>
    <w:p w:rsidR="00B8532C" w:rsidRDefault="00796A9F">
      <w:pPr>
        <w:spacing w:after="0" w:line="259" w:lineRule="auto"/>
        <w:ind w:left="-5"/>
      </w:pPr>
      <w:r>
        <w:rPr>
          <w:b/>
          <w:sz w:val="28"/>
        </w:rPr>
        <w:t xml:space="preserve">6.0 Staffing </w:t>
      </w:r>
      <w:r>
        <w:rPr>
          <w:color w:val="5B9BD5"/>
        </w:rPr>
        <w:t>(Required Element #4)</w:t>
      </w:r>
      <w:r>
        <w:rPr>
          <w:b/>
          <w:sz w:val="28"/>
        </w:rPr>
        <w:t xml:space="preserve"> </w:t>
      </w:r>
    </w:p>
    <w:p w:rsidR="00B8532C" w:rsidRDefault="00796A9F">
      <w:pPr>
        <w:spacing w:after="0" w:line="259" w:lineRule="auto"/>
        <w:ind w:left="360" w:firstLine="0"/>
      </w:pPr>
      <w:r>
        <w:rPr>
          <w:b/>
        </w:rPr>
        <w:t xml:space="preserve"> </w:t>
      </w:r>
    </w:p>
    <w:p w:rsidR="00B8532C" w:rsidRDefault="00796A9F">
      <w:pPr>
        <w:pStyle w:val="Heading2"/>
        <w:ind w:left="355"/>
      </w:pPr>
      <w:r w:rsidRPr="00961DCF">
        <w:t>6.1 Licensed Staff</w:t>
      </w:r>
      <w:r>
        <w:t xml:space="preserve"> </w:t>
      </w:r>
    </w:p>
    <w:p w:rsidR="00884D89" w:rsidRDefault="00884D89">
      <w:pPr>
        <w:ind w:left="355" w:right="2957"/>
      </w:pPr>
    </w:p>
    <w:tbl>
      <w:tblPr>
        <w:tblW w:w="8300" w:type="dxa"/>
        <w:tblInd w:w="-10" w:type="dxa"/>
        <w:tblLook w:val="04A0" w:firstRow="1" w:lastRow="0" w:firstColumn="1" w:lastColumn="0" w:noHBand="0" w:noVBand="1"/>
      </w:tblPr>
      <w:tblGrid>
        <w:gridCol w:w="1656"/>
        <w:gridCol w:w="1650"/>
        <w:gridCol w:w="1694"/>
        <w:gridCol w:w="1648"/>
        <w:gridCol w:w="1652"/>
      </w:tblGrid>
      <w:tr w:rsidR="003C7A06" w:rsidRPr="003C7A06" w:rsidTr="001754BD">
        <w:trPr>
          <w:trHeight w:val="300"/>
        </w:trPr>
        <w:tc>
          <w:tcPr>
            <w:tcW w:w="1656" w:type="dxa"/>
            <w:vMerge w:val="restart"/>
            <w:tcBorders>
              <w:top w:val="single" w:sz="8" w:space="0" w:color="000000"/>
              <w:left w:val="single" w:sz="8" w:space="0" w:color="000000"/>
              <w:bottom w:val="single" w:sz="8" w:space="0" w:color="000000"/>
              <w:right w:val="single" w:sz="8" w:space="0" w:color="000000"/>
            </w:tcBorders>
            <w:shd w:val="clear" w:color="000000" w:fill="4C6D97"/>
            <w:vAlign w:val="center"/>
            <w:hideMark/>
          </w:tcPr>
          <w:p w:rsidR="003C7A06" w:rsidRPr="003C7A06" w:rsidRDefault="003C7A06" w:rsidP="003C7A06">
            <w:pPr>
              <w:spacing w:after="0" w:line="240" w:lineRule="auto"/>
              <w:ind w:left="0" w:firstLine="0"/>
              <w:jc w:val="center"/>
              <w:rPr>
                <w:b/>
                <w:bCs/>
                <w:color w:val="FFFFFF"/>
                <w:sz w:val="20"/>
                <w:szCs w:val="20"/>
              </w:rPr>
            </w:pPr>
            <w:r w:rsidRPr="003C7A06">
              <w:rPr>
                <w:b/>
                <w:bCs/>
                <w:color w:val="FFFFFF"/>
                <w:sz w:val="20"/>
              </w:rPr>
              <w:t>Name (Last, First)</w:t>
            </w:r>
            <w:r w:rsidRPr="003C7A06">
              <w:rPr>
                <w:color w:val="FFFFFF"/>
                <w:sz w:val="20"/>
                <w:szCs w:val="20"/>
              </w:rPr>
              <w:t xml:space="preserve"> </w:t>
            </w:r>
          </w:p>
        </w:tc>
        <w:tc>
          <w:tcPr>
            <w:tcW w:w="1650" w:type="dxa"/>
            <w:tcBorders>
              <w:top w:val="single" w:sz="8" w:space="0" w:color="000000"/>
              <w:left w:val="nil"/>
              <w:bottom w:val="nil"/>
              <w:right w:val="single" w:sz="8" w:space="0" w:color="000000"/>
            </w:tcBorders>
            <w:shd w:val="clear" w:color="000000" w:fill="4C6D97"/>
            <w:vAlign w:val="center"/>
            <w:hideMark/>
          </w:tcPr>
          <w:p w:rsidR="003C7A06" w:rsidRPr="003C7A06" w:rsidRDefault="003C7A06" w:rsidP="003C7A06">
            <w:pPr>
              <w:spacing w:after="0" w:line="240" w:lineRule="auto"/>
              <w:ind w:left="0" w:firstLine="0"/>
              <w:rPr>
                <w:b/>
                <w:bCs/>
                <w:color w:val="FFFFFF"/>
                <w:sz w:val="20"/>
                <w:szCs w:val="20"/>
              </w:rPr>
            </w:pPr>
            <w:r w:rsidRPr="003C7A06">
              <w:rPr>
                <w:b/>
                <w:bCs/>
                <w:color w:val="FFFFFF"/>
                <w:sz w:val="20"/>
              </w:rPr>
              <w:t xml:space="preserve">File Folder </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000000" w:fill="4C6D97"/>
            <w:vAlign w:val="center"/>
            <w:hideMark/>
          </w:tcPr>
          <w:p w:rsidR="003C7A06" w:rsidRPr="003C7A06" w:rsidRDefault="003C7A06" w:rsidP="003C7A06">
            <w:pPr>
              <w:spacing w:after="0" w:line="240" w:lineRule="auto"/>
              <w:ind w:left="0" w:firstLine="0"/>
              <w:jc w:val="center"/>
              <w:rPr>
                <w:b/>
                <w:bCs/>
                <w:color w:val="FFFFFF"/>
                <w:sz w:val="20"/>
                <w:szCs w:val="20"/>
              </w:rPr>
            </w:pPr>
            <w:r w:rsidRPr="003C7A06">
              <w:rPr>
                <w:b/>
                <w:bCs/>
                <w:color w:val="FFFFFF"/>
                <w:sz w:val="20"/>
              </w:rPr>
              <w:t>Assignment/ Subject</w:t>
            </w:r>
            <w:r w:rsidRPr="003C7A06">
              <w:rPr>
                <w:color w:val="FFFFFF"/>
                <w:sz w:val="20"/>
                <w:szCs w:val="20"/>
              </w:rPr>
              <w:t xml:space="preserve"> </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000000" w:fill="4C6D97"/>
            <w:vAlign w:val="center"/>
            <w:hideMark/>
          </w:tcPr>
          <w:p w:rsidR="003C7A06" w:rsidRPr="003C7A06" w:rsidRDefault="00925237" w:rsidP="003C7A06">
            <w:pPr>
              <w:spacing w:after="0" w:line="240" w:lineRule="auto"/>
              <w:ind w:left="0" w:firstLine="0"/>
              <w:jc w:val="center"/>
              <w:rPr>
                <w:b/>
                <w:bCs/>
                <w:color w:val="FFFFFF"/>
                <w:sz w:val="20"/>
                <w:szCs w:val="20"/>
              </w:rPr>
            </w:pPr>
            <w:r>
              <w:rPr>
                <w:b/>
                <w:bCs/>
                <w:color w:val="FFFFFF"/>
                <w:sz w:val="20"/>
              </w:rPr>
              <w:t>Left During 19/20</w:t>
            </w:r>
            <w:r w:rsidR="003C7A06" w:rsidRPr="003C7A06">
              <w:rPr>
                <w:color w:val="FFFFFF"/>
                <w:sz w:val="20"/>
                <w:szCs w:val="20"/>
              </w:rPr>
              <w:t xml:space="preserve"> </w:t>
            </w:r>
          </w:p>
        </w:tc>
        <w:tc>
          <w:tcPr>
            <w:tcW w:w="1652" w:type="dxa"/>
            <w:vMerge w:val="restart"/>
            <w:tcBorders>
              <w:top w:val="single" w:sz="8" w:space="0" w:color="000000"/>
              <w:left w:val="single" w:sz="8" w:space="0" w:color="000000"/>
              <w:bottom w:val="single" w:sz="8" w:space="0" w:color="000000"/>
              <w:right w:val="single" w:sz="8" w:space="0" w:color="000000"/>
            </w:tcBorders>
            <w:shd w:val="clear" w:color="000000" w:fill="4C6D97"/>
            <w:vAlign w:val="center"/>
            <w:hideMark/>
          </w:tcPr>
          <w:p w:rsidR="003C7A06" w:rsidRPr="003C7A06" w:rsidRDefault="00925237" w:rsidP="003C7A06">
            <w:pPr>
              <w:spacing w:after="0" w:line="240" w:lineRule="auto"/>
              <w:ind w:left="0" w:firstLine="0"/>
              <w:jc w:val="center"/>
              <w:rPr>
                <w:b/>
                <w:bCs/>
                <w:color w:val="FFFFFF"/>
                <w:sz w:val="20"/>
                <w:szCs w:val="20"/>
              </w:rPr>
            </w:pPr>
            <w:r>
              <w:rPr>
                <w:b/>
                <w:bCs/>
                <w:color w:val="FFFFFF"/>
                <w:sz w:val="20"/>
              </w:rPr>
              <w:t>Not Returning 20/21</w:t>
            </w:r>
          </w:p>
        </w:tc>
      </w:tr>
      <w:tr w:rsidR="003C7A06" w:rsidRPr="003C7A06" w:rsidTr="001754BD">
        <w:trPr>
          <w:trHeight w:val="315"/>
        </w:trPr>
        <w:tc>
          <w:tcPr>
            <w:tcW w:w="1656" w:type="dxa"/>
            <w:vMerge/>
            <w:tcBorders>
              <w:top w:val="single" w:sz="8" w:space="0" w:color="000000"/>
              <w:left w:val="single" w:sz="8" w:space="0" w:color="000000"/>
              <w:bottom w:val="single" w:sz="8" w:space="0" w:color="000000"/>
              <w:right w:val="single" w:sz="8" w:space="0" w:color="000000"/>
            </w:tcBorders>
            <w:vAlign w:val="center"/>
            <w:hideMark/>
          </w:tcPr>
          <w:p w:rsidR="003C7A06" w:rsidRPr="003C7A06" w:rsidRDefault="003C7A06" w:rsidP="003C7A06">
            <w:pPr>
              <w:spacing w:after="0" w:line="240" w:lineRule="auto"/>
              <w:ind w:left="0" w:firstLine="0"/>
              <w:rPr>
                <w:b/>
                <w:bCs/>
                <w:color w:val="FFFFFF"/>
                <w:sz w:val="20"/>
                <w:szCs w:val="20"/>
              </w:rPr>
            </w:pPr>
          </w:p>
        </w:tc>
        <w:tc>
          <w:tcPr>
            <w:tcW w:w="1650" w:type="dxa"/>
            <w:tcBorders>
              <w:top w:val="nil"/>
              <w:left w:val="nil"/>
              <w:bottom w:val="single" w:sz="8" w:space="0" w:color="000000"/>
              <w:right w:val="single" w:sz="8" w:space="0" w:color="000000"/>
            </w:tcBorders>
            <w:shd w:val="clear" w:color="000000" w:fill="4C6D97"/>
            <w:vAlign w:val="center"/>
            <w:hideMark/>
          </w:tcPr>
          <w:p w:rsidR="003C7A06" w:rsidRPr="003C7A06" w:rsidRDefault="003C7A06" w:rsidP="003C7A06">
            <w:pPr>
              <w:spacing w:after="0" w:line="240" w:lineRule="auto"/>
              <w:ind w:left="0" w:firstLine="0"/>
              <w:jc w:val="center"/>
              <w:rPr>
                <w:b/>
                <w:bCs/>
                <w:color w:val="FFFFFF"/>
                <w:sz w:val="20"/>
                <w:szCs w:val="20"/>
              </w:rPr>
            </w:pPr>
            <w:r w:rsidRPr="003C7A06">
              <w:rPr>
                <w:b/>
                <w:bCs/>
                <w:color w:val="FFFFFF"/>
                <w:sz w:val="20"/>
              </w:rPr>
              <w:t>Number</w:t>
            </w:r>
            <w:r w:rsidRPr="003C7A06">
              <w:rPr>
                <w:color w:val="FFFFFF"/>
                <w:sz w:val="20"/>
                <w:szCs w:val="20"/>
              </w:rPr>
              <w:t xml:space="preserve"> </w:t>
            </w:r>
          </w:p>
        </w:tc>
        <w:tc>
          <w:tcPr>
            <w:tcW w:w="1694" w:type="dxa"/>
            <w:vMerge/>
            <w:tcBorders>
              <w:top w:val="single" w:sz="8" w:space="0" w:color="000000"/>
              <w:left w:val="single" w:sz="8" w:space="0" w:color="000000"/>
              <w:bottom w:val="single" w:sz="8" w:space="0" w:color="000000"/>
              <w:right w:val="single" w:sz="8" w:space="0" w:color="000000"/>
            </w:tcBorders>
            <w:vAlign w:val="center"/>
            <w:hideMark/>
          </w:tcPr>
          <w:p w:rsidR="003C7A06" w:rsidRPr="003C7A06" w:rsidRDefault="003C7A06" w:rsidP="003C7A06">
            <w:pPr>
              <w:spacing w:after="0" w:line="240" w:lineRule="auto"/>
              <w:ind w:left="0" w:firstLine="0"/>
              <w:rPr>
                <w:b/>
                <w:bCs/>
                <w:color w:val="FFFFFF"/>
                <w:sz w:val="20"/>
                <w:szCs w:val="20"/>
              </w:rPr>
            </w:pPr>
          </w:p>
        </w:tc>
        <w:tc>
          <w:tcPr>
            <w:tcW w:w="1648" w:type="dxa"/>
            <w:vMerge/>
            <w:tcBorders>
              <w:top w:val="single" w:sz="8" w:space="0" w:color="000000"/>
              <w:left w:val="single" w:sz="8" w:space="0" w:color="000000"/>
              <w:bottom w:val="single" w:sz="8" w:space="0" w:color="000000"/>
              <w:right w:val="single" w:sz="8" w:space="0" w:color="000000"/>
            </w:tcBorders>
            <w:vAlign w:val="center"/>
            <w:hideMark/>
          </w:tcPr>
          <w:p w:rsidR="003C7A06" w:rsidRPr="003C7A06" w:rsidRDefault="003C7A06" w:rsidP="003C7A06">
            <w:pPr>
              <w:spacing w:after="0" w:line="240" w:lineRule="auto"/>
              <w:ind w:left="0" w:firstLine="0"/>
              <w:rPr>
                <w:b/>
                <w:bCs/>
                <w:color w:val="FFFFFF"/>
                <w:sz w:val="20"/>
                <w:szCs w:val="20"/>
              </w:rPr>
            </w:pPr>
          </w:p>
        </w:tc>
        <w:tc>
          <w:tcPr>
            <w:tcW w:w="1652" w:type="dxa"/>
            <w:vMerge/>
            <w:tcBorders>
              <w:top w:val="single" w:sz="8" w:space="0" w:color="000000"/>
              <w:left w:val="single" w:sz="8" w:space="0" w:color="000000"/>
              <w:bottom w:val="single" w:sz="8" w:space="0" w:color="000000"/>
              <w:right w:val="single" w:sz="8" w:space="0" w:color="000000"/>
            </w:tcBorders>
            <w:vAlign w:val="center"/>
            <w:hideMark/>
          </w:tcPr>
          <w:p w:rsidR="003C7A06" w:rsidRPr="003C7A06" w:rsidRDefault="003C7A06" w:rsidP="003C7A06">
            <w:pPr>
              <w:spacing w:after="0" w:line="240" w:lineRule="auto"/>
              <w:ind w:left="0" w:firstLine="0"/>
              <w:rPr>
                <w:b/>
                <w:bCs/>
                <w:color w:val="FFFFFF"/>
                <w:sz w:val="20"/>
                <w:szCs w:val="20"/>
              </w:rPr>
            </w:pPr>
          </w:p>
        </w:tc>
      </w:tr>
      <w:tr w:rsidR="003C7A06"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hideMark/>
          </w:tcPr>
          <w:p w:rsidR="003C7A06" w:rsidRPr="003C7A06" w:rsidRDefault="003C7A06" w:rsidP="003C7A06">
            <w:pPr>
              <w:spacing w:after="0" w:line="240" w:lineRule="auto"/>
              <w:ind w:left="0" w:firstLine="0"/>
              <w:rPr>
                <w:sz w:val="20"/>
                <w:szCs w:val="20"/>
              </w:rPr>
            </w:pPr>
            <w:r w:rsidRPr="003C7A06">
              <w:rPr>
                <w:sz w:val="20"/>
              </w:rPr>
              <w:t xml:space="preserve">Abe, Muktar </w:t>
            </w:r>
          </w:p>
        </w:tc>
        <w:tc>
          <w:tcPr>
            <w:tcW w:w="1650" w:type="dxa"/>
            <w:tcBorders>
              <w:top w:val="nil"/>
              <w:left w:val="nil"/>
              <w:bottom w:val="single" w:sz="8" w:space="0" w:color="000000"/>
              <w:right w:val="single" w:sz="8" w:space="0" w:color="000000"/>
            </w:tcBorders>
            <w:shd w:val="clear" w:color="auto" w:fill="auto"/>
            <w:vAlign w:val="center"/>
            <w:hideMark/>
          </w:tcPr>
          <w:p w:rsidR="003C7A06" w:rsidRPr="003C7A06" w:rsidRDefault="003C7A06" w:rsidP="003C7A06">
            <w:pPr>
              <w:spacing w:after="0" w:line="240" w:lineRule="auto"/>
              <w:ind w:left="0" w:firstLine="0"/>
              <w:jc w:val="right"/>
              <w:rPr>
                <w:sz w:val="20"/>
                <w:szCs w:val="20"/>
              </w:rPr>
            </w:pPr>
            <w:r w:rsidRPr="003C7A06">
              <w:rPr>
                <w:sz w:val="20"/>
                <w:szCs w:val="20"/>
              </w:rPr>
              <w:t>488344</w:t>
            </w:r>
          </w:p>
        </w:tc>
        <w:tc>
          <w:tcPr>
            <w:tcW w:w="1694" w:type="dxa"/>
            <w:tcBorders>
              <w:top w:val="nil"/>
              <w:left w:val="nil"/>
              <w:bottom w:val="single" w:sz="8" w:space="0" w:color="000000"/>
              <w:right w:val="single" w:sz="8" w:space="0" w:color="000000"/>
            </w:tcBorders>
            <w:shd w:val="clear" w:color="auto" w:fill="auto"/>
            <w:vAlign w:val="center"/>
            <w:hideMark/>
          </w:tcPr>
          <w:p w:rsidR="003C7A06" w:rsidRPr="003C7A06" w:rsidRDefault="003C7A06" w:rsidP="003C7A06">
            <w:pPr>
              <w:spacing w:after="0" w:line="240" w:lineRule="auto"/>
              <w:ind w:left="0" w:firstLine="0"/>
              <w:rPr>
                <w:sz w:val="20"/>
                <w:szCs w:val="20"/>
              </w:rPr>
            </w:pPr>
            <w:r w:rsidRPr="003C7A06">
              <w:rPr>
                <w:sz w:val="20"/>
                <w:szCs w:val="20"/>
              </w:rPr>
              <w:t xml:space="preserve">Teacher, Mathematics </w:t>
            </w:r>
          </w:p>
        </w:tc>
        <w:tc>
          <w:tcPr>
            <w:tcW w:w="1648" w:type="dxa"/>
            <w:tcBorders>
              <w:top w:val="nil"/>
              <w:left w:val="nil"/>
              <w:bottom w:val="single" w:sz="8" w:space="0" w:color="000000"/>
              <w:right w:val="single" w:sz="8" w:space="0" w:color="000000"/>
            </w:tcBorders>
            <w:shd w:val="clear" w:color="auto" w:fill="auto"/>
            <w:vAlign w:val="center"/>
            <w:hideMark/>
          </w:tcPr>
          <w:p w:rsidR="003C7A06" w:rsidRPr="003C7A06" w:rsidRDefault="003C7A06" w:rsidP="003C7A06">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hideMark/>
          </w:tcPr>
          <w:p w:rsidR="003C7A06" w:rsidRPr="003C7A06" w:rsidRDefault="003C7A06" w:rsidP="003C7A06">
            <w:pPr>
              <w:spacing w:after="0" w:line="240" w:lineRule="auto"/>
              <w:ind w:left="0" w:firstLine="0"/>
              <w:jc w:val="center"/>
              <w:rPr>
                <w:sz w:val="20"/>
                <w:szCs w:val="20"/>
              </w:rPr>
            </w:pPr>
            <w:r w:rsidRPr="003C7A06">
              <w:rPr>
                <w:sz w:val="20"/>
              </w:rPr>
              <w:t xml:space="preserve"> </w:t>
            </w:r>
          </w:p>
        </w:tc>
      </w:tr>
      <w:tr w:rsidR="001646CA" w:rsidRPr="003C7A06" w:rsidTr="001754BD">
        <w:trPr>
          <w:trHeight w:val="31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Ahmed, Ismail</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490224</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Assistant Director</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rPr>
            </w:pP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rPr>
            </w:pPr>
            <w:r>
              <w:rPr>
                <w:sz w:val="20"/>
              </w:rPr>
              <w:t>X</w:t>
            </w:r>
          </w:p>
        </w:tc>
      </w:tr>
      <w:tr w:rsidR="001646CA" w:rsidRPr="003C7A06" w:rsidTr="001754BD">
        <w:trPr>
          <w:trHeight w:val="31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Bogdanove, Arthur</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370955</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Teacher, Health</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31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rPr>
            </w:pPr>
            <w:r>
              <w:rPr>
                <w:sz w:val="20"/>
              </w:rPr>
              <w:t>Brandt, Eric</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373213</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Assistant Director</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rPr>
            </w:pP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rPr>
            </w:pP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Brouillette,</w:t>
            </w:r>
            <w:r w:rsidR="0022216D">
              <w:rPr>
                <w:sz w:val="20"/>
                <w:szCs w:val="20"/>
              </w:rPr>
              <w:t xml:space="preserve"> </w:t>
            </w:r>
            <w:r>
              <w:rPr>
                <w:sz w:val="20"/>
                <w:szCs w:val="20"/>
              </w:rPr>
              <w:t>Austin</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516115</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Teacher, Physical Education</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rPr>
              <w:t>Carlson, Nicole</w:t>
            </w:r>
            <w:r w:rsidRPr="003C7A06">
              <w:rPr>
                <w:sz w:val="20"/>
              </w:rPr>
              <w:t xml:space="preserve"> </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1000446</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 xml:space="preserve">Counselor </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16"/>
                <w:szCs w:val="16"/>
              </w:rPr>
            </w:pPr>
            <w:r w:rsidRPr="003C7A06">
              <w:rPr>
                <w:sz w:val="16"/>
              </w:rPr>
              <w:t xml:space="preserve"> </w:t>
            </w:r>
            <w:r w:rsidRPr="003C7A06">
              <w:rPr>
                <w:sz w:val="20"/>
                <w:szCs w:val="20"/>
              </w:rPr>
              <w:t xml:space="preserve"> </w:t>
            </w: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rPr>
              <w:t xml:space="preserve">Coleman, Joel </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sidRPr="003C7A06">
              <w:rPr>
                <w:sz w:val="20"/>
                <w:szCs w:val="20"/>
              </w:rPr>
              <w:t>454273</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 xml:space="preserve">Teacher, Social Studies </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31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rPr>
              <w:t xml:space="preserve">Do (Erickson), Katie </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sidRPr="003C7A06">
              <w:rPr>
                <w:sz w:val="20"/>
                <w:szCs w:val="20"/>
              </w:rPr>
              <w:t>472889</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 xml:space="preserve">Teacher, Art </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525"/>
        </w:trPr>
        <w:tc>
          <w:tcPr>
            <w:tcW w:w="1656" w:type="dxa"/>
            <w:tcBorders>
              <w:top w:val="nil"/>
              <w:left w:val="single" w:sz="8" w:space="0" w:color="000000"/>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Ertha-Fukuchi, Cori</w:t>
            </w:r>
          </w:p>
        </w:tc>
        <w:tc>
          <w:tcPr>
            <w:tcW w:w="1650" w:type="dxa"/>
            <w:tcBorders>
              <w:top w:val="nil"/>
              <w:left w:val="nil"/>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1002443</w:t>
            </w:r>
          </w:p>
        </w:tc>
        <w:tc>
          <w:tcPr>
            <w:tcW w:w="1694" w:type="dxa"/>
            <w:tcBorders>
              <w:top w:val="nil"/>
              <w:left w:val="nil"/>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 xml:space="preserve">English </w:t>
            </w:r>
          </w:p>
        </w:tc>
        <w:tc>
          <w:tcPr>
            <w:tcW w:w="1648" w:type="dxa"/>
            <w:tcBorders>
              <w:top w:val="nil"/>
              <w:left w:val="nil"/>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w:t>
            </w:r>
          </w:p>
        </w:tc>
        <w:tc>
          <w:tcPr>
            <w:tcW w:w="1652" w:type="dxa"/>
            <w:tcBorders>
              <w:top w:val="nil"/>
              <w:left w:val="nil"/>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p>
        </w:tc>
      </w:tr>
      <w:tr w:rsidR="009F194B" w:rsidRPr="003C7A06" w:rsidTr="001754BD">
        <w:trPr>
          <w:trHeight w:val="780"/>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9F194B" w:rsidRPr="003C7A06" w:rsidRDefault="009F194B" w:rsidP="001646CA">
            <w:pPr>
              <w:spacing w:after="0" w:line="240" w:lineRule="auto"/>
              <w:ind w:left="0" w:firstLine="0"/>
              <w:rPr>
                <w:sz w:val="20"/>
              </w:rPr>
            </w:pPr>
            <w:r>
              <w:rPr>
                <w:sz w:val="20"/>
              </w:rPr>
              <w:t>Felder, Katherine</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9F194B" w:rsidRPr="003C7A06" w:rsidRDefault="009F194B" w:rsidP="001646CA">
            <w:pPr>
              <w:spacing w:after="0" w:line="240" w:lineRule="auto"/>
              <w:ind w:left="0" w:firstLine="0"/>
              <w:jc w:val="right"/>
              <w:rPr>
                <w:sz w:val="20"/>
                <w:szCs w:val="20"/>
              </w:rPr>
            </w:pPr>
            <w:r>
              <w:rPr>
                <w:sz w:val="20"/>
                <w:szCs w:val="20"/>
              </w:rPr>
              <w:t>482860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F194B" w:rsidRPr="003C7A06" w:rsidRDefault="009F194B" w:rsidP="001646CA">
            <w:pPr>
              <w:spacing w:after="0" w:line="240" w:lineRule="auto"/>
              <w:ind w:left="0" w:firstLine="0"/>
              <w:rPr>
                <w:sz w:val="20"/>
                <w:szCs w:val="20"/>
              </w:rPr>
            </w:pPr>
            <w:r>
              <w:rPr>
                <w:sz w:val="20"/>
                <w:szCs w:val="20"/>
              </w:rPr>
              <w:t>Teacher, Chemistry</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9F194B" w:rsidRPr="003C7A06" w:rsidRDefault="009F194B" w:rsidP="001646CA">
            <w:pPr>
              <w:spacing w:after="0" w:line="240" w:lineRule="auto"/>
              <w:ind w:left="0" w:firstLine="0"/>
              <w:jc w:val="center"/>
              <w:rPr>
                <w:sz w:val="20"/>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9F194B" w:rsidRPr="003C7A06" w:rsidRDefault="009F194B" w:rsidP="001646CA">
            <w:pPr>
              <w:spacing w:after="0" w:line="240" w:lineRule="auto"/>
              <w:ind w:left="0" w:firstLine="0"/>
              <w:jc w:val="center"/>
              <w:rPr>
                <w:sz w:val="20"/>
              </w:rPr>
            </w:pPr>
            <w:r>
              <w:rPr>
                <w:sz w:val="20"/>
              </w:rPr>
              <w:t>X</w:t>
            </w:r>
          </w:p>
        </w:tc>
      </w:tr>
      <w:tr w:rsidR="001646CA" w:rsidRPr="003C7A06" w:rsidTr="001754BD">
        <w:trPr>
          <w:trHeight w:val="780"/>
        </w:trPr>
        <w:tc>
          <w:tcPr>
            <w:tcW w:w="1656" w:type="dxa"/>
            <w:tcBorders>
              <w:top w:val="single" w:sz="4" w:space="0" w:color="auto"/>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rPr>
              <w:t xml:space="preserve">Fenno, Paul </w:t>
            </w:r>
          </w:p>
        </w:tc>
        <w:tc>
          <w:tcPr>
            <w:tcW w:w="1650" w:type="dxa"/>
            <w:tcBorders>
              <w:top w:val="single" w:sz="4" w:space="0" w:color="auto"/>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sidRPr="003C7A06">
              <w:rPr>
                <w:sz w:val="20"/>
                <w:szCs w:val="20"/>
              </w:rPr>
              <w:t>432576</w:t>
            </w:r>
          </w:p>
        </w:tc>
        <w:tc>
          <w:tcPr>
            <w:tcW w:w="1694" w:type="dxa"/>
            <w:tcBorders>
              <w:top w:val="single" w:sz="4" w:space="0" w:color="auto"/>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 xml:space="preserve">Teacher, Biology/Anatomy </w:t>
            </w:r>
          </w:p>
        </w:tc>
        <w:tc>
          <w:tcPr>
            <w:tcW w:w="1648" w:type="dxa"/>
            <w:tcBorders>
              <w:top w:val="single" w:sz="4" w:space="0" w:color="auto"/>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single" w:sz="4" w:space="0" w:color="auto"/>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rPr>
              <w:t xml:space="preserve">Fettig, Amy </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sidRPr="003C7A06">
              <w:rPr>
                <w:sz w:val="20"/>
                <w:szCs w:val="20"/>
              </w:rPr>
              <w:t>454201</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 xml:space="preserve">Teacher, Media Specialist/Social Studies </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rPr>
                <w:sz w:val="20"/>
                <w:szCs w:val="20"/>
              </w:rPr>
            </w:pPr>
            <w:r w:rsidRPr="003C7A06">
              <w:rPr>
                <w:sz w:val="20"/>
              </w:rPr>
              <w:t xml:space="preserve">Hade, Hassan </w:t>
            </w:r>
          </w:p>
        </w:tc>
        <w:tc>
          <w:tcPr>
            <w:tcW w:w="1650"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right"/>
              <w:rPr>
                <w:sz w:val="20"/>
                <w:szCs w:val="20"/>
              </w:rPr>
            </w:pPr>
            <w:r w:rsidRPr="003C7A06">
              <w:rPr>
                <w:sz w:val="20"/>
                <w:szCs w:val="20"/>
              </w:rPr>
              <w:t>478298</w:t>
            </w:r>
          </w:p>
        </w:tc>
        <w:tc>
          <w:tcPr>
            <w:tcW w:w="1694"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rPr>
                <w:sz w:val="20"/>
                <w:szCs w:val="20"/>
              </w:rPr>
            </w:pPr>
            <w:r w:rsidRPr="003C7A06">
              <w:rPr>
                <w:sz w:val="20"/>
                <w:szCs w:val="20"/>
              </w:rPr>
              <w:t xml:space="preserve">Teacher, World Language </w:t>
            </w:r>
          </w:p>
        </w:tc>
        <w:tc>
          <w:tcPr>
            <w:tcW w:w="1648"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EB491D" w:rsidRPr="003C7A06" w:rsidTr="001754BD">
        <w:trPr>
          <w:trHeight w:val="315"/>
        </w:trPr>
        <w:tc>
          <w:tcPr>
            <w:tcW w:w="1656" w:type="dxa"/>
            <w:tcBorders>
              <w:top w:val="nil"/>
              <w:left w:val="single" w:sz="8" w:space="0" w:color="000000"/>
              <w:bottom w:val="single" w:sz="8" w:space="0" w:color="000000"/>
              <w:right w:val="single" w:sz="8" w:space="0" w:color="000000"/>
            </w:tcBorders>
            <w:shd w:val="clear" w:color="auto" w:fill="auto"/>
            <w:vAlign w:val="center"/>
          </w:tcPr>
          <w:p w:rsidR="00EB491D" w:rsidRPr="003C7A06" w:rsidRDefault="00EB491D" w:rsidP="001646CA">
            <w:pPr>
              <w:spacing w:after="0" w:line="240" w:lineRule="auto"/>
              <w:ind w:left="0" w:firstLine="0"/>
              <w:rPr>
                <w:sz w:val="20"/>
              </w:rPr>
            </w:pPr>
            <w:r>
              <w:rPr>
                <w:sz w:val="20"/>
              </w:rPr>
              <w:t>Issa, Yassin</w:t>
            </w:r>
          </w:p>
        </w:tc>
        <w:tc>
          <w:tcPr>
            <w:tcW w:w="1650" w:type="dxa"/>
            <w:tcBorders>
              <w:top w:val="nil"/>
              <w:left w:val="nil"/>
              <w:bottom w:val="single" w:sz="8" w:space="0" w:color="000000"/>
              <w:right w:val="single" w:sz="8" w:space="0" w:color="000000"/>
            </w:tcBorders>
            <w:shd w:val="clear" w:color="auto" w:fill="auto"/>
            <w:vAlign w:val="center"/>
          </w:tcPr>
          <w:p w:rsidR="00EB491D" w:rsidRPr="003C7A06" w:rsidRDefault="00EB491D" w:rsidP="001646CA">
            <w:pPr>
              <w:spacing w:after="0" w:line="240" w:lineRule="auto"/>
              <w:ind w:left="0" w:firstLine="0"/>
              <w:jc w:val="right"/>
              <w:rPr>
                <w:sz w:val="20"/>
                <w:szCs w:val="20"/>
              </w:rPr>
            </w:pPr>
            <w:r>
              <w:rPr>
                <w:sz w:val="20"/>
                <w:szCs w:val="20"/>
              </w:rPr>
              <w:t>504510</w:t>
            </w:r>
          </w:p>
        </w:tc>
        <w:tc>
          <w:tcPr>
            <w:tcW w:w="1694" w:type="dxa"/>
            <w:tcBorders>
              <w:top w:val="nil"/>
              <w:left w:val="nil"/>
              <w:bottom w:val="single" w:sz="8" w:space="0" w:color="000000"/>
              <w:right w:val="single" w:sz="8" w:space="0" w:color="000000"/>
            </w:tcBorders>
            <w:shd w:val="clear" w:color="auto" w:fill="auto"/>
            <w:vAlign w:val="center"/>
          </w:tcPr>
          <w:p w:rsidR="00EB491D" w:rsidRPr="003C7A06" w:rsidRDefault="00EB491D" w:rsidP="001646CA">
            <w:pPr>
              <w:spacing w:after="0" w:line="240" w:lineRule="auto"/>
              <w:ind w:left="0" w:firstLine="0"/>
              <w:rPr>
                <w:sz w:val="20"/>
                <w:szCs w:val="20"/>
              </w:rPr>
            </w:pPr>
            <w:r>
              <w:rPr>
                <w:sz w:val="20"/>
                <w:szCs w:val="20"/>
              </w:rPr>
              <w:t>Teacher, Special Education</w:t>
            </w:r>
          </w:p>
        </w:tc>
        <w:tc>
          <w:tcPr>
            <w:tcW w:w="1648" w:type="dxa"/>
            <w:tcBorders>
              <w:top w:val="nil"/>
              <w:left w:val="nil"/>
              <w:bottom w:val="single" w:sz="8" w:space="0" w:color="000000"/>
              <w:right w:val="single" w:sz="8" w:space="0" w:color="000000"/>
            </w:tcBorders>
            <w:shd w:val="clear" w:color="auto" w:fill="auto"/>
            <w:vAlign w:val="center"/>
          </w:tcPr>
          <w:p w:rsidR="00EB491D" w:rsidRPr="003C7A06" w:rsidRDefault="00EB491D" w:rsidP="001646CA">
            <w:pPr>
              <w:spacing w:after="0" w:line="240" w:lineRule="auto"/>
              <w:ind w:left="0" w:firstLine="0"/>
              <w:jc w:val="center"/>
              <w:rPr>
                <w:sz w:val="20"/>
              </w:rPr>
            </w:pPr>
          </w:p>
        </w:tc>
        <w:tc>
          <w:tcPr>
            <w:tcW w:w="1652" w:type="dxa"/>
            <w:tcBorders>
              <w:top w:val="nil"/>
              <w:left w:val="nil"/>
              <w:bottom w:val="single" w:sz="8" w:space="0" w:color="000000"/>
              <w:right w:val="single" w:sz="8" w:space="0" w:color="000000"/>
            </w:tcBorders>
            <w:shd w:val="clear" w:color="auto" w:fill="auto"/>
            <w:vAlign w:val="center"/>
          </w:tcPr>
          <w:p w:rsidR="00EB491D" w:rsidRPr="003C7A06" w:rsidRDefault="00EB491D" w:rsidP="001646CA">
            <w:pPr>
              <w:spacing w:after="0" w:line="240" w:lineRule="auto"/>
              <w:ind w:left="0" w:firstLine="0"/>
              <w:jc w:val="center"/>
              <w:rPr>
                <w:sz w:val="20"/>
              </w:rPr>
            </w:pPr>
          </w:p>
        </w:tc>
      </w:tr>
      <w:tr w:rsidR="001646CA" w:rsidRPr="003C7A06" w:rsidTr="001754BD">
        <w:trPr>
          <w:trHeight w:val="315"/>
        </w:trPr>
        <w:tc>
          <w:tcPr>
            <w:tcW w:w="1656" w:type="dxa"/>
            <w:tcBorders>
              <w:top w:val="nil"/>
              <w:left w:val="single" w:sz="8" w:space="0" w:color="000000"/>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rPr>
                <w:sz w:val="20"/>
                <w:szCs w:val="20"/>
              </w:rPr>
            </w:pPr>
            <w:r w:rsidRPr="003C7A06">
              <w:rPr>
                <w:sz w:val="20"/>
              </w:rPr>
              <w:lastRenderedPageBreak/>
              <w:t>Jelle, Abdinasir</w:t>
            </w:r>
          </w:p>
        </w:tc>
        <w:tc>
          <w:tcPr>
            <w:tcW w:w="1650"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right"/>
              <w:rPr>
                <w:sz w:val="20"/>
                <w:szCs w:val="20"/>
              </w:rPr>
            </w:pPr>
            <w:r w:rsidRPr="003C7A06">
              <w:rPr>
                <w:sz w:val="20"/>
                <w:szCs w:val="20"/>
              </w:rPr>
              <w:t>483042</w:t>
            </w:r>
          </w:p>
        </w:tc>
        <w:tc>
          <w:tcPr>
            <w:tcW w:w="1694"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rPr>
                <w:sz w:val="20"/>
                <w:szCs w:val="20"/>
              </w:rPr>
            </w:pPr>
            <w:r w:rsidRPr="003C7A06">
              <w:rPr>
                <w:sz w:val="20"/>
                <w:szCs w:val="20"/>
              </w:rPr>
              <w:t>Teacher, Business</w:t>
            </w:r>
          </w:p>
        </w:tc>
        <w:tc>
          <w:tcPr>
            <w:tcW w:w="1648"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Julius, Jessica</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sidRPr="003C7A06">
              <w:rPr>
                <w:sz w:val="20"/>
                <w:szCs w:val="20"/>
              </w:rPr>
              <w:t>509180</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Teacher, Social Studies</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rPr>
                <w:sz w:val="20"/>
                <w:szCs w:val="20"/>
              </w:rPr>
            </w:pPr>
            <w:r w:rsidRPr="003C7A06">
              <w:rPr>
                <w:sz w:val="20"/>
              </w:rPr>
              <w:t xml:space="preserve">Luecke, Mark </w:t>
            </w:r>
          </w:p>
        </w:tc>
        <w:tc>
          <w:tcPr>
            <w:tcW w:w="1650"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right"/>
              <w:rPr>
                <w:sz w:val="20"/>
                <w:szCs w:val="20"/>
              </w:rPr>
            </w:pPr>
            <w:r w:rsidRPr="003C7A06">
              <w:rPr>
                <w:sz w:val="20"/>
                <w:szCs w:val="20"/>
              </w:rPr>
              <w:t>464960</w:t>
            </w:r>
          </w:p>
        </w:tc>
        <w:tc>
          <w:tcPr>
            <w:tcW w:w="1694"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rPr>
                <w:sz w:val="20"/>
                <w:szCs w:val="20"/>
              </w:rPr>
            </w:pPr>
            <w:r w:rsidRPr="003C7A06">
              <w:rPr>
                <w:sz w:val="20"/>
                <w:szCs w:val="20"/>
              </w:rPr>
              <w:t xml:space="preserve">Teacher, Mathematics </w:t>
            </w:r>
          </w:p>
        </w:tc>
        <w:tc>
          <w:tcPr>
            <w:tcW w:w="1648"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rPr>
                <w:sz w:val="20"/>
                <w:szCs w:val="20"/>
              </w:rPr>
            </w:pPr>
            <w:r w:rsidRPr="003C7A06">
              <w:rPr>
                <w:sz w:val="20"/>
                <w:szCs w:val="20"/>
              </w:rPr>
              <w:t>Masamo, Samwel</w:t>
            </w:r>
          </w:p>
        </w:tc>
        <w:tc>
          <w:tcPr>
            <w:tcW w:w="1650"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right"/>
              <w:rPr>
                <w:sz w:val="20"/>
                <w:szCs w:val="20"/>
              </w:rPr>
            </w:pPr>
            <w:r w:rsidRPr="003C7A06">
              <w:rPr>
                <w:sz w:val="20"/>
                <w:szCs w:val="20"/>
              </w:rPr>
              <w:t>512371</w:t>
            </w:r>
          </w:p>
        </w:tc>
        <w:tc>
          <w:tcPr>
            <w:tcW w:w="1694"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rPr>
                <w:sz w:val="20"/>
                <w:szCs w:val="20"/>
              </w:rPr>
            </w:pPr>
            <w:r w:rsidRPr="003C7A06">
              <w:rPr>
                <w:sz w:val="20"/>
                <w:szCs w:val="20"/>
              </w:rPr>
              <w:t>Teacher, Mathematics</w:t>
            </w:r>
          </w:p>
        </w:tc>
        <w:tc>
          <w:tcPr>
            <w:tcW w:w="1648"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center"/>
              <w:rPr>
                <w:sz w:val="20"/>
                <w:szCs w:val="20"/>
              </w:rPr>
            </w:pPr>
            <w:r w:rsidRPr="003C7A06">
              <w:rPr>
                <w:sz w:val="20"/>
                <w:szCs w:val="20"/>
              </w:rPr>
              <w:t> </w:t>
            </w:r>
          </w:p>
        </w:tc>
        <w:tc>
          <w:tcPr>
            <w:tcW w:w="1652" w:type="dxa"/>
            <w:tcBorders>
              <w:top w:val="nil"/>
              <w:left w:val="nil"/>
              <w:bottom w:val="single" w:sz="8" w:space="0" w:color="000000"/>
              <w:right w:val="single" w:sz="8" w:space="0" w:color="000000"/>
            </w:tcBorders>
            <w:shd w:val="clear" w:color="auto" w:fill="auto"/>
            <w:vAlign w:val="center"/>
            <w:hideMark/>
          </w:tcPr>
          <w:p w:rsidR="001646CA" w:rsidRPr="003C7A06" w:rsidRDefault="001646CA" w:rsidP="001646CA">
            <w:pPr>
              <w:spacing w:after="0" w:line="240" w:lineRule="auto"/>
              <w:ind w:left="0" w:firstLine="0"/>
              <w:jc w:val="center"/>
              <w:rPr>
                <w:szCs w:val="24"/>
              </w:rPr>
            </w:pPr>
            <w:r w:rsidRPr="003C7A06">
              <w:rPr>
                <w:szCs w:val="24"/>
              </w:rPr>
              <w:t> </w:t>
            </w:r>
          </w:p>
        </w:tc>
      </w:tr>
      <w:tr w:rsidR="001646CA" w:rsidRPr="003C7A06" w:rsidTr="001754BD">
        <w:trPr>
          <w:trHeight w:val="330"/>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Miller, Joseph</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1002071</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Teacher, Social Studies</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Pr>
                <w:sz w:val="20"/>
              </w:rPr>
              <w:t>X</w:t>
            </w: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Mohamud, Mohamed</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1001818</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Teacher, Physics/Integrated Science</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Pr>
                <w:sz w:val="20"/>
              </w:rPr>
              <w:t>X</w:t>
            </w:r>
          </w:p>
        </w:tc>
      </w:tr>
      <w:tr w:rsidR="001646CA" w:rsidRPr="003C7A06" w:rsidTr="001754BD">
        <w:trPr>
          <w:trHeight w:val="31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Shabbeleh, Degha</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sidRPr="003C7A06">
              <w:rPr>
                <w:sz w:val="20"/>
                <w:szCs w:val="20"/>
              </w:rPr>
              <w:t>511672</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 xml:space="preserve">Teacher, Language Arts </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p>
        </w:tc>
      </w:tr>
      <w:tr w:rsidR="001646CA" w:rsidRPr="003C7A06" w:rsidTr="001754BD">
        <w:trPr>
          <w:trHeight w:val="525"/>
        </w:trPr>
        <w:tc>
          <w:tcPr>
            <w:tcW w:w="1656" w:type="dxa"/>
            <w:tcBorders>
              <w:top w:val="nil"/>
              <w:left w:val="single" w:sz="8" w:space="0" w:color="000000"/>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rPr>
              <w:t xml:space="preserve">Wendt, Nicole </w:t>
            </w:r>
          </w:p>
        </w:tc>
        <w:tc>
          <w:tcPr>
            <w:tcW w:w="1650"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sidRPr="003C7A06">
              <w:rPr>
                <w:sz w:val="20"/>
                <w:szCs w:val="20"/>
              </w:rPr>
              <w:t>454404</w:t>
            </w:r>
          </w:p>
        </w:tc>
        <w:tc>
          <w:tcPr>
            <w:tcW w:w="1694"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 xml:space="preserve">Teacher, Language Arts </w:t>
            </w:r>
          </w:p>
        </w:tc>
        <w:tc>
          <w:tcPr>
            <w:tcW w:w="1648"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nil"/>
              <w:left w:val="nil"/>
              <w:bottom w:val="single" w:sz="8" w:space="0" w:color="000000"/>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r w:rsidR="001646CA" w:rsidRPr="003C7A06" w:rsidTr="001754BD">
        <w:trPr>
          <w:trHeight w:val="525"/>
        </w:trPr>
        <w:tc>
          <w:tcPr>
            <w:tcW w:w="1656" w:type="dxa"/>
            <w:tcBorders>
              <w:top w:val="nil"/>
              <w:left w:val="single" w:sz="8" w:space="0" w:color="000000"/>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Witzig, Neil</w:t>
            </w:r>
          </w:p>
        </w:tc>
        <w:tc>
          <w:tcPr>
            <w:tcW w:w="1650" w:type="dxa"/>
            <w:tcBorders>
              <w:top w:val="nil"/>
              <w:left w:val="nil"/>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491088</w:t>
            </w:r>
          </w:p>
        </w:tc>
        <w:tc>
          <w:tcPr>
            <w:tcW w:w="1694" w:type="dxa"/>
            <w:tcBorders>
              <w:top w:val="nil"/>
              <w:left w:val="nil"/>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rPr>
                <w:sz w:val="20"/>
                <w:szCs w:val="20"/>
              </w:rPr>
            </w:pPr>
            <w:r>
              <w:rPr>
                <w:sz w:val="20"/>
                <w:szCs w:val="20"/>
              </w:rPr>
              <w:t>Teacher, Language Arts</w:t>
            </w:r>
          </w:p>
        </w:tc>
        <w:tc>
          <w:tcPr>
            <w:tcW w:w="1648" w:type="dxa"/>
            <w:tcBorders>
              <w:top w:val="nil"/>
              <w:left w:val="nil"/>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p>
        </w:tc>
        <w:tc>
          <w:tcPr>
            <w:tcW w:w="1652" w:type="dxa"/>
            <w:tcBorders>
              <w:top w:val="nil"/>
              <w:left w:val="nil"/>
              <w:bottom w:val="single" w:sz="4" w:space="0" w:color="auto"/>
              <w:right w:val="single" w:sz="8" w:space="0" w:color="000000"/>
            </w:tcBorders>
            <w:shd w:val="clear" w:color="auto" w:fill="auto"/>
            <w:vAlign w:val="center"/>
          </w:tcPr>
          <w:p w:rsidR="001646CA" w:rsidRPr="003C7A06" w:rsidRDefault="001646CA" w:rsidP="001646CA">
            <w:pPr>
              <w:spacing w:after="0" w:line="240" w:lineRule="auto"/>
              <w:ind w:left="0" w:firstLine="0"/>
              <w:jc w:val="center"/>
              <w:rPr>
                <w:sz w:val="20"/>
                <w:szCs w:val="20"/>
              </w:rPr>
            </w:pPr>
            <w:r>
              <w:rPr>
                <w:sz w:val="20"/>
                <w:szCs w:val="20"/>
              </w:rPr>
              <w:t>X</w:t>
            </w:r>
          </w:p>
        </w:tc>
      </w:tr>
      <w:tr w:rsidR="001646CA" w:rsidRPr="003C7A06" w:rsidTr="001754BD">
        <w:trPr>
          <w:trHeight w:val="52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646CA" w:rsidRPr="003C7A06" w:rsidRDefault="001646CA" w:rsidP="001646CA">
            <w:pPr>
              <w:spacing w:after="0" w:line="240" w:lineRule="auto"/>
              <w:ind w:left="0" w:firstLine="0"/>
              <w:rPr>
                <w:sz w:val="20"/>
                <w:szCs w:val="20"/>
              </w:rPr>
            </w:pPr>
            <w:r>
              <w:rPr>
                <w:sz w:val="20"/>
              </w:rPr>
              <w:t>Yusuf, Ahmed</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1646CA" w:rsidRPr="003C7A06" w:rsidRDefault="001646CA" w:rsidP="001646CA">
            <w:pPr>
              <w:spacing w:after="0" w:line="240" w:lineRule="auto"/>
              <w:ind w:left="0" w:firstLine="0"/>
              <w:jc w:val="right"/>
              <w:rPr>
                <w:sz w:val="20"/>
                <w:szCs w:val="20"/>
              </w:rPr>
            </w:pPr>
            <w:r>
              <w:rPr>
                <w:sz w:val="20"/>
                <w:szCs w:val="20"/>
              </w:rPr>
              <w:t>515469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1646CA" w:rsidRPr="003C7A06" w:rsidRDefault="001646CA" w:rsidP="001646CA">
            <w:pPr>
              <w:spacing w:after="0" w:line="240" w:lineRule="auto"/>
              <w:ind w:left="0" w:firstLine="0"/>
              <w:rPr>
                <w:sz w:val="20"/>
                <w:szCs w:val="20"/>
              </w:rPr>
            </w:pPr>
            <w:r w:rsidRPr="003C7A06">
              <w:rPr>
                <w:sz w:val="20"/>
                <w:szCs w:val="20"/>
              </w:rPr>
              <w:t xml:space="preserve">Teacher, ELL </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1646CA" w:rsidRPr="003C7A06" w:rsidRDefault="001646CA" w:rsidP="001646CA">
            <w:pPr>
              <w:spacing w:after="0" w:line="240" w:lineRule="auto"/>
              <w:ind w:left="0" w:firstLine="0"/>
              <w:jc w:val="center"/>
              <w:rPr>
                <w:sz w:val="20"/>
                <w:szCs w:val="20"/>
              </w:rPr>
            </w:pPr>
            <w:r w:rsidRPr="003C7A06">
              <w:rPr>
                <w:sz w:val="20"/>
              </w:rPr>
              <w:t xml:space="preserve"> </w:t>
            </w:r>
          </w:p>
        </w:tc>
      </w:tr>
    </w:tbl>
    <w:p w:rsidR="00884D89" w:rsidRDefault="00884D89" w:rsidP="001646CA">
      <w:pPr>
        <w:ind w:left="355" w:right="2957"/>
        <w:jc w:val="center"/>
      </w:pPr>
    </w:p>
    <w:p w:rsidR="00884D89" w:rsidRDefault="00884D89">
      <w:pPr>
        <w:ind w:left="355" w:right="2957"/>
      </w:pPr>
    </w:p>
    <w:p w:rsidR="00AB26C6" w:rsidRPr="00AB26C6" w:rsidRDefault="00796A9F">
      <w:pPr>
        <w:ind w:left="355" w:right="2957"/>
      </w:pPr>
      <w:r w:rsidRPr="00AB26C6">
        <w:t>A)</w:t>
      </w:r>
      <w:r w:rsidRPr="00AB26C6">
        <w:rPr>
          <w:rFonts w:ascii="Arial" w:eastAsia="Arial" w:hAnsi="Arial" w:cs="Arial"/>
        </w:rPr>
        <w:t xml:space="preserve"> </w:t>
      </w:r>
      <w:r w:rsidRPr="00AB26C6">
        <w:t xml:space="preserve">Total Licensed </w:t>
      </w:r>
      <w:r w:rsidR="001C4D4D" w:rsidRPr="00AB26C6">
        <w:t>teachers at LEA (October 1, 2019</w:t>
      </w:r>
      <w:r w:rsidRPr="00AB26C6">
        <w:t xml:space="preserve">):   24 </w:t>
      </w:r>
    </w:p>
    <w:p w:rsidR="00B8532C" w:rsidRPr="00AB26C6" w:rsidRDefault="00796A9F">
      <w:pPr>
        <w:ind w:left="355" w:right="2957"/>
      </w:pPr>
      <w:r w:rsidRPr="00AB26C6">
        <w:t>B)</w:t>
      </w:r>
      <w:r w:rsidRPr="00AB26C6">
        <w:rPr>
          <w:rFonts w:ascii="Arial" w:eastAsia="Arial" w:hAnsi="Arial" w:cs="Arial"/>
        </w:rPr>
        <w:t xml:space="preserve"> </w:t>
      </w:r>
      <w:r w:rsidRPr="00AB26C6">
        <w:t>Total Licensed teachers wh</w:t>
      </w:r>
      <w:r w:rsidR="00AB26C6">
        <w:t>o taught during school year:  24</w:t>
      </w:r>
      <w:r w:rsidRPr="00AB26C6">
        <w:t xml:space="preserve"> </w:t>
      </w:r>
    </w:p>
    <w:p w:rsidR="00B8532C" w:rsidRPr="00AB26C6" w:rsidRDefault="00796A9F">
      <w:pPr>
        <w:tabs>
          <w:tab w:val="center" w:pos="1339"/>
          <w:tab w:val="center" w:pos="2881"/>
        </w:tabs>
        <w:ind w:left="0" w:firstLine="0"/>
      </w:pPr>
      <w:r w:rsidRPr="00AB26C6">
        <w:rPr>
          <w:rFonts w:ascii="Calibri" w:eastAsia="Calibri" w:hAnsi="Calibri" w:cs="Calibri"/>
          <w:sz w:val="22"/>
        </w:rPr>
        <w:tab/>
      </w:r>
      <w:r w:rsidRPr="00AB26C6">
        <w:t>C)</w:t>
      </w:r>
      <w:r w:rsidRPr="00AB26C6">
        <w:rPr>
          <w:rFonts w:ascii="Arial" w:eastAsia="Arial" w:hAnsi="Arial" w:cs="Arial"/>
        </w:rPr>
        <w:t xml:space="preserve"> </w:t>
      </w:r>
      <w:r w:rsidRPr="00AB26C6">
        <w:t xml:space="preserve">Of total number: </w:t>
      </w:r>
      <w:r w:rsidRPr="00AB26C6">
        <w:tab/>
        <w:t xml:space="preserve"> </w:t>
      </w:r>
    </w:p>
    <w:p w:rsidR="001C4D4D" w:rsidRPr="00AB26C6" w:rsidRDefault="00796A9F">
      <w:pPr>
        <w:ind w:left="730" w:right="5237"/>
      </w:pPr>
      <w:r w:rsidRPr="00AB26C6">
        <w:t>i.</w:t>
      </w:r>
      <w:r w:rsidRPr="00AB26C6">
        <w:rPr>
          <w:rFonts w:ascii="Arial" w:eastAsia="Arial" w:hAnsi="Arial" w:cs="Arial"/>
        </w:rPr>
        <w:t xml:space="preserve"> </w:t>
      </w:r>
      <w:r w:rsidRPr="00AB26C6">
        <w:t>L</w:t>
      </w:r>
      <w:r w:rsidR="00AB26C6">
        <w:t>icensed in discipline taught: 20</w:t>
      </w:r>
      <w:r w:rsidRPr="00AB26C6">
        <w:t xml:space="preserve">  ii.</w:t>
      </w:r>
      <w:r w:rsidRPr="00AB26C6">
        <w:rPr>
          <w:rFonts w:ascii="Arial" w:eastAsia="Arial" w:hAnsi="Arial" w:cs="Arial"/>
        </w:rPr>
        <w:t xml:space="preserve"> </w:t>
      </w:r>
      <w:r w:rsidRPr="00AB26C6">
        <w:t xml:space="preserve">Received waiver: 0 </w:t>
      </w:r>
    </w:p>
    <w:p w:rsidR="001C4D4D" w:rsidRPr="00AB26C6" w:rsidRDefault="00AB26C6">
      <w:pPr>
        <w:ind w:left="730" w:right="5237"/>
      </w:pPr>
      <w:r>
        <w:t>iii. Received limited license: 4</w:t>
      </w:r>
      <w:r w:rsidR="00796A9F" w:rsidRPr="00AB26C6">
        <w:t xml:space="preserve">  </w:t>
      </w:r>
    </w:p>
    <w:p w:rsidR="00B8532C" w:rsidRPr="00AB26C6" w:rsidRDefault="00796A9F">
      <w:pPr>
        <w:ind w:left="730" w:right="5237"/>
      </w:pPr>
      <w:r w:rsidRPr="00AB26C6">
        <w:t>iv.</w:t>
      </w:r>
      <w:r w:rsidRPr="00AB26C6">
        <w:rPr>
          <w:rFonts w:ascii="Arial" w:eastAsia="Arial" w:hAnsi="Arial" w:cs="Arial"/>
        </w:rPr>
        <w:t xml:space="preserve"> </w:t>
      </w:r>
      <w:r w:rsidR="00AB26C6">
        <w:t xml:space="preserve"> Held temporary license: 0</w:t>
      </w:r>
    </w:p>
    <w:p w:rsidR="005605EE" w:rsidRPr="00AB26C6" w:rsidRDefault="00796A9F">
      <w:pPr>
        <w:ind w:left="345" w:right="4377" w:firstLine="360"/>
      </w:pPr>
      <w:r w:rsidRPr="00AB26C6">
        <w:t xml:space="preserve">  </w:t>
      </w:r>
    </w:p>
    <w:p w:rsidR="00B8532C" w:rsidRPr="00AB26C6" w:rsidRDefault="00796A9F" w:rsidP="005605EE">
      <w:pPr>
        <w:ind w:right="4377"/>
      </w:pPr>
      <w:r w:rsidRPr="00AB26C6">
        <w:t>D)</w:t>
      </w:r>
      <w:r w:rsidRPr="00AB26C6">
        <w:rPr>
          <w:rFonts w:ascii="Arial" w:eastAsia="Arial" w:hAnsi="Arial" w:cs="Arial"/>
        </w:rPr>
        <w:t xml:space="preserve"> </w:t>
      </w:r>
      <w:r w:rsidRPr="00AB26C6">
        <w:t xml:space="preserve">Of total number: </w:t>
      </w:r>
    </w:p>
    <w:p w:rsidR="001C4D4D" w:rsidRPr="00AB26C6" w:rsidRDefault="00AB26C6">
      <w:pPr>
        <w:ind w:left="790" w:right="5283"/>
      </w:pPr>
      <w:r>
        <w:t>Finished FY2019</w:t>
      </w:r>
      <w:r w:rsidR="00796A9F" w:rsidRPr="00AB26C6">
        <w:t xml:space="preserve">: </w:t>
      </w:r>
      <w:r>
        <w:t>24</w:t>
      </w:r>
    </w:p>
    <w:p w:rsidR="00B8532C" w:rsidRDefault="00796A9F">
      <w:pPr>
        <w:ind w:left="790" w:right="5283"/>
      </w:pPr>
      <w:r w:rsidRPr="00AB26C6">
        <w:t>Continued teaching</w:t>
      </w:r>
      <w:r w:rsidR="00AB26C6">
        <w:t xml:space="preserve"> FY2020: </w:t>
      </w:r>
      <w:r>
        <w:t xml:space="preserve">   </w:t>
      </w:r>
      <w:r w:rsidR="00AB26C6">
        <w:t>20</w:t>
      </w:r>
    </w:p>
    <w:p w:rsidR="00B8532C" w:rsidRDefault="00796A9F">
      <w:pPr>
        <w:pStyle w:val="Heading2"/>
        <w:ind w:left="355"/>
      </w:pPr>
      <w:r w:rsidRPr="000F4EBD">
        <w:t>6.2 Non-Licensed Staff</w:t>
      </w:r>
      <w:r>
        <w:t xml:space="preserve"> </w:t>
      </w:r>
    </w:p>
    <w:p w:rsidR="00B8532C" w:rsidRDefault="00796A9F">
      <w:pPr>
        <w:spacing w:after="0" w:line="259" w:lineRule="auto"/>
        <w:ind w:left="360" w:firstLine="0"/>
      </w:pPr>
      <w:r>
        <w:t xml:space="preserve"> </w:t>
      </w:r>
    </w:p>
    <w:tbl>
      <w:tblPr>
        <w:tblW w:w="7270" w:type="dxa"/>
        <w:tblInd w:w="-15" w:type="dxa"/>
        <w:tblLook w:val="04A0" w:firstRow="1" w:lastRow="0" w:firstColumn="1" w:lastColumn="0" w:noHBand="0" w:noVBand="1"/>
      </w:tblPr>
      <w:tblGrid>
        <w:gridCol w:w="1447"/>
        <w:gridCol w:w="1516"/>
        <w:gridCol w:w="1435"/>
        <w:gridCol w:w="1431"/>
        <w:gridCol w:w="1441"/>
      </w:tblGrid>
      <w:tr w:rsidR="00DE1E25" w:rsidRPr="00DE1E25" w:rsidTr="00925237">
        <w:trPr>
          <w:trHeight w:val="566"/>
        </w:trPr>
        <w:tc>
          <w:tcPr>
            <w:tcW w:w="1447" w:type="dxa"/>
            <w:vMerge w:val="restart"/>
            <w:tcBorders>
              <w:top w:val="single" w:sz="12" w:space="0" w:color="000000"/>
              <w:left w:val="single" w:sz="12" w:space="0" w:color="000000"/>
              <w:bottom w:val="single" w:sz="8" w:space="0" w:color="000000"/>
              <w:right w:val="single" w:sz="12" w:space="0" w:color="000000"/>
            </w:tcBorders>
            <w:shd w:val="clear" w:color="000000" w:fill="4C6D97"/>
            <w:vAlign w:val="center"/>
            <w:hideMark/>
          </w:tcPr>
          <w:p w:rsidR="00DE1E25" w:rsidRPr="00DE1E25" w:rsidRDefault="00DE1E25" w:rsidP="00DE1E25">
            <w:pPr>
              <w:spacing w:after="0" w:line="240" w:lineRule="auto"/>
              <w:ind w:left="0" w:firstLine="0"/>
              <w:jc w:val="center"/>
              <w:rPr>
                <w:b/>
                <w:bCs/>
                <w:color w:val="FFFFFF"/>
                <w:sz w:val="18"/>
                <w:szCs w:val="18"/>
              </w:rPr>
            </w:pPr>
            <w:r w:rsidRPr="00DE1E25">
              <w:rPr>
                <w:b/>
                <w:bCs/>
                <w:color w:val="FFFFFF"/>
                <w:sz w:val="18"/>
              </w:rPr>
              <w:t xml:space="preserve">Support Staff </w:t>
            </w:r>
          </w:p>
        </w:tc>
        <w:tc>
          <w:tcPr>
            <w:tcW w:w="1516" w:type="dxa"/>
            <w:vMerge w:val="restart"/>
            <w:tcBorders>
              <w:top w:val="single" w:sz="12" w:space="0" w:color="000000"/>
              <w:left w:val="single" w:sz="12" w:space="0" w:color="000000"/>
              <w:bottom w:val="single" w:sz="8" w:space="0" w:color="000000"/>
              <w:right w:val="single" w:sz="12" w:space="0" w:color="000000"/>
            </w:tcBorders>
            <w:shd w:val="clear" w:color="000000" w:fill="4C6D97"/>
            <w:vAlign w:val="center"/>
            <w:hideMark/>
          </w:tcPr>
          <w:p w:rsidR="00DE1E25" w:rsidRPr="00DE1E25" w:rsidRDefault="00DE1E25" w:rsidP="00DE1E25">
            <w:pPr>
              <w:spacing w:after="0" w:line="240" w:lineRule="auto"/>
              <w:ind w:left="0" w:firstLine="0"/>
              <w:jc w:val="center"/>
              <w:rPr>
                <w:b/>
                <w:bCs/>
                <w:color w:val="FFFFFF"/>
                <w:sz w:val="18"/>
                <w:szCs w:val="18"/>
              </w:rPr>
            </w:pPr>
            <w:r w:rsidRPr="00DE1E25">
              <w:rPr>
                <w:b/>
                <w:bCs/>
                <w:color w:val="FFFFFF"/>
                <w:sz w:val="18"/>
              </w:rPr>
              <w:t>Assignment</w:t>
            </w:r>
            <w:r w:rsidRPr="00DE1E25">
              <w:rPr>
                <w:color w:val="FFFFFF"/>
                <w:sz w:val="18"/>
                <w:szCs w:val="18"/>
              </w:rPr>
              <w:t xml:space="preserve"> </w:t>
            </w:r>
          </w:p>
        </w:tc>
        <w:tc>
          <w:tcPr>
            <w:tcW w:w="1435" w:type="dxa"/>
            <w:vMerge w:val="restart"/>
            <w:tcBorders>
              <w:top w:val="single" w:sz="12" w:space="0" w:color="000000"/>
              <w:left w:val="single" w:sz="12" w:space="0" w:color="000000"/>
              <w:bottom w:val="single" w:sz="8" w:space="0" w:color="000000"/>
              <w:right w:val="single" w:sz="12" w:space="0" w:color="000000"/>
            </w:tcBorders>
            <w:shd w:val="clear" w:color="000000" w:fill="4C6D97"/>
            <w:vAlign w:val="center"/>
            <w:hideMark/>
          </w:tcPr>
          <w:p w:rsidR="00DE1E25" w:rsidRPr="00DE1E25" w:rsidRDefault="00DE1E25" w:rsidP="00DE1E25">
            <w:pPr>
              <w:spacing w:after="0" w:line="240" w:lineRule="auto"/>
              <w:ind w:left="0" w:firstLine="0"/>
              <w:rPr>
                <w:b/>
                <w:bCs/>
                <w:color w:val="FFFFFF"/>
                <w:sz w:val="18"/>
                <w:szCs w:val="18"/>
              </w:rPr>
            </w:pPr>
            <w:r w:rsidRPr="00DE1E25">
              <w:rPr>
                <w:b/>
                <w:bCs/>
                <w:color w:val="FFFFFF"/>
                <w:sz w:val="18"/>
              </w:rPr>
              <w:t xml:space="preserve">Highly Qualified Status </w:t>
            </w:r>
          </w:p>
        </w:tc>
        <w:tc>
          <w:tcPr>
            <w:tcW w:w="1431" w:type="dxa"/>
            <w:vMerge w:val="restart"/>
            <w:tcBorders>
              <w:top w:val="single" w:sz="12" w:space="0" w:color="000000"/>
              <w:left w:val="single" w:sz="12" w:space="0" w:color="000000"/>
              <w:bottom w:val="single" w:sz="8" w:space="0" w:color="000000"/>
              <w:right w:val="single" w:sz="12" w:space="0" w:color="000000"/>
            </w:tcBorders>
            <w:shd w:val="clear" w:color="000000" w:fill="4C6D97"/>
            <w:vAlign w:val="center"/>
            <w:hideMark/>
          </w:tcPr>
          <w:p w:rsidR="00DE1E25" w:rsidRPr="00DE1E25" w:rsidRDefault="00925237" w:rsidP="00DE1E25">
            <w:pPr>
              <w:spacing w:after="0" w:line="240" w:lineRule="auto"/>
              <w:ind w:left="0" w:firstLine="0"/>
              <w:jc w:val="center"/>
              <w:rPr>
                <w:b/>
                <w:bCs/>
                <w:color w:val="FFFFFF"/>
                <w:sz w:val="20"/>
                <w:szCs w:val="20"/>
              </w:rPr>
            </w:pPr>
            <w:r>
              <w:rPr>
                <w:b/>
                <w:bCs/>
                <w:color w:val="FFFFFF"/>
                <w:sz w:val="20"/>
              </w:rPr>
              <w:t>Left During 19/20</w:t>
            </w:r>
          </w:p>
        </w:tc>
        <w:tc>
          <w:tcPr>
            <w:tcW w:w="1441" w:type="dxa"/>
            <w:vMerge w:val="restart"/>
            <w:tcBorders>
              <w:top w:val="single" w:sz="12" w:space="0" w:color="000000"/>
              <w:left w:val="single" w:sz="12" w:space="0" w:color="000000"/>
              <w:bottom w:val="single" w:sz="8" w:space="0" w:color="000000"/>
              <w:right w:val="single" w:sz="12" w:space="0" w:color="000000"/>
            </w:tcBorders>
            <w:shd w:val="clear" w:color="000000" w:fill="4C6D97"/>
            <w:vAlign w:val="center"/>
            <w:hideMark/>
          </w:tcPr>
          <w:p w:rsidR="00DE1E25" w:rsidRPr="00DE1E25" w:rsidRDefault="00925237" w:rsidP="00DE1E25">
            <w:pPr>
              <w:spacing w:after="0" w:line="240" w:lineRule="auto"/>
              <w:ind w:left="0" w:firstLine="0"/>
              <w:jc w:val="center"/>
              <w:rPr>
                <w:b/>
                <w:bCs/>
                <w:color w:val="FFFFFF"/>
                <w:sz w:val="20"/>
                <w:szCs w:val="20"/>
              </w:rPr>
            </w:pPr>
            <w:r>
              <w:rPr>
                <w:b/>
                <w:bCs/>
                <w:color w:val="FFFFFF"/>
                <w:sz w:val="20"/>
              </w:rPr>
              <w:t>Not Returning 20/21</w:t>
            </w:r>
          </w:p>
        </w:tc>
      </w:tr>
      <w:tr w:rsidR="00DE1E25" w:rsidRPr="00DE1E25" w:rsidTr="00925237">
        <w:trPr>
          <w:trHeight w:val="566"/>
        </w:trPr>
        <w:tc>
          <w:tcPr>
            <w:tcW w:w="1447"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18"/>
                <w:szCs w:val="18"/>
              </w:rPr>
            </w:pPr>
          </w:p>
        </w:tc>
        <w:tc>
          <w:tcPr>
            <w:tcW w:w="1516"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18"/>
                <w:szCs w:val="18"/>
              </w:rPr>
            </w:pPr>
          </w:p>
        </w:tc>
        <w:tc>
          <w:tcPr>
            <w:tcW w:w="1435"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18"/>
                <w:szCs w:val="18"/>
              </w:rPr>
            </w:pPr>
          </w:p>
        </w:tc>
        <w:tc>
          <w:tcPr>
            <w:tcW w:w="1431"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20"/>
                <w:szCs w:val="20"/>
              </w:rPr>
            </w:pPr>
          </w:p>
        </w:tc>
        <w:tc>
          <w:tcPr>
            <w:tcW w:w="1441"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20"/>
                <w:szCs w:val="20"/>
              </w:rPr>
            </w:pPr>
          </w:p>
        </w:tc>
      </w:tr>
      <w:tr w:rsidR="00DE1E25" w:rsidRPr="00DE1E25" w:rsidTr="00925237">
        <w:trPr>
          <w:trHeight w:val="566"/>
        </w:trPr>
        <w:tc>
          <w:tcPr>
            <w:tcW w:w="1447"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18"/>
                <w:szCs w:val="18"/>
              </w:rPr>
            </w:pPr>
          </w:p>
        </w:tc>
        <w:tc>
          <w:tcPr>
            <w:tcW w:w="1516"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18"/>
                <w:szCs w:val="18"/>
              </w:rPr>
            </w:pPr>
          </w:p>
        </w:tc>
        <w:tc>
          <w:tcPr>
            <w:tcW w:w="1435"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18"/>
                <w:szCs w:val="18"/>
              </w:rPr>
            </w:pPr>
          </w:p>
        </w:tc>
        <w:tc>
          <w:tcPr>
            <w:tcW w:w="1431"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20"/>
                <w:szCs w:val="20"/>
              </w:rPr>
            </w:pPr>
          </w:p>
        </w:tc>
        <w:tc>
          <w:tcPr>
            <w:tcW w:w="1441" w:type="dxa"/>
            <w:vMerge/>
            <w:tcBorders>
              <w:top w:val="single" w:sz="12" w:space="0" w:color="000000"/>
              <w:left w:val="single" w:sz="12" w:space="0" w:color="000000"/>
              <w:bottom w:val="single" w:sz="8" w:space="0" w:color="000000"/>
              <w:right w:val="single" w:sz="12" w:space="0" w:color="000000"/>
            </w:tcBorders>
            <w:vAlign w:val="center"/>
            <w:hideMark/>
          </w:tcPr>
          <w:p w:rsidR="00DE1E25" w:rsidRPr="00DE1E25" w:rsidRDefault="00DE1E25" w:rsidP="00DE1E25">
            <w:pPr>
              <w:spacing w:after="0" w:line="240" w:lineRule="auto"/>
              <w:ind w:left="0" w:firstLine="0"/>
              <w:rPr>
                <w:b/>
                <w:bCs/>
                <w:color w:val="FFFFFF"/>
                <w:sz w:val="20"/>
                <w:szCs w:val="20"/>
              </w:rPr>
            </w:pPr>
          </w:p>
        </w:tc>
      </w:tr>
      <w:tr w:rsidR="001754BD" w:rsidRPr="00DE1E25" w:rsidTr="00925237">
        <w:trPr>
          <w:trHeight w:val="566"/>
        </w:trPr>
        <w:tc>
          <w:tcPr>
            <w:tcW w:w="1447" w:type="dxa"/>
            <w:tcBorders>
              <w:top w:val="nil"/>
              <w:left w:val="single" w:sz="8" w:space="0" w:color="000000"/>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rPr>
                <w:szCs w:val="24"/>
              </w:rPr>
            </w:pPr>
            <w:r>
              <w:rPr>
                <w:szCs w:val="24"/>
              </w:rPr>
              <w:t>Abdulle, Khadar</w:t>
            </w:r>
          </w:p>
        </w:tc>
        <w:tc>
          <w:tcPr>
            <w:tcW w:w="1516" w:type="dxa"/>
            <w:tcBorders>
              <w:top w:val="nil"/>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rPr>
                <w:sz w:val="20"/>
              </w:rPr>
            </w:pPr>
            <w:r>
              <w:rPr>
                <w:sz w:val="20"/>
              </w:rPr>
              <w:t>Educational Assistant, (SpEd)</w:t>
            </w:r>
          </w:p>
        </w:tc>
        <w:tc>
          <w:tcPr>
            <w:tcW w:w="1435" w:type="dxa"/>
            <w:tcBorders>
              <w:top w:val="nil"/>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r>
              <w:rPr>
                <w:sz w:val="20"/>
              </w:rPr>
              <w:t>n/a</w:t>
            </w:r>
          </w:p>
        </w:tc>
        <w:tc>
          <w:tcPr>
            <w:tcW w:w="1431" w:type="dxa"/>
            <w:tcBorders>
              <w:top w:val="nil"/>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p>
        </w:tc>
        <w:tc>
          <w:tcPr>
            <w:tcW w:w="1441" w:type="dxa"/>
            <w:tcBorders>
              <w:top w:val="nil"/>
              <w:left w:val="nil"/>
              <w:bottom w:val="single" w:sz="8" w:space="0" w:color="000000"/>
              <w:right w:val="single" w:sz="8" w:space="0" w:color="000000"/>
            </w:tcBorders>
            <w:shd w:val="clear" w:color="auto" w:fill="auto"/>
            <w:vAlign w:val="center"/>
          </w:tcPr>
          <w:p w:rsidR="001754BD" w:rsidRDefault="001754BD" w:rsidP="00DE1E25">
            <w:pPr>
              <w:spacing w:after="0" w:line="240" w:lineRule="auto"/>
              <w:ind w:left="0" w:firstLine="0"/>
              <w:jc w:val="center"/>
              <w:rPr>
                <w:sz w:val="20"/>
              </w:rPr>
            </w:pPr>
          </w:p>
        </w:tc>
      </w:tr>
      <w:tr w:rsidR="00DE1E25" w:rsidRPr="00DE1E25" w:rsidTr="00925237">
        <w:trPr>
          <w:trHeight w:val="566"/>
        </w:trPr>
        <w:tc>
          <w:tcPr>
            <w:tcW w:w="1447" w:type="dxa"/>
            <w:tcBorders>
              <w:top w:val="nil"/>
              <w:left w:val="single" w:sz="8" w:space="0" w:color="000000"/>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Ahmed, Fathi</w:t>
            </w:r>
          </w:p>
        </w:tc>
        <w:tc>
          <w:tcPr>
            <w:tcW w:w="1516" w:type="dxa"/>
            <w:tcBorders>
              <w:top w:val="nil"/>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rPr>
                <w:sz w:val="20"/>
                <w:szCs w:val="20"/>
              </w:rPr>
            </w:pPr>
            <w:r w:rsidRPr="00DE1E25">
              <w:rPr>
                <w:sz w:val="20"/>
              </w:rPr>
              <w:t>Educational Assistant (SpEd)</w:t>
            </w:r>
          </w:p>
        </w:tc>
        <w:tc>
          <w:tcPr>
            <w:tcW w:w="1435" w:type="dxa"/>
            <w:tcBorders>
              <w:top w:val="nil"/>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n/a</w:t>
            </w:r>
          </w:p>
        </w:tc>
        <w:tc>
          <w:tcPr>
            <w:tcW w:w="1431" w:type="dxa"/>
            <w:tcBorders>
              <w:top w:val="nil"/>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w:t>
            </w:r>
          </w:p>
        </w:tc>
        <w:tc>
          <w:tcPr>
            <w:tcW w:w="1441" w:type="dxa"/>
            <w:tcBorders>
              <w:top w:val="nil"/>
              <w:left w:val="nil"/>
              <w:bottom w:val="single" w:sz="8" w:space="0" w:color="000000"/>
              <w:right w:val="single" w:sz="8" w:space="0" w:color="000000"/>
            </w:tcBorders>
            <w:shd w:val="clear" w:color="auto" w:fill="auto"/>
            <w:vAlign w:val="center"/>
            <w:hideMark/>
          </w:tcPr>
          <w:p w:rsidR="00DE1E25" w:rsidRPr="00DE1E25" w:rsidRDefault="00925237" w:rsidP="00DE1E25">
            <w:pPr>
              <w:spacing w:after="0" w:line="240" w:lineRule="auto"/>
              <w:ind w:left="0" w:firstLine="0"/>
              <w:jc w:val="center"/>
              <w:rPr>
                <w:sz w:val="20"/>
                <w:szCs w:val="20"/>
              </w:rPr>
            </w:pPr>
            <w:r>
              <w:rPr>
                <w:sz w:val="20"/>
              </w:rPr>
              <w:t>X</w:t>
            </w:r>
            <w:r w:rsidR="00DE1E25" w:rsidRPr="00DE1E25">
              <w:rPr>
                <w:sz w:val="20"/>
              </w:rPr>
              <w:t> </w:t>
            </w:r>
          </w:p>
        </w:tc>
      </w:tr>
      <w:tr w:rsidR="00DE1E25" w:rsidRPr="00DE1E25" w:rsidTr="001646CA">
        <w:trPr>
          <w:trHeight w:val="566"/>
        </w:trPr>
        <w:tc>
          <w:tcPr>
            <w:tcW w:w="1447" w:type="dxa"/>
            <w:tcBorders>
              <w:top w:val="nil"/>
              <w:left w:val="single" w:sz="8" w:space="0" w:color="000000"/>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Ahmed, Samiya</w:t>
            </w:r>
          </w:p>
        </w:tc>
        <w:tc>
          <w:tcPr>
            <w:tcW w:w="1516" w:type="dxa"/>
            <w:tcBorders>
              <w:top w:val="nil"/>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rPr>
                <w:sz w:val="20"/>
                <w:szCs w:val="20"/>
              </w:rPr>
            </w:pPr>
            <w:r w:rsidRPr="00DE1E25">
              <w:rPr>
                <w:sz w:val="20"/>
              </w:rPr>
              <w:t xml:space="preserve">Office Secretary </w:t>
            </w:r>
          </w:p>
        </w:tc>
        <w:tc>
          <w:tcPr>
            <w:tcW w:w="1435" w:type="dxa"/>
            <w:tcBorders>
              <w:top w:val="nil"/>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n/a </w:t>
            </w:r>
          </w:p>
        </w:tc>
        <w:tc>
          <w:tcPr>
            <w:tcW w:w="1431" w:type="dxa"/>
            <w:tcBorders>
              <w:top w:val="nil"/>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c>
          <w:tcPr>
            <w:tcW w:w="1441" w:type="dxa"/>
            <w:tcBorders>
              <w:top w:val="nil"/>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r>
      <w:tr w:rsidR="001754BD" w:rsidRPr="00DE1E25" w:rsidTr="001646CA">
        <w:trPr>
          <w:trHeight w:val="566"/>
        </w:trPr>
        <w:tc>
          <w:tcPr>
            <w:tcW w:w="1447" w:type="dxa"/>
            <w:tcBorders>
              <w:top w:val="single" w:sz="4" w:space="0" w:color="auto"/>
              <w:left w:val="single" w:sz="8" w:space="0" w:color="000000"/>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rPr>
                <w:szCs w:val="24"/>
              </w:rPr>
            </w:pPr>
            <w:r>
              <w:rPr>
                <w:szCs w:val="24"/>
              </w:rPr>
              <w:lastRenderedPageBreak/>
              <w:t>Ali, Abdihamid</w:t>
            </w:r>
          </w:p>
        </w:tc>
        <w:tc>
          <w:tcPr>
            <w:tcW w:w="1516" w:type="dxa"/>
            <w:tcBorders>
              <w:top w:val="single" w:sz="4" w:space="0" w:color="auto"/>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rPr>
                <w:sz w:val="20"/>
              </w:rPr>
            </w:pPr>
            <w:r>
              <w:rPr>
                <w:sz w:val="20"/>
              </w:rPr>
              <w:t>Educational Assistant, (SpEd)</w:t>
            </w:r>
          </w:p>
        </w:tc>
        <w:tc>
          <w:tcPr>
            <w:tcW w:w="1435" w:type="dxa"/>
            <w:tcBorders>
              <w:top w:val="single" w:sz="4" w:space="0" w:color="auto"/>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r>
              <w:rPr>
                <w:sz w:val="20"/>
              </w:rPr>
              <w:t>n/a</w:t>
            </w:r>
          </w:p>
        </w:tc>
        <w:tc>
          <w:tcPr>
            <w:tcW w:w="1431" w:type="dxa"/>
            <w:tcBorders>
              <w:top w:val="single" w:sz="4" w:space="0" w:color="auto"/>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p>
        </w:tc>
        <w:tc>
          <w:tcPr>
            <w:tcW w:w="1441" w:type="dxa"/>
            <w:tcBorders>
              <w:top w:val="single" w:sz="4" w:space="0" w:color="auto"/>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p>
        </w:tc>
      </w:tr>
      <w:tr w:rsidR="001754BD" w:rsidRPr="00DE1E25" w:rsidTr="001646CA">
        <w:trPr>
          <w:trHeight w:val="566"/>
        </w:trPr>
        <w:tc>
          <w:tcPr>
            <w:tcW w:w="1447" w:type="dxa"/>
            <w:tcBorders>
              <w:top w:val="single" w:sz="4" w:space="0" w:color="auto"/>
              <w:left w:val="single" w:sz="8" w:space="0" w:color="000000"/>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rPr>
                <w:szCs w:val="24"/>
              </w:rPr>
            </w:pPr>
            <w:r>
              <w:rPr>
                <w:szCs w:val="24"/>
              </w:rPr>
              <w:t>Ali, Khadija</w:t>
            </w:r>
          </w:p>
        </w:tc>
        <w:tc>
          <w:tcPr>
            <w:tcW w:w="1516" w:type="dxa"/>
            <w:tcBorders>
              <w:top w:val="single" w:sz="4" w:space="0" w:color="auto"/>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rPr>
                <w:sz w:val="20"/>
              </w:rPr>
            </w:pPr>
            <w:r>
              <w:rPr>
                <w:sz w:val="20"/>
              </w:rPr>
              <w:t>Educational Assistant, (SpEd)</w:t>
            </w:r>
          </w:p>
        </w:tc>
        <w:tc>
          <w:tcPr>
            <w:tcW w:w="1435" w:type="dxa"/>
            <w:tcBorders>
              <w:top w:val="single" w:sz="4" w:space="0" w:color="auto"/>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r>
              <w:rPr>
                <w:sz w:val="20"/>
              </w:rPr>
              <w:t>n/a</w:t>
            </w:r>
          </w:p>
        </w:tc>
        <w:tc>
          <w:tcPr>
            <w:tcW w:w="1431" w:type="dxa"/>
            <w:tcBorders>
              <w:top w:val="single" w:sz="4" w:space="0" w:color="auto"/>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p>
        </w:tc>
        <w:tc>
          <w:tcPr>
            <w:tcW w:w="1441" w:type="dxa"/>
            <w:tcBorders>
              <w:top w:val="single" w:sz="4" w:space="0" w:color="auto"/>
              <w:left w:val="nil"/>
              <w:bottom w:val="single" w:sz="8" w:space="0" w:color="000000"/>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p>
        </w:tc>
      </w:tr>
      <w:tr w:rsidR="00DE1E25" w:rsidRPr="00DE1E25" w:rsidTr="001646CA">
        <w:trPr>
          <w:trHeight w:val="566"/>
        </w:trPr>
        <w:tc>
          <w:tcPr>
            <w:tcW w:w="144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Aware, Medina</w:t>
            </w:r>
          </w:p>
        </w:tc>
        <w:tc>
          <w:tcPr>
            <w:tcW w:w="1516" w:type="dxa"/>
            <w:tcBorders>
              <w:top w:val="single" w:sz="4" w:space="0" w:color="auto"/>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rPr>
                <w:sz w:val="20"/>
                <w:szCs w:val="20"/>
              </w:rPr>
            </w:pPr>
            <w:r w:rsidRPr="00DE1E25">
              <w:rPr>
                <w:sz w:val="20"/>
              </w:rPr>
              <w:t xml:space="preserve">School Nurse </w:t>
            </w:r>
          </w:p>
        </w:tc>
        <w:tc>
          <w:tcPr>
            <w:tcW w:w="1435" w:type="dxa"/>
            <w:tcBorders>
              <w:top w:val="single" w:sz="4" w:space="0" w:color="auto"/>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n/a</w:t>
            </w:r>
          </w:p>
        </w:tc>
        <w:tc>
          <w:tcPr>
            <w:tcW w:w="1431" w:type="dxa"/>
            <w:tcBorders>
              <w:top w:val="single" w:sz="4" w:space="0" w:color="auto"/>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c>
          <w:tcPr>
            <w:tcW w:w="1441" w:type="dxa"/>
            <w:tcBorders>
              <w:top w:val="single" w:sz="4" w:space="0" w:color="auto"/>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r>
      <w:tr w:rsidR="00DE1E25" w:rsidRPr="00DE1E25" w:rsidTr="001646CA">
        <w:trPr>
          <w:trHeight w:val="566"/>
        </w:trPr>
        <w:tc>
          <w:tcPr>
            <w:tcW w:w="1447" w:type="dxa"/>
            <w:tcBorders>
              <w:top w:val="nil"/>
              <w:left w:val="single" w:sz="8" w:space="0" w:color="000000"/>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Dualeh, Ifrah</w:t>
            </w:r>
          </w:p>
        </w:tc>
        <w:tc>
          <w:tcPr>
            <w:tcW w:w="1516" w:type="dxa"/>
            <w:tcBorders>
              <w:top w:val="nil"/>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rPr>
                <w:sz w:val="20"/>
                <w:szCs w:val="20"/>
              </w:rPr>
            </w:pPr>
            <w:r w:rsidRPr="00DE1E25">
              <w:rPr>
                <w:sz w:val="20"/>
              </w:rPr>
              <w:t xml:space="preserve">Human Resources </w:t>
            </w:r>
          </w:p>
        </w:tc>
        <w:tc>
          <w:tcPr>
            <w:tcW w:w="1435" w:type="dxa"/>
            <w:tcBorders>
              <w:top w:val="nil"/>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n/a</w:t>
            </w:r>
          </w:p>
        </w:tc>
        <w:tc>
          <w:tcPr>
            <w:tcW w:w="1431" w:type="dxa"/>
            <w:tcBorders>
              <w:top w:val="nil"/>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c>
          <w:tcPr>
            <w:tcW w:w="1441" w:type="dxa"/>
            <w:tcBorders>
              <w:top w:val="nil"/>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r>
      <w:tr w:rsidR="009D1696" w:rsidRPr="00DE1E25" w:rsidTr="001646CA">
        <w:trPr>
          <w:trHeight w:val="566"/>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D1696" w:rsidRPr="00DE1E25" w:rsidRDefault="009D1696" w:rsidP="00DE1E25">
            <w:pPr>
              <w:spacing w:after="0" w:line="240" w:lineRule="auto"/>
              <w:ind w:left="0" w:firstLine="0"/>
              <w:rPr>
                <w:szCs w:val="24"/>
              </w:rPr>
            </w:pPr>
            <w:r>
              <w:rPr>
                <w:szCs w:val="24"/>
              </w:rPr>
              <w:t>Farah, Musa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9D1696" w:rsidRPr="00DE1E25" w:rsidRDefault="009D1696" w:rsidP="00DE1E25">
            <w:pPr>
              <w:spacing w:after="0" w:line="240" w:lineRule="auto"/>
              <w:ind w:left="0" w:firstLine="0"/>
              <w:rPr>
                <w:sz w:val="20"/>
              </w:rPr>
            </w:pPr>
            <w:r>
              <w:rPr>
                <w:sz w:val="20"/>
              </w:rPr>
              <w:t>Director</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9D1696" w:rsidRPr="00DE1E25" w:rsidRDefault="00560695" w:rsidP="00DE1E25">
            <w:pPr>
              <w:spacing w:after="0" w:line="240" w:lineRule="auto"/>
              <w:ind w:left="0" w:firstLine="0"/>
              <w:jc w:val="center"/>
              <w:rPr>
                <w:sz w:val="20"/>
              </w:rPr>
            </w:pPr>
            <w:r>
              <w:rPr>
                <w:sz w:val="20"/>
              </w:rPr>
              <w:t>n/a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9D1696" w:rsidRPr="00DE1E25" w:rsidRDefault="009D1696" w:rsidP="00DE1E25">
            <w:pPr>
              <w:spacing w:after="0" w:line="240" w:lineRule="auto"/>
              <w:ind w:left="0" w:firstLine="0"/>
              <w:jc w:val="center"/>
              <w:rPr>
                <w:sz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D1696" w:rsidRPr="00DE1E25" w:rsidRDefault="009D1696" w:rsidP="00DE1E25">
            <w:pPr>
              <w:spacing w:after="0" w:line="240" w:lineRule="auto"/>
              <w:ind w:left="0" w:firstLine="0"/>
              <w:jc w:val="center"/>
              <w:rPr>
                <w:sz w:val="20"/>
              </w:rPr>
            </w:pPr>
            <w:r>
              <w:rPr>
                <w:sz w:val="20"/>
              </w:rPr>
              <w:t>X</w:t>
            </w:r>
          </w:p>
        </w:tc>
      </w:tr>
      <w:tr w:rsidR="001754BD" w:rsidRPr="00DE1E25" w:rsidTr="001646CA">
        <w:trPr>
          <w:trHeight w:val="566"/>
        </w:trPr>
        <w:tc>
          <w:tcPr>
            <w:tcW w:w="1447" w:type="dxa"/>
            <w:tcBorders>
              <w:top w:val="single" w:sz="4" w:space="0" w:color="auto"/>
              <w:left w:val="single" w:sz="8" w:space="0" w:color="000000"/>
              <w:bottom w:val="single" w:sz="4" w:space="0" w:color="auto"/>
              <w:right w:val="single" w:sz="8" w:space="0" w:color="000000"/>
            </w:tcBorders>
            <w:shd w:val="clear" w:color="auto" w:fill="auto"/>
            <w:vAlign w:val="center"/>
          </w:tcPr>
          <w:p w:rsidR="001754BD" w:rsidRPr="00DE1E25" w:rsidRDefault="001754BD" w:rsidP="00DE1E25">
            <w:pPr>
              <w:spacing w:after="0" w:line="240" w:lineRule="auto"/>
              <w:ind w:left="0" w:firstLine="0"/>
              <w:rPr>
                <w:szCs w:val="24"/>
              </w:rPr>
            </w:pPr>
            <w:r>
              <w:rPr>
                <w:szCs w:val="24"/>
              </w:rPr>
              <w:t>Hassan, Nasib</w:t>
            </w:r>
          </w:p>
        </w:tc>
        <w:tc>
          <w:tcPr>
            <w:tcW w:w="1516" w:type="dxa"/>
            <w:tcBorders>
              <w:top w:val="single" w:sz="4" w:space="0" w:color="auto"/>
              <w:left w:val="nil"/>
              <w:bottom w:val="single" w:sz="4" w:space="0" w:color="auto"/>
              <w:right w:val="single" w:sz="8" w:space="0" w:color="000000"/>
            </w:tcBorders>
            <w:shd w:val="clear" w:color="auto" w:fill="auto"/>
            <w:vAlign w:val="center"/>
          </w:tcPr>
          <w:p w:rsidR="001754BD" w:rsidRPr="00DE1E25" w:rsidRDefault="001754BD" w:rsidP="00DE1E25">
            <w:pPr>
              <w:spacing w:after="0" w:line="240" w:lineRule="auto"/>
              <w:ind w:left="0" w:firstLine="0"/>
              <w:rPr>
                <w:sz w:val="20"/>
              </w:rPr>
            </w:pPr>
            <w:r>
              <w:rPr>
                <w:sz w:val="20"/>
              </w:rPr>
              <w:t>Educational Assistant (LA)</w:t>
            </w:r>
          </w:p>
        </w:tc>
        <w:tc>
          <w:tcPr>
            <w:tcW w:w="1435" w:type="dxa"/>
            <w:tcBorders>
              <w:top w:val="single" w:sz="4" w:space="0" w:color="auto"/>
              <w:left w:val="nil"/>
              <w:bottom w:val="single" w:sz="4" w:space="0" w:color="auto"/>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r>
              <w:rPr>
                <w:sz w:val="20"/>
              </w:rPr>
              <w:t>n/a</w:t>
            </w:r>
          </w:p>
        </w:tc>
        <w:tc>
          <w:tcPr>
            <w:tcW w:w="1431" w:type="dxa"/>
            <w:tcBorders>
              <w:top w:val="single" w:sz="4" w:space="0" w:color="auto"/>
              <w:left w:val="nil"/>
              <w:bottom w:val="single" w:sz="4" w:space="0" w:color="auto"/>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p>
        </w:tc>
        <w:tc>
          <w:tcPr>
            <w:tcW w:w="1441" w:type="dxa"/>
            <w:tcBorders>
              <w:top w:val="single" w:sz="4" w:space="0" w:color="auto"/>
              <w:left w:val="nil"/>
              <w:bottom w:val="single" w:sz="4" w:space="0" w:color="auto"/>
              <w:right w:val="single" w:sz="8" w:space="0" w:color="000000"/>
            </w:tcBorders>
            <w:shd w:val="clear" w:color="auto" w:fill="auto"/>
            <w:vAlign w:val="center"/>
          </w:tcPr>
          <w:p w:rsidR="001754BD" w:rsidRPr="00DE1E25" w:rsidRDefault="001754BD" w:rsidP="00DE1E25">
            <w:pPr>
              <w:spacing w:after="0" w:line="240" w:lineRule="auto"/>
              <w:ind w:left="0" w:firstLine="0"/>
              <w:jc w:val="center"/>
              <w:rPr>
                <w:sz w:val="20"/>
              </w:rPr>
            </w:pPr>
            <w:r>
              <w:rPr>
                <w:sz w:val="20"/>
              </w:rPr>
              <w:t>X</w:t>
            </w:r>
          </w:p>
        </w:tc>
      </w:tr>
      <w:tr w:rsidR="00DE1E25" w:rsidRPr="00DE1E25" w:rsidTr="001646CA">
        <w:trPr>
          <w:trHeight w:val="566"/>
        </w:trPr>
        <w:tc>
          <w:tcPr>
            <w:tcW w:w="144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Hussein, Mohamud</w:t>
            </w:r>
          </w:p>
        </w:tc>
        <w:tc>
          <w:tcPr>
            <w:tcW w:w="1516" w:type="dxa"/>
            <w:tcBorders>
              <w:top w:val="single" w:sz="4" w:space="0" w:color="auto"/>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rPr>
                <w:sz w:val="20"/>
                <w:szCs w:val="20"/>
              </w:rPr>
            </w:pPr>
            <w:r w:rsidRPr="00DE1E25">
              <w:rPr>
                <w:sz w:val="20"/>
              </w:rPr>
              <w:t>Educational Assistant (Sci)</w:t>
            </w:r>
          </w:p>
        </w:tc>
        <w:tc>
          <w:tcPr>
            <w:tcW w:w="1435" w:type="dxa"/>
            <w:tcBorders>
              <w:top w:val="single" w:sz="4" w:space="0" w:color="auto"/>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Yes </w:t>
            </w:r>
          </w:p>
        </w:tc>
        <w:tc>
          <w:tcPr>
            <w:tcW w:w="1431" w:type="dxa"/>
            <w:tcBorders>
              <w:top w:val="single" w:sz="4" w:space="0" w:color="auto"/>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c>
          <w:tcPr>
            <w:tcW w:w="1441" w:type="dxa"/>
            <w:tcBorders>
              <w:top w:val="single" w:sz="4" w:space="0" w:color="auto"/>
              <w:left w:val="nil"/>
              <w:bottom w:val="single" w:sz="4" w:space="0" w:color="auto"/>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r>
      <w:tr w:rsidR="00DE1E25" w:rsidRPr="00DE1E25" w:rsidTr="001646CA">
        <w:trPr>
          <w:trHeight w:val="566"/>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Jama, Amina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rPr>
                <w:sz w:val="20"/>
                <w:szCs w:val="20"/>
              </w:rPr>
            </w:pPr>
            <w:r w:rsidRPr="00DE1E25">
              <w:rPr>
                <w:sz w:val="20"/>
              </w:rPr>
              <w:t>Educational Assistant (LA)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Yes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szCs w:val="20"/>
              </w:rPr>
              <w:t> </w:t>
            </w:r>
          </w:p>
        </w:tc>
      </w:tr>
      <w:tr w:rsidR="00DE1E25" w:rsidRPr="00DE1E25" w:rsidTr="001754BD">
        <w:trPr>
          <w:trHeight w:val="566"/>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Mohamed, Fadumo</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1754BD" w:rsidP="00DE1E25">
            <w:pPr>
              <w:spacing w:after="0" w:line="240" w:lineRule="auto"/>
              <w:ind w:left="0" w:firstLine="0"/>
              <w:rPr>
                <w:sz w:val="20"/>
                <w:szCs w:val="20"/>
              </w:rPr>
            </w:pPr>
            <w:r>
              <w:rPr>
                <w:sz w:val="20"/>
              </w:rPr>
              <w:t>Security</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n/a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E1E25" w:rsidRPr="00DE1E25" w:rsidRDefault="00DE1E25" w:rsidP="00DE1E25">
            <w:pPr>
              <w:spacing w:after="0" w:line="240" w:lineRule="auto"/>
              <w:ind w:left="0" w:firstLine="0"/>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DE1E25" w:rsidRPr="00DE1E25" w:rsidRDefault="00DE1E25" w:rsidP="00DE1E25">
            <w:pPr>
              <w:spacing w:after="0" w:line="240" w:lineRule="auto"/>
              <w:ind w:left="0" w:firstLine="0"/>
              <w:jc w:val="center"/>
              <w:rPr>
                <w:sz w:val="20"/>
                <w:szCs w:val="20"/>
              </w:rPr>
            </w:pPr>
          </w:p>
        </w:tc>
      </w:tr>
      <w:tr w:rsidR="00DE1E25" w:rsidRPr="00DE1E25" w:rsidTr="001646CA">
        <w:trPr>
          <w:trHeight w:val="566"/>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Mohamed, Hodan</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rPr>
                <w:sz w:val="20"/>
                <w:szCs w:val="20"/>
              </w:rPr>
            </w:pPr>
            <w:r w:rsidRPr="00DE1E25">
              <w:rPr>
                <w:sz w:val="20"/>
              </w:rPr>
              <w:t xml:space="preserve">Office Manager </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n/a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r>
      <w:tr w:rsidR="00560695" w:rsidRPr="00DE1E25" w:rsidTr="001646CA">
        <w:trPr>
          <w:trHeight w:val="566"/>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560695" w:rsidRPr="00DE1E25" w:rsidRDefault="00560695" w:rsidP="00DE1E25">
            <w:pPr>
              <w:spacing w:after="0" w:line="240" w:lineRule="auto"/>
              <w:ind w:left="0" w:firstLine="0"/>
              <w:rPr>
                <w:szCs w:val="24"/>
              </w:rPr>
            </w:pPr>
            <w:r>
              <w:rPr>
                <w:szCs w:val="24"/>
              </w:rPr>
              <w:t>Mohamed, Mohamud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560695" w:rsidRPr="00DE1E25" w:rsidRDefault="00560695" w:rsidP="00DE1E25">
            <w:pPr>
              <w:spacing w:after="0" w:line="240" w:lineRule="auto"/>
              <w:ind w:left="0" w:firstLine="0"/>
              <w:rPr>
                <w:sz w:val="20"/>
              </w:rPr>
            </w:pPr>
            <w:r>
              <w:rPr>
                <w:sz w:val="20"/>
              </w:rPr>
              <w:t>Dean of Students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560695" w:rsidRPr="00DE1E25" w:rsidRDefault="00560695" w:rsidP="00DE1E25">
            <w:pPr>
              <w:spacing w:after="0" w:line="240" w:lineRule="auto"/>
              <w:ind w:left="0" w:firstLine="0"/>
              <w:jc w:val="center"/>
              <w:rPr>
                <w:sz w:val="20"/>
              </w:rPr>
            </w:pPr>
            <w:r>
              <w:rPr>
                <w:sz w:val="20"/>
              </w:rPr>
              <w:t>n/a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60695" w:rsidRPr="00DE1E25" w:rsidRDefault="00560695" w:rsidP="00DE1E25">
            <w:pPr>
              <w:spacing w:after="0" w:line="240" w:lineRule="auto"/>
              <w:ind w:left="0" w:firstLine="0"/>
              <w:jc w:val="center"/>
              <w:rPr>
                <w:sz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60695" w:rsidRPr="00DE1E25" w:rsidRDefault="00560695" w:rsidP="00DE1E25">
            <w:pPr>
              <w:spacing w:after="0" w:line="240" w:lineRule="auto"/>
              <w:ind w:left="0" w:firstLine="0"/>
              <w:jc w:val="center"/>
              <w:rPr>
                <w:sz w:val="20"/>
              </w:rPr>
            </w:pPr>
            <w:r>
              <w:rPr>
                <w:sz w:val="20"/>
              </w:rPr>
              <w:t>X</w:t>
            </w:r>
          </w:p>
        </w:tc>
      </w:tr>
      <w:tr w:rsidR="00DE1E25" w:rsidRPr="00DE1E25" w:rsidTr="001646CA">
        <w:trPr>
          <w:trHeight w:val="566"/>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Mussa, Ismail</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rPr>
                <w:sz w:val="20"/>
                <w:szCs w:val="20"/>
              </w:rPr>
            </w:pPr>
            <w:r w:rsidRPr="00DE1E25">
              <w:rPr>
                <w:sz w:val="20"/>
              </w:rPr>
              <w:t xml:space="preserve">Security </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n/a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r>
      <w:tr w:rsidR="00DE1E25" w:rsidRPr="00DE1E25" w:rsidTr="001646CA">
        <w:trPr>
          <w:trHeight w:val="566"/>
        </w:trPr>
        <w:tc>
          <w:tcPr>
            <w:tcW w:w="144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Osman, Mohamud</w:t>
            </w:r>
          </w:p>
        </w:tc>
        <w:tc>
          <w:tcPr>
            <w:tcW w:w="1516" w:type="dxa"/>
            <w:tcBorders>
              <w:top w:val="single" w:sz="4" w:space="0" w:color="auto"/>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rPr>
                <w:sz w:val="20"/>
                <w:szCs w:val="20"/>
              </w:rPr>
            </w:pPr>
            <w:r w:rsidRPr="00DE1E25">
              <w:rPr>
                <w:sz w:val="20"/>
              </w:rPr>
              <w:t>Educational Assistant(SpEd)</w:t>
            </w:r>
          </w:p>
        </w:tc>
        <w:tc>
          <w:tcPr>
            <w:tcW w:w="1435" w:type="dxa"/>
            <w:tcBorders>
              <w:top w:val="single" w:sz="4" w:space="0" w:color="auto"/>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n/a</w:t>
            </w:r>
          </w:p>
        </w:tc>
        <w:tc>
          <w:tcPr>
            <w:tcW w:w="1431" w:type="dxa"/>
            <w:tcBorders>
              <w:top w:val="single" w:sz="4" w:space="0" w:color="auto"/>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c>
          <w:tcPr>
            <w:tcW w:w="1441" w:type="dxa"/>
            <w:tcBorders>
              <w:top w:val="single" w:sz="4" w:space="0" w:color="auto"/>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r>
      <w:tr w:rsidR="00DE1E25" w:rsidRPr="00DE1E25" w:rsidTr="00925237">
        <w:trPr>
          <w:trHeight w:val="566"/>
        </w:trPr>
        <w:tc>
          <w:tcPr>
            <w:tcW w:w="1447" w:type="dxa"/>
            <w:tcBorders>
              <w:top w:val="nil"/>
              <w:left w:val="single" w:sz="8" w:space="0" w:color="000000"/>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rPr>
                <w:szCs w:val="24"/>
              </w:rPr>
            </w:pPr>
            <w:r w:rsidRPr="00DE1E25">
              <w:rPr>
                <w:szCs w:val="24"/>
              </w:rPr>
              <w:t>Samatar, Abdullahi</w:t>
            </w:r>
          </w:p>
        </w:tc>
        <w:tc>
          <w:tcPr>
            <w:tcW w:w="1516" w:type="dxa"/>
            <w:tcBorders>
              <w:top w:val="nil"/>
              <w:left w:val="nil"/>
              <w:bottom w:val="single" w:sz="8" w:space="0" w:color="000000"/>
              <w:right w:val="single" w:sz="8" w:space="0" w:color="000000"/>
            </w:tcBorders>
            <w:shd w:val="clear" w:color="auto" w:fill="auto"/>
            <w:vAlign w:val="center"/>
            <w:hideMark/>
          </w:tcPr>
          <w:p w:rsidR="00DE1E25" w:rsidRPr="00DE1E25" w:rsidRDefault="00560695" w:rsidP="00DE1E25">
            <w:pPr>
              <w:spacing w:after="0" w:line="240" w:lineRule="auto"/>
              <w:ind w:left="0" w:firstLine="0"/>
              <w:rPr>
                <w:sz w:val="20"/>
                <w:szCs w:val="20"/>
              </w:rPr>
            </w:pPr>
            <w:r>
              <w:rPr>
                <w:sz w:val="20"/>
              </w:rPr>
              <w:t>Transportation</w:t>
            </w:r>
          </w:p>
        </w:tc>
        <w:tc>
          <w:tcPr>
            <w:tcW w:w="1435" w:type="dxa"/>
            <w:tcBorders>
              <w:top w:val="nil"/>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n/a</w:t>
            </w:r>
          </w:p>
        </w:tc>
        <w:tc>
          <w:tcPr>
            <w:tcW w:w="1431" w:type="dxa"/>
            <w:tcBorders>
              <w:top w:val="nil"/>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c>
          <w:tcPr>
            <w:tcW w:w="1441" w:type="dxa"/>
            <w:tcBorders>
              <w:top w:val="nil"/>
              <w:left w:val="nil"/>
              <w:bottom w:val="single" w:sz="8" w:space="0" w:color="000000"/>
              <w:right w:val="single" w:sz="8" w:space="0" w:color="000000"/>
            </w:tcBorders>
            <w:shd w:val="clear" w:color="auto" w:fill="auto"/>
            <w:vAlign w:val="center"/>
            <w:hideMark/>
          </w:tcPr>
          <w:p w:rsidR="00DE1E25" w:rsidRPr="00DE1E25" w:rsidRDefault="00DE1E25" w:rsidP="00DE1E25">
            <w:pPr>
              <w:spacing w:after="0" w:line="240" w:lineRule="auto"/>
              <w:ind w:left="0" w:firstLine="0"/>
              <w:jc w:val="center"/>
              <w:rPr>
                <w:sz w:val="20"/>
                <w:szCs w:val="20"/>
              </w:rPr>
            </w:pPr>
            <w:r w:rsidRPr="00DE1E25">
              <w:rPr>
                <w:sz w:val="20"/>
              </w:rPr>
              <w:t xml:space="preserve">  </w:t>
            </w:r>
          </w:p>
        </w:tc>
      </w:tr>
      <w:tr w:rsidR="00560695" w:rsidRPr="00DE1E25" w:rsidTr="00925237">
        <w:trPr>
          <w:trHeight w:val="566"/>
        </w:trPr>
        <w:tc>
          <w:tcPr>
            <w:tcW w:w="1447" w:type="dxa"/>
            <w:tcBorders>
              <w:top w:val="nil"/>
              <w:left w:val="single" w:sz="8" w:space="0" w:color="000000"/>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rPr>
                <w:szCs w:val="24"/>
              </w:rPr>
            </w:pPr>
            <w:r w:rsidRPr="00DE1E25">
              <w:rPr>
                <w:szCs w:val="24"/>
              </w:rPr>
              <w:t>Alinassir Samatar</w:t>
            </w:r>
          </w:p>
        </w:tc>
        <w:tc>
          <w:tcPr>
            <w:tcW w:w="1516" w:type="dxa"/>
            <w:tcBorders>
              <w:top w:val="nil"/>
              <w:left w:val="nil"/>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rPr>
                <w:sz w:val="20"/>
                <w:szCs w:val="20"/>
              </w:rPr>
            </w:pPr>
            <w:r>
              <w:rPr>
                <w:sz w:val="20"/>
              </w:rPr>
              <w:t>Security</w:t>
            </w:r>
          </w:p>
        </w:tc>
        <w:tc>
          <w:tcPr>
            <w:tcW w:w="1435" w:type="dxa"/>
            <w:tcBorders>
              <w:top w:val="nil"/>
              <w:left w:val="nil"/>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jc w:val="center"/>
              <w:rPr>
                <w:sz w:val="20"/>
                <w:szCs w:val="20"/>
              </w:rPr>
            </w:pPr>
            <w:r w:rsidRPr="00DE1E25">
              <w:rPr>
                <w:sz w:val="20"/>
              </w:rPr>
              <w:t>n/a</w:t>
            </w:r>
          </w:p>
        </w:tc>
        <w:tc>
          <w:tcPr>
            <w:tcW w:w="1431" w:type="dxa"/>
            <w:tcBorders>
              <w:top w:val="nil"/>
              <w:left w:val="nil"/>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jc w:val="center"/>
              <w:rPr>
                <w:sz w:val="20"/>
                <w:szCs w:val="20"/>
              </w:rPr>
            </w:pPr>
            <w:r w:rsidRPr="00DE1E25">
              <w:rPr>
                <w:sz w:val="20"/>
              </w:rPr>
              <w:t xml:space="preserve">  </w:t>
            </w:r>
          </w:p>
        </w:tc>
        <w:tc>
          <w:tcPr>
            <w:tcW w:w="1441" w:type="dxa"/>
            <w:tcBorders>
              <w:top w:val="nil"/>
              <w:left w:val="nil"/>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jc w:val="center"/>
              <w:rPr>
                <w:sz w:val="20"/>
                <w:szCs w:val="20"/>
              </w:rPr>
            </w:pPr>
            <w:r w:rsidRPr="00DE1E25">
              <w:rPr>
                <w:sz w:val="20"/>
              </w:rPr>
              <w:t xml:space="preserve">  </w:t>
            </w:r>
          </w:p>
        </w:tc>
      </w:tr>
      <w:tr w:rsidR="00560695" w:rsidRPr="00DE1E25" w:rsidTr="00925237">
        <w:trPr>
          <w:trHeight w:val="566"/>
        </w:trPr>
        <w:tc>
          <w:tcPr>
            <w:tcW w:w="1447" w:type="dxa"/>
            <w:tcBorders>
              <w:top w:val="nil"/>
              <w:left w:val="single" w:sz="8" w:space="0" w:color="000000"/>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rPr>
                <w:szCs w:val="24"/>
              </w:rPr>
            </w:pPr>
            <w:r>
              <w:rPr>
                <w:szCs w:val="24"/>
              </w:rPr>
              <w:t>Warsame, Mahamoud</w:t>
            </w:r>
          </w:p>
        </w:tc>
        <w:tc>
          <w:tcPr>
            <w:tcW w:w="1516" w:type="dxa"/>
            <w:tcBorders>
              <w:top w:val="nil"/>
              <w:left w:val="nil"/>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rPr>
                <w:sz w:val="20"/>
              </w:rPr>
            </w:pPr>
            <w:r>
              <w:rPr>
                <w:sz w:val="20"/>
              </w:rPr>
              <w:t>IT</w:t>
            </w:r>
          </w:p>
        </w:tc>
        <w:tc>
          <w:tcPr>
            <w:tcW w:w="1435" w:type="dxa"/>
            <w:tcBorders>
              <w:top w:val="nil"/>
              <w:left w:val="nil"/>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jc w:val="center"/>
              <w:rPr>
                <w:sz w:val="20"/>
              </w:rPr>
            </w:pPr>
            <w:r>
              <w:rPr>
                <w:sz w:val="20"/>
              </w:rPr>
              <w:t>n/a</w:t>
            </w:r>
          </w:p>
        </w:tc>
        <w:tc>
          <w:tcPr>
            <w:tcW w:w="1431" w:type="dxa"/>
            <w:tcBorders>
              <w:top w:val="nil"/>
              <w:left w:val="nil"/>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jc w:val="center"/>
              <w:rPr>
                <w:sz w:val="20"/>
              </w:rPr>
            </w:pPr>
          </w:p>
        </w:tc>
        <w:tc>
          <w:tcPr>
            <w:tcW w:w="1441" w:type="dxa"/>
            <w:tcBorders>
              <w:top w:val="nil"/>
              <w:left w:val="nil"/>
              <w:bottom w:val="single" w:sz="8" w:space="0" w:color="000000"/>
              <w:right w:val="single" w:sz="8" w:space="0" w:color="000000"/>
            </w:tcBorders>
            <w:shd w:val="clear" w:color="auto" w:fill="auto"/>
            <w:vAlign w:val="center"/>
          </w:tcPr>
          <w:p w:rsidR="00560695" w:rsidRPr="00DE1E25" w:rsidRDefault="00560695" w:rsidP="00560695">
            <w:pPr>
              <w:spacing w:after="0" w:line="240" w:lineRule="auto"/>
              <w:ind w:left="0" w:firstLine="0"/>
              <w:jc w:val="center"/>
              <w:rPr>
                <w:sz w:val="20"/>
              </w:rPr>
            </w:pPr>
          </w:p>
        </w:tc>
      </w:tr>
      <w:tr w:rsidR="00560695" w:rsidRPr="00DE1E25" w:rsidTr="00925237">
        <w:trPr>
          <w:trHeight w:val="566"/>
        </w:trPr>
        <w:tc>
          <w:tcPr>
            <w:tcW w:w="1447" w:type="dxa"/>
            <w:tcBorders>
              <w:top w:val="nil"/>
              <w:left w:val="single" w:sz="8" w:space="0" w:color="000000"/>
              <w:bottom w:val="single" w:sz="8" w:space="0" w:color="000000"/>
              <w:right w:val="single" w:sz="8" w:space="0" w:color="000000"/>
            </w:tcBorders>
            <w:shd w:val="clear" w:color="auto" w:fill="auto"/>
            <w:vAlign w:val="center"/>
            <w:hideMark/>
          </w:tcPr>
          <w:p w:rsidR="00560695" w:rsidRPr="00DE1E25" w:rsidRDefault="00560695" w:rsidP="00560695">
            <w:pPr>
              <w:spacing w:after="0" w:line="240" w:lineRule="auto"/>
              <w:ind w:left="0" w:firstLine="0"/>
              <w:rPr>
                <w:szCs w:val="24"/>
              </w:rPr>
            </w:pPr>
            <w:r w:rsidRPr="00DE1E25">
              <w:rPr>
                <w:szCs w:val="24"/>
              </w:rPr>
              <w:t>Yusuf, Hassan</w:t>
            </w:r>
          </w:p>
        </w:tc>
        <w:tc>
          <w:tcPr>
            <w:tcW w:w="1516" w:type="dxa"/>
            <w:tcBorders>
              <w:top w:val="nil"/>
              <w:left w:val="nil"/>
              <w:bottom w:val="single" w:sz="8" w:space="0" w:color="000000"/>
              <w:right w:val="single" w:sz="8" w:space="0" w:color="000000"/>
            </w:tcBorders>
            <w:shd w:val="clear" w:color="auto" w:fill="auto"/>
            <w:vAlign w:val="center"/>
            <w:hideMark/>
          </w:tcPr>
          <w:p w:rsidR="00560695" w:rsidRPr="00DE1E25" w:rsidRDefault="00560695" w:rsidP="00560695">
            <w:pPr>
              <w:spacing w:after="0" w:line="240" w:lineRule="auto"/>
              <w:ind w:left="0" w:firstLine="0"/>
              <w:rPr>
                <w:sz w:val="20"/>
                <w:szCs w:val="20"/>
              </w:rPr>
            </w:pPr>
            <w:r w:rsidRPr="00DE1E25">
              <w:rPr>
                <w:sz w:val="20"/>
              </w:rPr>
              <w:t xml:space="preserve">IT Director </w:t>
            </w:r>
          </w:p>
        </w:tc>
        <w:tc>
          <w:tcPr>
            <w:tcW w:w="1435" w:type="dxa"/>
            <w:tcBorders>
              <w:top w:val="nil"/>
              <w:left w:val="nil"/>
              <w:bottom w:val="single" w:sz="8" w:space="0" w:color="000000"/>
              <w:right w:val="single" w:sz="8" w:space="0" w:color="000000"/>
            </w:tcBorders>
            <w:shd w:val="clear" w:color="auto" w:fill="auto"/>
            <w:vAlign w:val="center"/>
            <w:hideMark/>
          </w:tcPr>
          <w:p w:rsidR="00560695" w:rsidRPr="00DE1E25" w:rsidRDefault="00560695" w:rsidP="00560695">
            <w:pPr>
              <w:spacing w:after="0" w:line="240" w:lineRule="auto"/>
              <w:ind w:left="0" w:firstLine="0"/>
              <w:jc w:val="center"/>
              <w:rPr>
                <w:sz w:val="20"/>
                <w:szCs w:val="20"/>
              </w:rPr>
            </w:pPr>
            <w:r w:rsidRPr="00DE1E25">
              <w:rPr>
                <w:sz w:val="20"/>
              </w:rPr>
              <w:t xml:space="preserve">n/a </w:t>
            </w:r>
          </w:p>
        </w:tc>
        <w:tc>
          <w:tcPr>
            <w:tcW w:w="1431" w:type="dxa"/>
            <w:tcBorders>
              <w:top w:val="nil"/>
              <w:left w:val="nil"/>
              <w:bottom w:val="single" w:sz="8" w:space="0" w:color="000000"/>
              <w:right w:val="single" w:sz="8" w:space="0" w:color="000000"/>
            </w:tcBorders>
            <w:shd w:val="clear" w:color="auto" w:fill="auto"/>
            <w:vAlign w:val="center"/>
            <w:hideMark/>
          </w:tcPr>
          <w:p w:rsidR="00560695" w:rsidRPr="00DE1E25" w:rsidRDefault="00560695" w:rsidP="00560695">
            <w:pPr>
              <w:spacing w:after="0" w:line="240" w:lineRule="auto"/>
              <w:ind w:left="0" w:firstLine="0"/>
              <w:jc w:val="center"/>
              <w:rPr>
                <w:sz w:val="20"/>
                <w:szCs w:val="20"/>
              </w:rPr>
            </w:pPr>
            <w:r w:rsidRPr="00DE1E25">
              <w:rPr>
                <w:sz w:val="20"/>
              </w:rPr>
              <w:t xml:space="preserve">  </w:t>
            </w:r>
          </w:p>
        </w:tc>
        <w:tc>
          <w:tcPr>
            <w:tcW w:w="1441" w:type="dxa"/>
            <w:tcBorders>
              <w:top w:val="nil"/>
              <w:left w:val="nil"/>
              <w:bottom w:val="single" w:sz="8" w:space="0" w:color="000000"/>
              <w:right w:val="single" w:sz="8" w:space="0" w:color="000000"/>
            </w:tcBorders>
            <w:shd w:val="clear" w:color="auto" w:fill="auto"/>
            <w:vAlign w:val="center"/>
            <w:hideMark/>
          </w:tcPr>
          <w:p w:rsidR="00560695" w:rsidRPr="00DE1E25" w:rsidRDefault="00560695" w:rsidP="00560695">
            <w:pPr>
              <w:spacing w:after="0" w:line="240" w:lineRule="auto"/>
              <w:ind w:left="0" w:firstLine="0"/>
              <w:jc w:val="center"/>
              <w:rPr>
                <w:sz w:val="20"/>
                <w:szCs w:val="20"/>
              </w:rPr>
            </w:pPr>
            <w:r w:rsidRPr="00DE1E25">
              <w:rPr>
                <w:sz w:val="20"/>
              </w:rPr>
              <w:t xml:space="preserve">  </w:t>
            </w:r>
          </w:p>
        </w:tc>
      </w:tr>
    </w:tbl>
    <w:p w:rsidR="00B8532C" w:rsidRDefault="00796A9F">
      <w:pPr>
        <w:spacing w:after="0" w:line="259" w:lineRule="auto"/>
        <w:ind w:left="360" w:firstLine="0"/>
      </w:pPr>
      <w:r>
        <w:t xml:space="preserve"> </w:t>
      </w:r>
    </w:p>
    <w:p w:rsidR="00B8532C" w:rsidRDefault="00796A9F">
      <w:pPr>
        <w:ind w:left="355" w:right="13"/>
      </w:pPr>
      <w:r>
        <w:t>Number of non-licens</w:t>
      </w:r>
      <w:r w:rsidR="0053787E">
        <w:t>ed staff during school year:  20</w:t>
      </w:r>
      <w:r>
        <w:t xml:space="preserve"> </w:t>
      </w:r>
    </w:p>
    <w:p w:rsidR="00B8532C" w:rsidRDefault="00796A9F">
      <w:pPr>
        <w:spacing w:after="0" w:line="259" w:lineRule="auto"/>
        <w:ind w:left="360" w:firstLine="0"/>
      </w:pPr>
      <w:r>
        <w:rPr>
          <w:b/>
        </w:rPr>
        <w:t xml:space="preserve"> </w:t>
      </w:r>
    </w:p>
    <w:p w:rsidR="00B8532C" w:rsidRDefault="00796A9F">
      <w:pPr>
        <w:spacing w:after="0" w:line="259" w:lineRule="auto"/>
        <w:ind w:left="360" w:firstLine="0"/>
      </w:pPr>
      <w:r>
        <w:rPr>
          <w:b/>
        </w:rPr>
        <w:t xml:space="preserve"> </w:t>
      </w:r>
    </w:p>
    <w:p w:rsidR="00B8532C" w:rsidRDefault="00796A9F">
      <w:pPr>
        <w:spacing w:after="0" w:line="259" w:lineRule="auto"/>
        <w:ind w:left="360" w:firstLine="0"/>
      </w:pPr>
      <w:r>
        <w:rPr>
          <w:b/>
        </w:rPr>
        <w:t xml:space="preserve"> </w:t>
      </w:r>
    </w:p>
    <w:p w:rsidR="00B8532C" w:rsidRDefault="00796A9F">
      <w:pPr>
        <w:spacing w:after="0" w:line="259" w:lineRule="auto"/>
        <w:ind w:left="360" w:firstLine="0"/>
      </w:pPr>
      <w:r>
        <w:rPr>
          <w:b/>
        </w:rPr>
        <w:t xml:space="preserve"> </w:t>
      </w:r>
    </w:p>
    <w:p w:rsidR="00B8532C" w:rsidRDefault="00796A9F">
      <w:pPr>
        <w:spacing w:after="232" w:line="259" w:lineRule="auto"/>
        <w:ind w:left="0" w:firstLine="0"/>
      </w:pPr>
      <w:r>
        <w:rPr>
          <w:rFonts w:ascii="Calibri" w:eastAsia="Calibri" w:hAnsi="Calibri" w:cs="Calibri"/>
          <w:b/>
          <w:sz w:val="22"/>
        </w:rPr>
        <w:t xml:space="preserve"> </w:t>
      </w:r>
    </w:p>
    <w:p w:rsidR="00B8532C" w:rsidRDefault="00796A9F">
      <w:pPr>
        <w:spacing w:after="0" w:line="259" w:lineRule="auto"/>
        <w:ind w:left="-5"/>
      </w:pPr>
      <w:r>
        <w:rPr>
          <w:b/>
          <w:sz w:val="28"/>
        </w:rPr>
        <w:t xml:space="preserve">7.0 Finances </w:t>
      </w:r>
      <w:r>
        <w:rPr>
          <w:color w:val="5B9BD5"/>
        </w:rPr>
        <w:t>(Required Element #5)</w:t>
      </w:r>
      <w:r>
        <w:rPr>
          <w:b/>
          <w:sz w:val="28"/>
        </w:rPr>
        <w:t xml:space="preserve"> </w:t>
      </w:r>
    </w:p>
    <w:p w:rsidR="00B8532C" w:rsidRDefault="00796A9F">
      <w:pPr>
        <w:spacing w:after="0" w:line="259" w:lineRule="auto"/>
        <w:ind w:left="360" w:firstLine="0"/>
      </w:pPr>
      <w:r>
        <w:rPr>
          <w:b/>
        </w:rPr>
        <w:t xml:space="preserve"> </w:t>
      </w:r>
    </w:p>
    <w:p w:rsidR="00B8532C" w:rsidRDefault="00796A9F">
      <w:pPr>
        <w:pStyle w:val="Heading2"/>
        <w:ind w:left="355"/>
      </w:pPr>
      <w:r>
        <w:t xml:space="preserve">7.1 Finance Management </w:t>
      </w:r>
    </w:p>
    <w:p w:rsidR="00B8532C" w:rsidRDefault="00796A9F">
      <w:pPr>
        <w:ind w:left="355" w:right="13"/>
      </w:pPr>
      <w:r>
        <w:t xml:space="preserve">The District’s business management is contracted out to an accounting company whose primary role is to advise the Finance Committee and School Board on budget and fiduciary </w:t>
      </w:r>
      <w:r>
        <w:lastRenderedPageBreak/>
        <w:t>matters. Business Management Office, Inc., (5701 Shingle Creek Pkwy #650, Brooklyn Center, MN 55430, Phone 763-432-6354), is the recognized and independent professional accounting firm that UMA contracts with for business management services and accounting</w:t>
      </w:r>
      <w:r w:rsidR="0022216D">
        <w:t xml:space="preserve">.  This firm </w:t>
      </w:r>
      <w:r>
        <w:t>also works with many other cha</w:t>
      </w:r>
      <w:r w:rsidR="0022216D">
        <w:t>rter schools in Minnesota.  UMA</w:t>
      </w:r>
      <w:r>
        <w:t xml:space="preserve"> contract</w:t>
      </w:r>
      <w:r w:rsidR="0022216D">
        <w:t>s</w:t>
      </w:r>
      <w:r>
        <w:t xml:space="preserve"> with a separate company to issue payroll and an independent auditing company, Thoreson </w:t>
      </w:r>
      <w:r w:rsidR="0022216D">
        <w:t xml:space="preserve">Diaby Helle Condon &amp; Dodge Inc. TDHCD, </w:t>
      </w:r>
      <w:r>
        <w:t xml:space="preserve">is used for the annual audit. Accountants and business managers from Business Management Office Inc., attend MDE trainings either in person or through WebEx.  </w:t>
      </w:r>
    </w:p>
    <w:p w:rsidR="00B8532C" w:rsidRDefault="00796A9F">
      <w:pPr>
        <w:spacing w:after="0" w:line="259" w:lineRule="auto"/>
        <w:ind w:left="360" w:firstLine="0"/>
      </w:pPr>
      <w:r>
        <w:rPr>
          <w:b/>
        </w:rPr>
        <w:t xml:space="preserve"> </w:t>
      </w:r>
    </w:p>
    <w:p w:rsidR="00B8532C" w:rsidRDefault="00796A9F">
      <w:pPr>
        <w:spacing w:after="4" w:line="259" w:lineRule="auto"/>
        <w:ind w:left="355"/>
      </w:pPr>
      <w:r>
        <w:rPr>
          <w:b/>
        </w:rPr>
        <w:t xml:space="preserve">7.2 Fund Balance </w:t>
      </w:r>
    </w:p>
    <w:p w:rsidR="00B8532C" w:rsidRDefault="00796A9F">
      <w:pPr>
        <w:ind w:left="355" w:right="13"/>
      </w:pPr>
      <w:r>
        <w:t xml:space="preserve">At the end of the </w:t>
      </w:r>
      <w:r w:rsidR="00CC1590">
        <w:t>2019-2020</w:t>
      </w:r>
      <w:r w:rsidRPr="00311546">
        <w:t xml:space="preserve"> school year the fund balance was </w:t>
      </w:r>
      <w:r w:rsidR="0022216D">
        <w:t xml:space="preserve">tracking at </w:t>
      </w:r>
      <w:r w:rsidR="00D80DC9">
        <w:t>31</w:t>
      </w:r>
      <w:r w:rsidR="000639B0">
        <w:t>%</w:t>
      </w:r>
      <w:r w:rsidRPr="00311546">
        <w:t>.</w:t>
      </w:r>
      <w:r>
        <w:t xml:space="preserve">   </w:t>
      </w:r>
    </w:p>
    <w:p w:rsidR="00B8532C" w:rsidRDefault="00796A9F">
      <w:pPr>
        <w:spacing w:after="0" w:line="259" w:lineRule="auto"/>
        <w:ind w:left="360" w:firstLine="0"/>
      </w:pPr>
      <w:r>
        <w:rPr>
          <w:b/>
        </w:rPr>
        <w:t xml:space="preserve"> </w:t>
      </w:r>
    </w:p>
    <w:p w:rsidR="00B8532C" w:rsidRDefault="00796A9F">
      <w:pPr>
        <w:pStyle w:val="Heading2"/>
        <w:ind w:left="355"/>
      </w:pPr>
      <w:r>
        <w:t>7.3 Financial Narrative</w:t>
      </w:r>
      <w:r>
        <w:rPr>
          <w:b w:val="0"/>
        </w:rPr>
        <w:t xml:space="preserve"> </w:t>
      </w:r>
    </w:p>
    <w:p w:rsidR="00B8532C" w:rsidRDefault="00796A9F">
      <w:pPr>
        <w:ind w:left="355" w:right="13"/>
      </w:pPr>
      <w:r>
        <w:t>Ubah Medical Academy has an approved budget (approved before June 30</w:t>
      </w:r>
      <w:r>
        <w:rPr>
          <w:vertAlign w:val="superscript"/>
        </w:rPr>
        <w:t>th</w:t>
      </w:r>
      <w:r>
        <w:t xml:space="preserve"> o</w:t>
      </w:r>
      <w:r w:rsidR="0022216D">
        <w:t xml:space="preserve">r the prior fiscal year) which </w:t>
      </w:r>
      <w:r>
        <w:t xml:space="preserve">is </w:t>
      </w:r>
      <w:r w:rsidR="0022216D">
        <w:t xml:space="preserve">typically </w:t>
      </w:r>
      <w:r>
        <w:t xml:space="preserve">approved at the April or May board meeting.  Business Management Office Inc. is the financial management company used. </w:t>
      </w:r>
      <w:r>
        <w:rPr>
          <w:color w:val="44546A"/>
        </w:rPr>
        <w:t xml:space="preserve"> </w:t>
      </w:r>
    </w:p>
    <w:p w:rsidR="00B8532C" w:rsidRDefault="00796A9F">
      <w:pPr>
        <w:spacing w:after="0" w:line="259" w:lineRule="auto"/>
        <w:ind w:left="360" w:firstLine="0"/>
      </w:pPr>
      <w:r>
        <w:t xml:space="preserve"> </w:t>
      </w:r>
    </w:p>
    <w:p w:rsidR="00B8532C" w:rsidRDefault="00796A9F">
      <w:pPr>
        <w:ind w:left="355" w:right="13"/>
      </w:pPr>
      <w:r>
        <w:t xml:space="preserve">Following the approval of the budget prior to the beginning of the fiscal year, the District revises the annual operating budget in mid-year. These budget amendments typically fall into two categories: </w:t>
      </w:r>
    </w:p>
    <w:p w:rsidR="00B8532C" w:rsidRDefault="00796A9F">
      <w:pPr>
        <w:numPr>
          <w:ilvl w:val="0"/>
          <w:numId w:val="14"/>
        </w:numPr>
        <w:ind w:right="13" w:hanging="360"/>
      </w:pPr>
      <w:r>
        <w:t xml:space="preserve">Implementing budgets for specially funded projects, which include both federal and state grants and reinstating unexpended funds being carried over from the prior fiscal year and,  </w:t>
      </w:r>
    </w:p>
    <w:p w:rsidR="00B8532C" w:rsidRDefault="00796A9F">
      <w:pPr>
        <w:spacing w:after="0" w:line="259" w:lineRule="auto"/>
        <w:ind w:left="360" w:firstLine="0"/>
      </w:pPr>
      <w:r>
        <w:t xml:space="preserve"> </w:t>
      </w:r>
    </w:p>
    <w:p w:rsidR="00B8532C" w:rsidRDefault="00796A9F">
      <w:pPr>
        <w:numPr>
          <w:ilvl w:val="0"/>
          <w:numId w:val="14"/>
        </w:numPr>
        <w:ind w:right="13" w:hanging="360"/>
      </w:pPr>
      <w:r>
        <w:t xml:space="preserve">Legislation passes subsequent to budget adoption, changes necessitated by actual enrollment, changes in employment agreements, and increases in appropriations for significant unbudgeted costs. </w:t>
      </w:r>
    </w:p>
    <w:p w:rsidR="00B8532C" w:rsidRDefault="00796A9F">
      <w:pPr>
        <w:spacing w:after="0" w:line="259" w:lineRule="auto"/>
        <w:ind w:left="360" w:firstLine="0"/>
      </w:pPr>
      <w:r>
        <w:t xml:space="preserve"> </w:t>
      </w:r>
    </w:p>
    <w:p w:rsidR="00B8532C" w:rsidRDefault="00796A9F">
      <w:pPr>
        <w:ind w:left="355" w:right="13"/>
      </w:pPr>
      <w:r>
        <w:t>Budgets are monitored through the review of monthly budget vs. actual reports prepared and presented by the business office to the monthly school board meetings. Invoices are generally paid within 30 days and payroll is current</w:t>
      </w:r>
      <w:r>
        <w:rPr>
          <w:color w:val="44546A"/>
        </w:rPr>
        <w:t xml:space="preserve">.  </w:t>
      </w:r>
      <w:r>
        <w:t xml:space="preserve"> </w:t>
      </w:r>
    </w:p>
    <w:p w:rsidR="00B8532C" w:rsidRDefault="00796A9F">
      <w:pPr>
        <w:spacing w:after="0" w:line="259" w:lineRule="auto"/>
        <w:ind w:left="360" w:firstLine="0"/>
      </w:pPr>
      <w:r>
        <w:t xml:space="preserve"> </w:t>
      </w:r>
    </w:p>
    <w:p w:rsidR="00B8532C" w:rsidRDefault="00796A9F">
      <w:pPr>
        <w:ind w:left="355" w:right="13"/>
      </w:pPr>
      <w:r>
        <w:t xml:space="preserve">Reports to the Minnesota Department of Education </w:t>
      </w:r>
      <w:r w:rsidR="00067DCC">
        <w:t>are completed as appropriate</w:t>
      </w:r>
      <w:r>
        <w:t xml:space="preserve"> and on time.  State/federal taxes, pensions, insurance, etc. are current.  The budget includes revenue for anticipated future needs, more specifically, the district’s fund balance is set to cover upcoming needs.  The patterns of expenditure include an increase in expenditures from July-September in regular instruction (textbooks, school supplies, technology) due to preparation for the upcoming school year.   </w:t>
      </w:r>
    </w:p>
    <w:p w:rsidR="00B8532C" w:rsidRDefault="00796A9F">
      <w:pPr>
        <w:spacing w:after="0" w:line="259" w:lineRule="auto"/>
        <w:ind w:left="360" w:firstLine="0"/>
      </w:pPr>
      <w:r>
        <w:t xml:space="preserve"> </w:t>
      </w:r>
    </w:p>
    <w:p w:rsidR="00B8532C" w:rsidRDefault="00796A9F">
      <w:pPr>
        <w:ind w:left="355" w:right="13"/>
      </w:pPr>
      <w:r>
        <w:t>The audit is reviewed annually by the board and the district’s finance committee is responsible for the accounting of the district’s assets.  The district’s business service provider brings to the district’s attention, any issues that need to be addressed.</w:t>
      </w:r>
      <w:r>
        <w:rPr>
          <w:b/>
        </w:rPr>
        <w:t xml:space="preserve"> </w:t>
      </w:r>
      <w:r>
        <w:t xml:space="preserve">The district is not in statutory operating debt (SOD).  The status of the audits from </w:t>
      </w:r>
      <w:r w:rsidR="00067DCC">
        <w:t xml:space="preserve">previous years has been that any </w:t>
      </w:r>
      <w:r>
        <w:t>finding</w:t>
      </w:r>
      <w:r w:rsidR="00067DCC">
        <w:t>s have</w:t>
      </w:r>
      <w:r>
        <w:t xml:space="preserve"> been corrected and have not been identified in consecutive years’ audits.    </w:t>
      </w:r>
    </w:p>
    <w:p w:rsidR="00B8532C" w:rsidRDefault="00796A9F">
      <w:pPr>
        <w:spacing w:after="0" w:line="259" w:lineRule="auto"/>
        <w:ind w:left="360" w:firstLine="0"/>
      </w:pPr>
      <w:r>
        <w:t xml:space="preserve"> </w:t>
      </w:r>
    </w:p>
    <w:p w:rsidR="00B8532C" w:rsidRDefault="00796A9F">
      <w:pPr>
        <w:ind w:left="355" w:right="13"/>
      </w:pPr>
      <w:r>
        <w:t xml:space="preserve">The district has a working group that consists of the Director, Assistant Director, Business Office Manager, Human Resource Manager and the Board Treasurer that meet to review the </w:t>
      </w:r>
      <w:r>
        <w:lastRenderedPageBreak/>
        <w:t xml:space="preserve">budget.  The district has not needed to borrow funds due to conservative budget planning, high enrollment, and the state holdback, which has remained at 10% since 2014.  </w:t>
      </w:r>
      <w:r>
        <w:rPr>
          <w:b/>
        </w:rPr>
        <w:t xml:space="preserve"> </w:t>
      </w:r>
    </w:p>
    <w:p w:rsidR="00B8532C" w:rsidRDefault="00796A9F">
      <w:pPr>
        <w:spacing w:after="0" w:line="259" w:lineRule="auto"/>
        <w:ind w:left="360" w:firstLine="0"/>
      </w:pPr>
      <w:r>
        <w:t xml:space="preserve"> </w:t>
      </w:r>
    </w:p>
    <w:p w:rsidR="00B8532C" w:rsidRDefault="00735BA1">
      <w:pPr>
        <w:spacing w:after="1" w:line="256" w:lineRule="auto"/>
        <w:ind w:left="367"/>
        <w:jc w:val="center"/>
      </w:pPr>
      <w:r w:rsidRPr="000639B0">
        <w:t>2019-2020</w:t>
      </w:r>
      <w:r w:rsidR="00796A9F" w:rsidRPr="000639B0">
        <w:t xml:space="preserve"> Budget Breakdown</w:t>
      </w:r>
      <w:r w:rsidR="00796A9F">
        <w:t xml:space="preserve"> </w:t>
      </w:r>
    </w:p>
    <w:p w:rsidR="00B8532C" w:rsidRDefault="00796A9F">
      <w:pPr>
        <w:spacing w:after="0" w:line="259" w:lineRule="auto"/>
        <w:ind w:left="360" w:firstLine="0"/>
      </w:pPr>
      <w:r>
        <w:t xml:space="preserve"> </w:t>
      </w:r>
    </w:p>
    <w:p w:rsidR="00B8532C" w:rsidRDefault="00796A9F">
      <w:pPr>
        <w:ind w:left="345" w:right="463" w:firstLine="360"/>
      </w:pPr>
      <w:r>
        <w:t xml:space="preserve">          Revenue Stream                                                     Expenditure Stream </w:t>
      </w:r>
      <w:r>
        <w:rPr>
          <w:sz w:val="22"/>
        </w:rPr>
        <w:t xml:space="preserve">       B</w:t>
      </w:r>
      <w:r w:rsidR="00735BA1">
        <w:rPr>
          <w:sz w:val="22"/>
        </w:rPr>
        <w:t>udgeted fiscal year 2019-2020</w:t>
      </w:r>
      <w:r>
        <w:rPr>
          <w:sz w:val="22"/>
        </w:rPr>
        <w:t xml:space="preserve">                                     Budgeted Fiscal Yea</w:t>
      </w:r>
      <w:r w:rsidR="005844D2">
        <w:rPr>
          <w:sz w:val="22"/>
        </w:rPr>
        <w:t>r 2019-2020</w:t>
      </w:r>
      <w:r>
        <w:t xml:space="preserve"> </w:t>
      </w:r>
    </w:p>
    <w:p w:rsidR="00B8532C" w:rsidRDefault="00B8532C">
      <w:pPr>
        <w:spacing w:after="0" w:line="259" w:lineRule="auto"/>
        <w:ind w:left="360" w:firstLine="0"/>
      </w:pPr>
    </w:p>
    <w:p w:rsidR="00B8532C" w:rsidRDefault="00CE1312" w:rsidP="00687F63">
      <w:pPr>
        <w:spacing w:after="0" w:line="259" w:lineRule="auto"/>
      </w:pPr>
      <w:r>
        <w:rPr>
          <w:rFonts w:ascii="Calibri" w:eastAsia="Calibri" w:hAnsi="Calibri" w:cs="Calibri"/>
          <w:noProof/>
          <w:sz w:val="22"/>
        </w:rPr>
        <mc:AlternateContent>
          <mc:Choice Requires="wps">
            <w:drawing>
              <wp:anchor distT="0" distB="0" distL="114300" distR="114300" simplePos="0" relativeHeight="251657215" behindDoc="0" locked="0" layoutInCell="1" allowOverlap="1">
                <wp:simplePos x="0" y="0"/>
                <wp:positionH relativeFrom="column">
                  <wp:posOffset>3867150</wp:posOffset>
                </wp:positionH>
                <wp:positionV relativeFrom="paragraph">
                  <wp:posOffset>1475741</wp:posOffset>
                </wp:positionV>
                <wp:extent cx="304919" cy="209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04919" cy="209550"/>
                        </a:xfrm>
                        <a:prstGeom prst="rect">
                          <a:avLst/>
                        </a:prstGeom>
                        <a:solidFill>
                          <a:schemeClr val="accent4">
                            <a:lumMod val="60000"/>
                            <a:lumOff val="40000"/>
                          </a:schemeClr>
                        </a:solidFill>
                        <a:ln w="6350">
                          <a:solidFill>
                            <a:prstClr val="black"/>
                          </a:solidFill>
                        </a:ln>
                      </wps:spPr>
                      <wps:txbx>
                        <w:txbxContent>
                          <w:p w:rsidR="00483267" w:rsidRPr="00CE1312" w:rsidRDefault="00483267">
                            <w:pPr>
                              <w:ind w:left="0"/>
                              <w:rPr>
                                <w:sz w:val="16"/>
                                <w:szCs w:val="16"/>
                              </w:rPr>
                            </w:pPr>
                            <w:r w:rsidRPr="00CE1312">
                              <w:rPr>
                                <w:sz w:val="16"/>
                                <w:szCs w:val="16"/>
                              </w:rPr>
                              <w:t>2</w:t>
                            </w: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4.5pt;margin-top:116.2pt;width:24pt;height:1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" fillcolor="#ffd966 [1943]" strokeweight=".5pt">
                <v:textbox>
                  <w:txbxContent>
                    <w:p w:rsidR="00483267" w:rsidRPr="00CE1312" w:rsidRDefault="00483267">
                      <w:pPr>
                        <w:ind w:left="0"/>
                        <w:rPr>
                          <w:sz w:val="16"/>
                          <w:szCs w:val="16"/>
                        </w:rPr>
                      </w:pPr>
                      <w:r w:rsidRPr="00CE1312">
                        <w:rPr>
                          <w:sz w:val="16"/>
                          <w:szCs w:val="16"/>
                        </w:rPr>
                        <w:t>2</w:t>
                      </w:r>
                      <w:r>
                        <w:rPr>
                          <w:sz w:val="16"/>
                          <w:szCs w:val="16"/>
                        </w:rPr>
                        <w:t>2</w:t>
                      </w:r>
                    </w:p>
                  </w:txbxContent>
                </v:textbox>
              </v:shape>
            </w:pict>
          </mc:Fallback>
        </mc:AlternateContent>
      </w:r>
      <w:r w:rsidR="00796A9F">
        <w:rPr>
          <w:rFonts w:ascii="Calibri" w:eastAsia="Calibri" w:hAnsi="Calibri" w:cs="Calibri"/>
          <w:noProof/>
          <w:sz w:val="22"/>
        </w:rPr>
        <mc:AlternateContent>
          <mc:Choice Requires="wpg">
            <w:drawing>
              <wp:inline distT="0" distB="0" distL="0" distR="0">
                <wp:extent cx="5534025" cy="2173629"/>
                <wp:effectExtent l="0" t="0" r="0" b="0"/>
                <wp:docPr id="86998" name="Group 86998"/>
                <wp:cNvGraphicFramePr/>
                <a:graphic xmlns:a="http://schemas.openxmlformats.org/drawingml/2006/main">
                  <a:graphicData uri="http://schemas.microsoft.com/office/word/2010/wordprocessingGroup">
                    <wpg:wgp>
                      <wpg:cNvGrpSpPr/>
                      <wpg:grpSpPr>
                        <a:xfrm>
                          <a:off x="0" y="0"/>
                          <a:ext cx="5534025" cy="2173629"/>
                          <a:chOff x="0" y="-62394"/>
                          <a:chExt cx="5667883" cy="2246994"/>
                        </a:xfrm>
                      </wpg:grpSpPr>
                      <wps:wsp>
                        <wps:cNvPr id="5680" name="Rectangle 5680"/>
                        <wps:cNvSpPr/>
                        <wps:spPr>
                          <a:xfrm>
                            <a:off x="2381123" y="1990852"/>
                            <a:ext cx="42143" cy="189937"/>
                          </a:xfrm>
                          <a:prstGeom prst="rect">
                            <a:avLst/>
                          </a:prstGeom>
                          <a:ln>
                            <a:noFill/>
                          </a:ln>
                        </wps:spPr>
                        <wps:txbx>
                          <w:txbxContent>
                            <w:p w:rsidR="00483267" w:rsidRDefault="00483267">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5681" name="Rectangle 5681"/>
                        <wps:cNvSpPr/>
                        <wps:spPr>
                          <a:xfrm>
                            <a:off x="2413127" y="1990852"/>
                            <a:ext cx="589080" cy="189937"/>
                          </a:xfrm>
                          <a:prstGeom prst="rect">
                            <a:avLst/>
                          </a:prstGeom>
                          <a:ln>
                            <a:noFill/>
                          </a:ln>
                        </wps:spPr>
                        <wps:txbx>
                          <w:txbxContent>
                            <w:p w:rsidR="00483267" w:rsidRDefault="00483267">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5682" name="Rectangle 5682"/>
                        <wps:cNvSpPr/>
                        <wps:spPr>
                          <a:xfrm>
                            <a:off x="5617210" y="1960220"/>
                            <a:ext cx="50673" cy="224380"/>
                          </a:xfrm>
                          <a:prstGeom prst="rect">
                            <a:avLst/>
                          </a:prstGeom>
                          <a:ln>
                            <a:noFill/>
                          </a:ln>
                        </wps:spPr>
                        <wps:txbx>
                          <w:txbxContent>
                            <w:p w:rsidR="00483267" w:rsidRDefault="00483267">
                              <w:pPr>
                                <w:spacing w:after="160" w:line="259" w:lineRule="auto"/>
                                <w:ind w:left="0" w:firstLine="0"/>
                              </w:pPr>
                              <w:r>
                                <w:rPr>
                                  <w:b/>
                                </w:rPr>
                                <w:t xml:space="preserve"> </w:t>
                              </w:r>
                            </w:p>
                          </w:txbxContent>
                        </wps:txbx>
                        <wps:bodyPr horzOverflow="overflow" vert="horz" lIns="0" tIns="0" rIns="0" bIns="0" rtlCol="0">
                          <a:noAutofit/>
                        </wps:bodyPr>
                      </wps:wsp>
                      <wps:wsp>
                        <wps:cNvPr id="5717" name="Shape 5717"/>
                        <wps:cNvSpPr/>
                        <wps:spPr>
                          <a:xfrm>
                            <a:off x="421894" y="288544"/>
                            <a:ext cx="1537462" cy="1537462"/>
                          </a:xfrm>
                          <a:custGeom>
                            <a:avLst/>
                            <a:gdLst/>
                            <a:ahLst/>
                            <a:cxnLst/>
                            <a:rect l="0" t="0" r="0" b="0"/>
                            <a:pathLst>
                              <a:path w="1537462" h="1537462">
                                <a:moveTo>
                                  <a:pt x="768731" y="0"/>
                                </a:moveTo>
                                <a:cubicBezTo>
                                  <a:pt x="1193292" y="0"/>
                                  <a:pt x="1537462" y="344170"/>
                                  <a:pt x="1537462" y="768731"/>
                                </a:cubicBezTo>
                                <a:cubicBezTo>
                                  <a:pt x="1537462" y="1193292"/>
                                  <a:pt x="1193292" y="1537462"/>
                                  <a:pt x="768731" y="1537462"/>
                                </a:cubicBezTo>
                                <a:cubicBezTo>
                                  <a:pt x="344170" y="1537462"/>
                                  <a:pt x="0" y="1193292"/>
                                  <a:pt x="0" y="768731"/>
                                </a:cubicBezTo>
                                <a:cubicBezTo>
                                  <a:pt x="0" y="417830"/>
                                  <a:pt x="237617" y="111379"/>
                                  <a:pt x="577596" y="24130"/>
                                </a:cubicBezTo>
                                <a:lnTo>
                                  <a:pt x="768731" y="768731"/>
                                </a:lnTo>
                                <a:lnTo>
                                  <a:pt x="768731"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718" name="Shape 5718"/>
                        <wps:cNvSpPr/>
                        <wps:spPr>
                          <a:xfrm>
                            <a:off x="999490" y="288544"/>
                            <a:ext cx="191135" cy="768731"/>
                          </a:xfrm>
                          <a:custGeom>
                            <a:avLst/>
                            <a:gdLst/>
                            <a:ahLst/>
                            <a:cxnLst/>
                            <a:rect l="0" t="0" r="0" b="0"/>
                            <a:pathLst>
                              <a:path w="191135" h="768731">
                                <a:moveTo>
                                  <a:pt x="191135" y="0"/>
                                </a:moveTo>
                                <a:lnTo>
                                  <a:pt x="191135" y="768731"/>
                                </a:lnTo>
                                <a:lnTo>
                                  <a:pt x="0" y="24130"/>
                                </a:lnTo>
                                <a:cubicBezTo>
                                  <a:pt x="62357" y="8128"/>
                                  <a:pt x="126619" y="0"/>
                                  <a:pt x="191135" y="0"/>
                                </a:cubicBez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5719" name="Shape 5719"/>
                        <wps:cNvSpPr/>
                        <wps:spPr>
                          <a:xfrm>
                            <a:off x="957834" y="147193"/>
                            <a:ext cx="136398" cy="147447"/>
                          </a:xfrm>
                          <a:custGeom>
                            <a:avLst/>
                            <a:gdLst/>
                            <a:ahLst/>
                            <a:cxnLst/>
                            <a:rect l="0" t="0" r="0" b="0"/>
                            <a:pathLst>
                              <a:path w="136398" h="147447">
                                <a:moveTo>
                                  <a:pt x="136398" y="147447"/>
                                </a:moveTo>
                                <a:lnTo>
                                  <a:pt x="57150" y="0"/>
                                </a:ln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720" name="Rectangle 5720"/>
                        <wps:cNvSpPr/>
                        <wps:spPr>
                          <a:xfrm>
                            <a:off x="1067435" y="1334150"/>
                            <a:ext cx="509746"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sz w:val="14"/>
                                </w:rPr>
                                <w:t>State Aid</w:t>
                              </w:r>
                            </w:p>
                          </w:txbxContent>
                        </wps:txbx>
                        <wps:bodyPr horzOverflow="overflow" vert="horz" lIns="0" tIns="0" rIns="0" bIns="0" rtlCol="0">
                          <a:noAutofit/>
                        </wps:bodyPr>
                      </wps:wsp>
                      <wps:wsp>
                        <wps:cNvPr id="86462" name="Rectangle 86462"/>
                        <wps:cNvSpPr/>
                        <wps:spPr>
                          <a:xfrm>
                            <a:off x="1171067" y="1436258"/>
                            <a:ext cx="130243"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sz w:val="14"/>
                                </w:rPr>
                                <w:t>96</w:t>
                              </w:r>
                            </w:p>
                          </w:txbxContent>
                        </wps:txbx>
                        <wps:bodyPr horzOverflow="overflow" vert="horz" lIns="0" tIns="0" rIns="0" bIns="0" rtlCol="0">
                          <a:noAutofit/>
                        </wps:bodyPr>
                      </wps:wsp>
                      <wps:wsp>
                        <wps:cNvPr id="86463" name="Rectangle 86463"/>
                        <wps:cNvSpPr/>
                        <wps:spPr>
                          <a:xfrm>
                            <a:off x="1268602" y="1436258"/>
                            <a:ext cx="104531"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sz w:val="14"/>
                                </w:rPr>
                                <w:t>%</w:t>
                              </w:r>
                            </w:p>
                          </w:txbxContent>
                        </wps:txbx>
                        <wps:bodyPr horzOverflow="overflow" vert="horz" lIns="0" tIns="0" rIns="0" bIns="0" rtlCol="0">
                          <a:noAutofit/>
                        </wps:bodyPr>
                      </wps:wsp>
                      <wps:wsp>
                        <wps:cNvPr id="5722" name="Rectangle 5722"/>
                        <wps:cNvSpPr/>
                        <wps:spPr>
                          <a:xfrm>
                            <a:off x="621792" y="71135"/>
                            <a:ext cx="448359"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sz w:val="14"/>
                                </w:rPr>
                                <w:t xml:space="preserve">Federal </w:t>
                              </w:r>
                            </w:p>
                          </w:txbxContent>
                        </wps:txbx>
                        <wps:bodyPr horzOverflow="overflow" vert="horz" lIns="0" tIns="0" rIns="0" bIns="0" rtlCol="0">
                          <a:noAutofit/>
                        </wps:bodyPr>
                      </wps:wsp>
                      <wps:wsp>
                        <wps:cNvPr id="5723" name="Rectangle 5723"/>
                        <wps:cNvSpPr/>
                        <wps:spPr>
                          <a:xfrm>
                            <a:off x="707136" y="173243"/>
                            <a:ext cx="187609"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sz w:val="14"/>
                                </w:rPr>
                                <w:t>Aid</w:t>
                              </w:r>
                            </w:p>
                          </w:txbxContent>
                        </wps:txbx>
                        <wps:bodyPr horzOverflow="overflow" vert="horz" lIns="0" tIns="0" rIns="0" bIns="0" rtlCol="0">
                          <a:noAutofit/>
                        </wps:bodyPr>
                      </wps:wsp>
                      <wps:wsp>
                        <wps:cNvPr id="86452" name="Rectangle 86452"/>
                        <wps:cNvSpPr/>
                        <wps:spPr>
                          <a:xfrm>
                            <a:off x="714756" y="275351"/>
                            <a:ext cx="65382"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sz w:val="14"/>
                                </w:rPr>
                                <w:t>4</w:t>
                              </w:r>
                            </w:p>
                          </w:txbxContent>
                        </wps:txbx>
                        <wps:bodyPr horzOverflow="overflow" vert="horz" lIns="0" tIns="0" rIns="0" bIns="0" rtlCol="0">
                          <a:noAutofit/>
                        </wps:bodyPr>
                      </wps:wsp>
                      <wps:wsp>
                        <wps:cNvPr id="86453" name="Rectangle 86453"/>
                        <wps:cNvSpPr/>
                        <wps:spPr>
                          <a:xfrm>
                            <a:off x="763524" y="275351"/>
                            <a:ext cx="104531"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sz w:val="14"/>
                                </w:rPr>
                                <w:t>%</w:t>
                              </w:r>
                            </w:p>
                          </w:txbxContent>
                        </wps:txbx>
                        <wps:bodyPr horzOverflow="overflow" vert="horz" lIns="0" tIns="0" rIns="0" bIns="0" rtlCol="0">
                          <a:noAutofit/>
                        </wps:bodyPr>
                      </wps:wsp>
                      <wps:wsp>
                        <wps:cNvPr id="5725" name="Shape 5725"/>
                        <wps:cNvSpPr/>
                        <wps:spPr>
                          <a:xfrm>
                            <a:off x="0" y="19050"/>
                            <a:ext cx="2381250" cy="2076133"/>
                          </a:xfrm>
                          <a:custGeom>
                            <a:avLst/>
                            <a:gdLst/>
                            <a:ahLst/>
                            <a:cxnLst/>
                            <a:rect l="0" t="0" r="0" b="0"/>
                            <a:pathLst>
                              <a:path w="2381250" h="2076133">
                                <a:moveTo>
                                  <a:pt x="0" y="2076133"/>
                                </a:moveTo>
                                <a:lnTo>
                                  <a:pt x="0" y="0"/>
                                </a:lnTo>
                                <a:lnTo>
                                  <a:pt x="2381250" y="0"/>
                                </a:lnTo>
                                <a:lnTo>
                                  <a:pt x="2381250" y="2076133"/>
                                </a:lnTo>
                              </a:path>
                            </a:pathLst>
                          </a:custGeom>
                          <a:ln w="6350" cap="flat">
                            <a:round/>
                          </a:ln>
                        </wps:spPr>
                        <wps:style>
                          <a:lnRef idx="1">
                            <a:srgbClr val="FFFFFF"/>
                          </a:lnRef>
                          <a:fillRef idx="0">
                            <a:srgbClr val="000000">
                              <a:alpha val="0"/>
                            </a:srgbClr>
                          </a:fillRef>
                          <a:effectRef idx="0">
                            <a:scrgbClr r="0" g="0" b="0"/>
                          </a:effectRef>
                          <a:fontRef idx="none"/>
                        </wps:style>
                        <wps:bodyPr/>
                      </wps:wsp>
                      <wps:wsp>
                        <wps:cNvPr id="5727" name="Shape 5727"/>
                        <wps:cNvSpPr/>
                        <wps:spPr>
                          <a:xfrm>
                            <a:off x="4231386" y="270637"/>
                            <a:ext cx="530225" cy="777113"/>
                          </a:xfrm>
                          <a:custGeom>
                            <a:avLst/>
                            <a:gdLst/>
                            <a:ahLst/>
                            <a:cxnLst/>
                            <a:rect l="0" t="0" r="0" b="0"/>
                            <a:pathLst>
                              <a:path w="530225" h="777113">
                                <a:moveTo>
                                  <a:pt x="0" y="0"/>
                                </a:moveTo>
                                <a:cubicBezTo>
                                  <a:pt x="196850" y="0"/>
                                  <a:pt x="386334" y="74803"/>
                                  <a:pt x="530225" y="209042"/>
                                </a:cubicBezTo>
                                <a:lnTo>
                                  <a:pt x="0" y="777113"/>
                                </a:lnTo>
                                <a:lnTo>
                                  <a:pt x="0" y="0"/>
                                </a:ln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5728" name="Shape 5728"/>
                        <wps:cNvSpPr/>
                        <wps:spPr>
                          <a:xfrm>
                            <a:off x="4231386" y="270637"/>
                            <a:ext cx="530225" cy="777113"/>
                          </a:xfrm>
                          <a:custGeom>
                            <a:avLst/>
                            <a:gdLst/>
                            <a:ahLst/>
                            <a:cxnLst/>
                            <a:rect l="0" t="0" r="0" b="0"/>
                            <a:pathLst>
                              <a:path w="530225" h="777113">
                                <a:moveTo>
                                  <a:pt x="0" y="0"/>
                                </a:moveTo>
                                <a:cubicBezTo>
                                  <a:pt x="196850" y="0"/>
                                  <a:pt x="386334" y="74803"/>
                                  <a:pt x="530225" y="209042"/>
                                </a:cubicBezTo>
                                <a:lnTo>
                                  <a:pt x="0" y="777113"/>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5729" name="Shape 5729"/>
                        <wps:cNvSpPr/>
                        <wps:spPr>
                          <a:xfrm>
                            <a:off x="4144010" y="479679"/>
                            <a:ext cx="948309" cy="1367917"/>
                          </a:xfrm>
                          <a:custGeom>
                            <a:avLst/>
                            <a:gdLst/>
                            <a:ahLst/>
                            <a:cxnLst/>
                            <a:rect l="0" t="0" r="0" b="0"/>
                            <a:pathLst>
                              <a:path w="948309" h="1367917">
                                <a:moveTo>
                                  <a:pt x="617601" y="0"/>
                                </a:moveTo>
                                <a:cubicBezTo>
                                  <a:pt x="931291" y="292862"/>
                                  <a:pt x="948309" y="784606"/>
                                  <a:pt x="655447" y="1098296"/>
                                </a:cubicBezTo>
                                <a:cubicBezTo>
                                  <a:pt x="487553" y="1278128"/>
                                  <a:pt x="244475" y="1367917"/>
                                  <a:pt x="0" y="1340231"/>
                                </a:cubicBezTo>
                                <a:lnTo>
                                  <a:pt x="87376" y="568071"/>
                                </a:lnTo>
                                <a:lnTo>
                                  <a:pt x="617601" y="0"/>
                                </a:lnTo>
                                <a:close/>
                              </a:path>
                            </a:pathLst>
                          </a:custGeom>
                          <a:ln w="0" cap="flat">
                            <a:round/>
                          </a:ln>
                        </wps:spPr>
                        <wps:style>
                          <a:lnRef idx="0">
                            <a:srgbClr val="000000">
                              <a:alpha val="0"/>
                            </a:srgbClr>
                          </a:lnRef>
                          <a:fillRef idx="1">
                            <a:srgbClr val="ED7D31"/>
                          </a:fillRef>
                          <a:effectRef idx="0">
                            <a:scrgbClr r="0" g="0" b="0"/>
                          </a:effectRef>
                          <a:fontRef idx="none"/>
                        </wps:style>
                        <wps:bodyPr/>
                      </wps:wsp>
                      <wps:wsp>
                        <wps:cNvPr id="5730" name="Shape 5730"/>
                        <wps:cNvSpPr/>
                        <wps:spPr>
                          <a:xfrm>
                            <a:off x="4144010" y="479679"/>
                            <a:ext cx="948309" cy="1367917"/>
                          </a:xfrm>
                          <a:custGeom>
                            <a:avLst/>
                            <a:gdLst/>
                            <a:ahLst/>
                            <a:cxnLst/>
                            <a:rect l="0" t="0" r="0" b="0"/>
                            <a:pathLst>
                              <a:path w="948309" h="1367917">
                                <a:moveTo>
                                  <a:pt x="617601" y="0"/>
                                </a:moveTo>
                                <a:cubicBezTo>
                                  <a:pt x="931291" y="292862"/>
                                  <a:pt x="948309" y="784606"/>
                                  <a:pt x="655447" y="1098296"/>
                                </a:cubicBezTo>
                                <a:cubicBezTo>
                                  <a:pt x="487553" y="1278128"/>
                                  <a:pt x="244475" y="1367917"/>
                                  <a:pt x="0" y="1340231"/>
                                </a:cubicBezTo>
                                <a:lnTo>
                                  <a:pt x="87376" y="568071"/>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5731" name="Shape 5731"/>
                        <wps:cNvSpPr/>
                        <wps:spPr>
                          <a:xfrm>
                            <a:off x="4029456" y="1047750"/>
                            <a:ext cx="201930" cy="772160"/>
                          </a:xfrm>
                          <a:custGeom>
                            <a:avLst/>
                            <a:gdLst/>
                            <a:ahLst/>
                            <a:cxnLst/>
                            <a:rect l="0" t="0" r="0" b="0"/>
                            <a:pathLst>
                              <a:path w="201930" h="772160">
                                <a:moveTo>
                                  <a:pt x="201930" y="0"/>
                                </a:moveTo>
                                <a:lnTo>
                                  <a:pt x="114554" y="772160"/>
                                </a:lnTo>
                                <a:cubicBezTo>
                                  <a:pt x="75819" y="767842"/>
                                  <a:pt x="37592" y="760476"/>
                                  <a:pt x="0" y="750443"/>
                                </a:cubicBezTo>
                                <a:lnTo>
                                  <a:pt x="201930" y="0"/>
                                </a:ln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5732" name="Shape 5732"/>
                        <wps:cNvSpPr/>
                        <wps:spPr>
                          <a:xfrm>
                            <a:off x="4029456" y="1047750"/>
                            <a:ext cx="201930" cy="772160"/>
                          </a:xfrm>
                          <a:custGeom>
                            <a:avLst/>
                            <a:gdLst/>
                            <a:ahLst/>
                            <a:cxnLst/>
                            <a:rect l="0" t="0" r="0" b="0"/>
                            <a:pathLst>
                              <a:path w="201930" h="772160">
                                <a:moveTo>
                                  <a:pt x="114554" y="772160"/>
                                </a:moveTo>
                                <a:cubicBezTo>
                                  <a:pt x="75819" y="767842"/>
                                  <a:pt x="37592" y="760476"/>
                                  <a:pt x="0" y="750443"/>
                                </a:cubicBezTo>
                                <a:lnTo>
                                  <a:pt x="201930" y="0"/>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5733" name="Shape 5733"/>
                        <wps:cNvSpPr/>
                        <wps:spPr>
                          <a:xfrm>
                            <a:off x="3409950" y="897422"/>
                            <a:ext cx="821436" cy="852297"/>
                          </a:xfrm>
                          <a:custGeom>
                            <a:avLst/>
                            <a:gdLst/>
                            <a:ahLst/>
                            <a:cxnLst/>
                            <a:rect l="0" t="0" r="0" b="0"/>
                            <a:pathLst>
                              <a:path w="821436" h="852297">
                                <a:moveTo>
                                  <a:pt x="51054" y="0"/>
                                </a:moveTo>
                                <a:lnTo>
                                  <a:pt x="821436" y="101854"/>
                                </a:lnTo>
                                <a:lnTo>
                                  <a:pt x="619506" y="852297"/>
                                </a:lnTo>
                                <a:cubicBezTo>
                                  <a:pt x="243078" y="750951"/>
                                  <a:pt x="0" y="386461"/>
                                  <a:pt x="51054"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5734" name="Shape 5734"/>
                        <wps:cNvSpPr/>
                        <wps:spPr>
                          <a:xfrm>
                            <a:off x="3409950" y="945896"/>
                            <a:ext cx="821436" cy="852297"/>
                          </a:xfrm>
                          <a:custGeom>
                            <a:avLst/>
                            <a:gdLst/>
                            <a:ahLst/>
                            <a:cxnLst/>
                            <a:rect l="0" t="0" r="0" b="0"/>
                            <a:pathLst>
                              <a:path w="821436" h="852297">
                                <a:moveTo>
                                  <a:pt x="619506" y="852297"/>
                                </a:moveTo>
                                <a:cubicBezTo>
                                  <a:pt x="243078" y="750951"/>
                                  <a:pt x="0" y="386461"/>
                                  <a:pt x="51054" y="0"/>
                                </a:cubicBezTo>
                                <a:lnTo>
                                  <a:pt x="821436" y="101854"/>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5735" name="Shape 5735"/>
                        <wps:cNvSpPr/>
                        <wps:spPr>
                          <a:xfrm>
                            <a:off x="3461004" y="366014"/>
                            <a:ext cx="770382" cy="681736"/>
                          </a:xfrm>
                          <a:custGeom>
                            <a:avLst/>
                            <a:gdLst/>
                            <a:ahLst/>
                            <a:cxnLst/>
                            <a:rect l="0" t="0" r="0" b="0"/>
                            <a:pathLst>
                              <a:path w="770382" h="681736">
                                <a:moveTo>
                                  <a:pt x="397383" y="0"/>
                                </a:moveTo>
                                <a:lnTo>
                                  <a:pt x="770382" y="681736"/>
                                </a:lnTo>
                                <a:lnTo>
                                  <a:pt x="0" y="579882"/>
                                </a:lnTo>
                                <a:cubicBezTo>
                                  <a:pt x="32385" y="334391"/>
                                  <a:pt x="180086" y="118999"/>
                                  <a:pt x="397383"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5736" name="Shape 5736"/>
                        <wps:cNvSpPr/>
                        <wps:spPr>
                          <a:xfrm>
                            <a:off x="3461004" y="366014"/>
                            <a:ext cx="770382" cy="681736"/>
                          </a:xfrm>
                          <a:custGeom>
                            <a:avLst/>
                            <a:gdLst/>
                            <a:ahLst/>
                            <a:cxnLst/>
                            <a:rect l="0" t="0" r="0" b="0"/>
                            <a:pathLst>
                              <a:path w="770382" h="681736">
                                <a:moveTo>
                                  <a:pt x="0" y="579882"/>
                                </a:moveTo>
                                <a:cubicBezTo>
                                  <a:pt x="32385" y="334391"/>
                                  <a:pt x="180086" y="118999"/>
                                  <a:pt x="397383" y="0"/>
                                </a:cubicBezTo>
                                <a:lnTo>
                                  <a:pt x="770382" y="681736"/>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5737" name="Shape 5737"/>
                        <wps:cNvSpPr/>
                        <wps:spPr>
                          <a:xfrm>
                            <a:off x="3858387" y="270637"/>
                            <a:ext cx="372999" cy="777113"/>
                          </a:xfrm>
                          <a:custGeom>
                            <a:avLst/>
                            <a:gdLst/>
                            <a:ahLst/>
                            <a:cxnLst/>
                            <a:rect l="0" t="0" r="0" b="0"/>
                            <a:pathLst>
                              <a:path w="372999" h="777113">
                                <a:moveTo>
                                  <a:pt x="372999" y="0"/>
                                </a:moveTo>
                                <a:lnTo>
                                  <a:pt x="372999" y="777113"/>
                                </a:lnTo>
                                <a:lnTo>
                                  <a:pt x="0" y="95377"/>
                                </a:lnTo>
                                <a:cubicBezTo>
                                  <a:pt x="114300" y="32893"/>
                                  <a:pt x="242570" y="0"/>
                                  <a:pt x="372999"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5738" name="Shape 5738"/>
                        <wps:cNvSpPr/>
                        <wps:spPr>
                          <a:xfrm>
                            <a:off x="3858387" y="270637"/>
                            <a:ext cx="372999" cy="777113"/>
                          </a:xfrm>
                          <a:custGeom>
                            <a:avLst/>
                            <a:gdLst/>
                            <a:ahLst/>
                            <a:cxnLst/>
                            <a:rect l="0" t="0" r="0" b="0"/>
                            <a:pathLst>
                              <a:path w="372999" h="777113">
                                <a:moveTo>
                                  <a:pt x="0" y="95377"/>
                                </a:moveTo>
                                <a:cubicBezTo>
                                  <a:pt x="114300" y="32893"/>
                                  <a:pt x="242570" y="0"/>
                                  <a:pt x="372999" y="0"/>
                                </a:cubicBezTo>
                                <a:lnTo>
                                  <a:pt x="372999" y="777113"/>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5739" name="Shape 5739"/>
                        <wps:cNvSpPr/>
                        <wps:spPr>
                          <a:xfrm>
                            <a:off x="4516374" y="324866"/>
                            <a:ext cx="236347" cy="7747"/>
                          </a:xfrm>
                          <a:custGeom>
                            <a:avLst/>
                            <a:gdLst/>
                            <a:ahLst/>
                            <a:cxnLst/>
                            <a:rect l="0" t="0" r="0" b="0"/>
                            <a:pathLst>
                              <a:path w="236347" h="7747">
                                <a:moveTo>
                                  <a:pt x="0" y="0"/>
                                </a:moveTo>
                                <a:lnTo>
                                  <a:pt x="179070" y="7747"/>
                                </a:lnTo>
                                <a:lnTo>
                                  <a:pt x="236347" y="7747"/>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5740" name="Shape 5740"/>
                        <wps:cNvSpPr/>
                        <wps:spPr>
                          <a:xfrm>
                            <a:off x="3455162" y="1722374"/>
                            <a:ext cx="631190" cy="88773"/>
                          </a:xfrm>
                          <a:custGeom>
                            <a:avLst/>
                            <a:gdLst/>
                            <a:ahLst/>
                            <a:cxnLst/>
                            <a:rect l="0" t="0" r="0" b="0"/>
                            <a:pathLst>
                              <a:path w="631190" h="88773">
                                <a:moveTo>
                                  <a:pt x="631190" y="88773"/>
                                </a:moveTo>
                                <a:lnTo>
                                  <a:pt x="57658" y="0"/>
                                </a:ln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5741" name="Shape 5741"/>
                        <wps:cNvSpPr/>
                        <wps:spPr>
                          <a:xfrm>
                            <a:off x="3400806" y="489585"/>
                            <a:ext cx="189484" cy="118872"/>
                          </a:xfrm>
                          <a:custGeom>
                            <a:avLst/>
                            <a:gdLst/>
                            <a:ahLst/>
                            <a:cxnLst/>
                            <a:rect l="0" t="0" r="0" b="0"/>
                            <a:pathLst>
                              <a:path w="189484" h="118872">
                                <a:moveTo>
                                  <a:pt x="189484" y="118872"/>
                                </a:moveTo>
                                <a:lnTo>
                                  <a:pt x="57150" y="0"/>
                                </a:ln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5742" name="Shape 5742"/>
                        <wps:cNvSpPr/>
                        <wps:spPr>
                          <a:xfrm>
                            <a:off x="3868166" y="230378"/>
                            <a:ext cx="170688" cy="64516"/>
                          </a:xfrm>
                          <a:custGeom>
                            <a:avLst/>
                            <a:gdLst/>
                            <a:ahLst/>
                            <a:cxnLst/>
                            <a:rect l="0" t="0" r="0" b="0"/>
                            <a:pathLst>
                              <a:path w="170688" h="64516">
                                <a:moveTo>
                                  <a:pt x="170688" y="64516"/>
                                </a:moveTo>
                                <a:lnTo>
                                  <a:pt x="57658" y="0"/>
                                </a:ln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5743" name="Rectangle 5743"/>
                        <wps:cNvSpPr/>
                        <wps:spPr>
                          <a:xfrm>
                            <a:off x="4806950" y="51958"/>
                            <a:ext cx="421791"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School </w:t>
                              </w:r>
                            </w:p>
                          </w:txbxContent>
                        </wps:txbx>
                        <wps:bodyPr horzOverflow="overflow" vert="horz" lIns="0" tIns="0" rIns="0" bIns="0" rtlCol="0">
                          <a:noAutofit/>
                        </wps:bodyPr>
                      </wps:wsp>
                      <wps:wsp>
                        <wps:cNvPr id="5744" name="Rectangle 5744"/>
                        <wps:cNvSpPr/>
                        <wps:spPr>
                          <a:xfrm>
                            <a:off x="4784090" y="154066"/>
                            <a:ext cx="480218"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Support </w:t>
                              </w:r>
                            </w:p>
                          </w:txbxContent>
                        </wps:txbx>
                        <wps:bodyPr horzOverflow="overflow" vert="horz" lIns="0" tIns="0" rIns="0" bIns="0" rtlCol="0">
                          <a:noAutofit/>
                        </wps:bodyPr>
                      </wps:wsp>
                      <wps:wsp>
                        <wps:cNvPr id="5745" name="Rectangle 5745"/>
                        <wps:cNvSpPr/>
                        <wps:spPr>
                          <a:xfrm>
                            <a:off x="4771898" y="256174"/>
                            <a:ext cx="480726"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Services</w:t>
                              </w:r>
                            </w:p>
                          </w:txbxContent>
                        </wps:txbx>
                        <wps:bodyPr horzOverflow="overflow" vert="horz" lIns="0" tIns="0" rIns="0" bIns="0" rtlCol="0">
                          <a:noAutofit/>
                        </wps:bodyPr>
                      </wps:wsp>
                      <wps:wsp>
                        <wps:cNvPr id="86454" name="Rectangle 86454"/>
                        <wps:cNvSpPr/>
                        <wps:spPr>
                          <a:xfrm>
                            <a:off x="4806520" y="358216"/>
                            <a:ext cx="231956" cy="19380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13%</w:t>
                              </w:r>
                            </w:p>
                          </w:txbxContent>
                        </wps:txbx>
                        <wps:bodyPr horzOverflow="overflow" vert="horz" lIns="0" tIns="0" rIns="0" bIns="0" rtlCol="0">
                          <a:noAutofit/>
                        </wps:bodyPr>
                      </wps:wsp>
                      <wps:wsp>
                        <wps:cNvPr id="5747" name="Rectangle 5747"/>
                        <wps:cNvSpPr/>
                        <wps:spPr>
                          <a:xfrm>
                            <a:off x="4521073" y="1099835"/>
                            <a:ext cx="468345"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Regular </w:t>
                              </w:r>
                            </w:p>
                          </w:txbxContent>
                        </wps:txbx>
                        <wps:bodyPr horzOverflow="overflow" vert="horz" lIns="0" tIns="0" rIns="0" bIns="0" rtlCol="0">
                          <a:noAutofit/>
                        </wps:bodyPr>
                      </wps:wsp>
                      <wps:wsp>
                        <wps:cNvPr id="5748" name="Rectangle 5748"/>
                        <wps:cNvSpPr/>
                        <wps:spPr>
                          <a:xfrm>
                            <a:off x="4458589" y="1201943"/>
                            <a:ext cx="602836"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Instruction</w:t>
                              </w:r>
                            </w:p>
                          </w:txbxContent>
                        </wps:txbx>
                        <wps:bodyPr horzOverflow="overflow" vert="horz" lIns="0" tIns="0" rIns="0" bIns="0" rtlCol="0">
                          <a:noAutofit/>
                        </wps:bodyPr>
                      </wps:wsp>
                      <wps:wsp>
                        <wps:cNvPr id="86460" name="Rectangle 86460"/>
                        <wps:cNvSpPr/>
                        <wps:spPr>
                          <a:xfrm>
                            <a:off x="4597273" y="1304051"/>
                            <a:ext cx="130243"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37</w:t>
                              </w:r>
                            </w:p>
                          </w:txbxContent>
                        </wps:txbx>
                        <wps:bodyPr horzOverflow="overflow" vert="horz" lIns="0" tIns="0" rIns="0" bIns="0" rtlCol="0">
                          <a:noAutofit/>
                        </wps:bodyPr>
                      </wps:wsp>
                      <wps:wsp>
                        <wps:cNvPr id="86461" name="Rectangle 86461"/>
                        <wps:cNvSpPr/>
                        <wps:spPr>
                          <a:xfrm>
                            <a:off x="4694808" y="1304051"/>
                            <a:ext cx="104531"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w:t>
                              </w:r>
                            </w:p>
                          </w:txbxContent>
                        </wps:txbx>
                        <wps:bodyPr horzOverflow="overflow" vert="horz" lIns="0" tIns="0" rIns="0" bIns="0" rtlCol="0">
                          <a:noAutofit/>
                        </wps:bodyPr>
                      </wps:wsp>
                      <wps:wsp>
                        <wps:cNvPr id="5750" name="Rectangle 5750"/>
                        <wps:cNvSpPr/>
                        <wps:spPr>
                          <a:xfrm>
                            <a:off x="2905633" y="1652412"/>
                            <a:ext cx="602836"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Instruction</w:t>
                              </w:r>
                            </w:p>
                          </w:txbxContent>
                        </wps:txbx>
                        <wps:bodyPr horzOverflow="overflow" vert="horz" lIns="0" tIns="0" rIns="0" bIns="0" rtlCol="0">
                          <a:noAutofit/>
                        </wps:bodyPr>
                      </wps:wsp>
                      <wps:wsp>
                        <wps:cNvPr id="5751" name="Rectangle 5751"/>
                        <wps:cNvSpPr/>
                        <wps:spPr>
                          <a:xfrm>
                            <a:off x="2914777" y="1754520"/>
                            <a:ext cx="611887"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al Support </w:t>
                              </w:r>
                            </w:p>
                          </w:txbxContent>
                        </wps:txbx>
                        <wps:bodyPr horzOverflow="overflow" vert="horz" lIns="0" tIns="0" rIns="0" bIns="0" rtlCol="0">
                          <a:noAutofit/>
                        </wps:bodyPr>
                      </wps:wsp>
                      <wps:wsp>
                        <wps:cNvPr id="5752" name="Rectangle 5752"/>
                        <wps:cNvSpPr/>
                        <wps:spPr>
                          <a:xfrm>
                            <a:off x="2951353" y="1856628"/>
                            <a:ext cx="480726"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Services</w:t>
                              </w:r>
                            </w:p>
                          </w:txbxContent>
                        </wps:txbx>
                        <wps:bodyPr horzOverflow="overflow" vert="horz" lIns="0" tIns="0" rIns="0" bIns="0" rtlCol="0">
                          <a:noAutofit/>
                        </wps:bodyPr>
                      </wps:wsp>
                      <wps:wsp>
                        <wps:cNvPr id="86467" name="Rectangle 86467"/>
                        <wps:cNvSpPr/>
                        <wps:spPr>
                          <a:xfrm>
                            <a:off x="3025302" y="1958557"/>
                            <a:ext cx="196410" cy="222033"/>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3%</w:t>
                              </w:r>
                            </w:p>
                          </w:txbxContent>
                        </wps:txbx>
                        <wps:bodyPr horzOverflow="overflow" vert="horz" lIns="0" tIns="0" rIns="0" bIns="0" rtlCol="0">
                          <a:noAutofit/>
                        </wps:bodyPr>
                      </wps:wsp>
                      <wps:wsp>
                        <wps:cNvPr id="5754" name="Rectangle 5754"/>
                        <wps:cNvSpPr/>
                        <wps:spPr>
                          <a:xfrm>
                            <a:off x="3692398" y="1147714"/>
                            <a:ext cx="318219"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Pupil </w:t>
                              </w:r>
                            </w:p>
                          </w:txbxContent>
                        </wps:txbx>
                        <wps:bodyPr horzOverflow="overflow" vert="horz" lIns="0" tIns="0" rIns="0" bIns="0" rtlCol="0">
                          <a:noAutofit/>
                        </wps:bodyPr>
                      </wps:wsp>
                      <wps:wsp>
                        <wps:cNvPr id="5755" name="Rectangle 5755"/>
                        <wps:cNvSpPr/>
                        <wps:spPr>
                          <a:xfrm>
                            <a:off x="3631438" y="1249822"/>
                            <a:ext cx="480218"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Support </w:t>
                              </w:r>
                            </w:p>
                          </w:txbxContent>
                        </wps:txbx>
                        <wps:bodyPr horzOverflow="overflow" vert="horz" lIns="0" tIns="0" rIns="0" bIns="0" rtlCol="0">
                          <a:noAutofit/>
                        </wps:bodyPr>
                      </wps:wsp>
                      <wps:wsp>
                        <wps:cNvPr id="5756" name="Rectangle 5756"/>
                        <wps:cNvSpPr/>
                        <wps:spPr>
                          <a:xfrm>
                            <a:off x="3619246" y="1351899"/>
                            <a:ext cx="480726" cy="131606"/>
                          </a:xfrm>
                          <a:prstGeom prst="rect">
                            <a:avLst/>
                          </a:prstGeom>
                          <a:ln>
                            <a:noFill/>
                          </a:ln>
                        </wps:spPr>
                        <wps:txbx>
                          <w:txbxContent>
                            <w:p w:rsidR="00483267" w:rsidRDefault="00483267">
                              <w:pPr>
                                <w:spacing w:after="160" w:line="259" w:lineRule="auto"/>
                                <w:ind w:left="0" w:firstLine="0"/>
                                <w:rPr>
                                  <w:rFonts w:ascii="Arial" w:eastAsia="Arial" w:hAnsi="Arial" w:cs="Arial"/>
                                  <w:b/>
                                  <w:color w:val="404040"/>
                                  <w:sz w:val="14"/>
                                </w:rPr>
                              </w:pPr>
                              <w:r>
                                <w:rPr>
                                  <w:rFonts w:ascii="Arial" w:eastAsia="Arial" w:hAnsi="Arial" w:cs="Arial"/>
                                  <w:b/>
                                  <w:color w:val="404040"/>
                                  <w:sz w:val="14"/>
                                </w:rPr>
                                <w:t>Services</w:t>
                              </w:r>
                            </w:p>
                            <w:p w:rsidR="00483267" w:rsidRPr="00687F63" w:rsidRDefault="00483267">
                              <w:pPr>
                                <w:spacing w:after="160" w:line="259" w:lineRule="auto"/>
                                <w:ind w:left="0" w:firstLine="0"/>
                                <w:rPr>
                                  <w:rFonts w:ascii="Arial" w:eastAsia="Arial" w:hAnsi="Arial" w:cs="Arial"/>
                                  <w:b/>
                                  <w:color w:val="404040"/>
                                  <w:sz w:val="18"/>
                                  <w:szCs w:val="18"/>
                                </w:rPr>
                              </w:pPr>
                            </w:p>
                            <w:p w:rsidR="00483267" w:rsidRDefault="00483267">
                              <w:pPr>
                                <w:spacing w:after="160" w:line="259" w:lineRule="auto"/>
                                <w:ind w:left="0" w:firstLine="0"/>
                                <w:rPr>
                                  <w:rFonts w:ascii="Arial" w:eastAsia="Arial" w:hAnsi="Arial" w:cs="Arial"/>
                                  <w:b/>
                                  <w:color w:val="404040"/>
                                  <w:sz w:val="14"/>
                                </w:rPr>
                              </w:pPr>
                              <w:r>
                                <w:rPr>
                                  <w:rFonts w:ascii="Arial" w:eastAsia="Arial" w:hAnsi="Arial" w:cs="Arial"/>
                                  <w:b/>
                                  <w:color w:val="404040"/>
                                  <w:sz w:val="14"/>
                                </w:rPr>
                                <w:t>24</w:t>
                              </w:r>
                            </w:p>
                            <w:p w:rsidR="00483267" w:rsidRDefault="00483267">
                              <w:pPr>
                                <w:spacing w:after="160" w:line="259" w:lineRule="auto"/>
                                <w:ind w:left="0" w:firstLine="0"/>
                              </w:pPr>
                              <w:r>
                                <w:rPr>
                                  <w:rFonts w:ascii="Arial" w:eastAsia="Arial" w:hAnsi="Arial" w:cs="Arial"/>
                                  <w:b/>
                                  <w:color w:val="404040"/>
                                  <w:sz w:val="14"/>
                                </w:rPr>
                                <w:t>24</w:t>
                              </w:r>
                            </w:p>
                          </w:txbxContent>
                        </wps:txbx>
                        <wps:bodyPr horzOverflow="overflow" vert="horz" lIns="0" tIns="0" rIns="0" bIns="0" rtlCol="0">
                          <a:noAutofit/>
                        </wps:bodyPr>
                      </wps:wsp>
                      <wps:wsp>
                        <wps:cNvPr id="5758" name="Rectangle 5758"/>
                        <wps:cNvSpPr/>
                        <wps:spPr>
                          <a:xfrm>
                            <a:off x="2928493" y="318658"/>
                            <a:ext cx="573445"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Site, Bldg </w:t>
                              </w:r>
                            </w:p>
                          </w:txbxContent>
                        </wps:txbx>
                        <wps:bodyPr horzOverflow="overflow" vert="horz" lIns="0" tIns="0" rIns="0" bIns="0" rtlCol="0">
                          <a:noAutofit/>
                        </wps:bodyPr>
                      </wps:wsp>
                      <wps:wsp>
                        <wps:cNvPr id="5759" name="Rectangle 5759"/>
                        <wps:cNvSpPr/>
                        <wps:spPr>
                          <a:xfrm>
                            <a:off x="3100705" y="421020"/>
                            <a:ext cx="117793"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&amp; </w:t>
                              </w:r>
                            </w:p>
                          </w:txbxContent>
                        </wps:txbx>
                        <wps:bodyPr horzOverflow="overflow" vert="horz" lIns="0" tIns="0" rIns="0" bIns="0" rtlCol="0">
                          <a:noAutofit/>
                        </wps:bodyPr>
                      </wps:wsp>
                      <wps:wsp>
                        <wps:cNvPr id="5760" name="Rectangle 5760"/>
                        <wps:cNvSpPr/>
                        <wps:spPr>
                          <a:xfrm>
                            <a:off x="2905633" y="523128"/>
                            <a:ext cx="604266"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Equipment</w:t>
                              </w:r>
                            </w:p>
                          </w:txbxContent>
                        </wps:txbx>
                        <wps:bodyPr horzOverflow="overflow" vert="horz" lIns="0" tIns="0" rIns="0" bIns="0" rtlCol="0">
                          <a:noAutofit/>
                        </wps:bodyPr>
                      </wps:wsp>
                      <wps:wsp>
                        <wps:cNvPr id="86458" name="Rectangle 86458"/>
                        <wps:cNvSpPr/>
                        <wps:spPr>
                          <a:xfrm>
                            <a:off x="3044317" y="625236"/>
                            <a:ext cx="130243"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19</w:t>
                              </w:r>
                            </w:p>
                          </w:txbxContent>
                        </wps:txbx>
                        <wps:bodyPr horzOverflow="overflow" vert="horz" lIns="0" tIns="0" rIns="0" bIns="0" rtlCol="0">
                          <a:noAutofit/>
                        </wps:bodyPr>
                      </wps:wsp>
                      <wps:wsp>
                        <wps:cNvPr id="86459" name="Rectangle 86459"/>
                        <wps:cNvSpPr/>
                        <wps:spPr>
                          <a:xfrm>
                            <a:off x="3141852" y="625236"/>
                            <a:ext cx="104531"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w:t>
                              </w:r>
                            </w:p>
                          </w:txbxContent>
                        </wps:txbx>
                        <wps:bodyPr horzOverflow="overflow" vert="horz" lIns="0" tIns="0" rIns="0" bIns="0" rtlCol="0">
                          <a:noAutofit/>
                        </wps:bodyPr>
                      </wps:wsp>
                      <wps:wsp>
                        <wps:cNvPr id="5762" name="Rectangle 5762"/>
                        <wps:cNvSpPr/>
                        <wps:spPr>
                          <a:xfrm rot="166066">
                            <a:off x="3599546" y="-62394"/>
                            <a:ext cx="486351"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Fiscal &amp; </w:t>
                              </w:r>
                            </w:p>
                          </w:txbxContent>
                        </wps:txbx>
                        <wps:bodyPr horzOverflow="overflow" vert="horz" lIns="0" tIns="0" rIns="0" bIns="0" rtlCol="0">
                          <a:noAutofit/>
                        </wps:bodyPr>
                      </wps:wsp>
                      <wps:wsp>
                        <wps:cNvPr id="5763" name="Rectangle 5763"/>
                        <wps:cNvSpPr/>
                        <wps:spPr>
                          <a:xfrm>
                            <a:off x="3648080" y="22987"/>
                            <a:ext cx="344670"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 xml:space="preserve">Other </w:t>
                              </w:r>
                            </w:p>
                          </w:txbxContent>
                        </wps:txbx>
                        <wps:bodyPr horzOverflow="overflow" vert="horz" lIns="0" tIns="0" rIns="0" bIns="0" rtlCol="0">
                          <a:noAutofit/>
                        </wps:bodyPr>
                      </wps:wsp>
                      <wps:wsp>
                        <wps:cNvPr id="5765" name="Rectangle 5765"/>
                        <wps:cNvSpPr/>
                        <wps:spPr>
                          <a:xfrm>
                            <a:off x="3648080" y="99299"/>
                            <a:ext cx="304619" cy="131081"/>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costs</w:t>
                              </w:r>
                            </w:p>
                          </w:txbxContent>
                        </wps:txbx>
                        <wps:bodyPr horzOverflow="overflow" vert="horz" lIns="0" tIns="0" rIns="0" bIns="0" rtlCol="0">
                          <a:noAutofit/>
                        </wps:bodyPr>
                      </wps:wsp>
                      <wps:wsp>
                        <wps:cNvPr id="86456" name="Rectangle 86456"/>
                        <wps:cNvSpPr/>
                        <wps:spPr>
                          <a:xfrm>
                            <a:off x="3712210" y="242148"/>
                            <a:ext cx="202066" cy="178866"/>
                          </a:xfrm>
                          <a:prstGeom prst="rect">
                            <a:avLst/>
                          </a:prstGeom>
                          <a:ln>
                            <a:noFill/>
                          </a:ln>
                        </wps:spPr>
                        <wps:txbx>
                          <w:txbxContent>
                            <w:p w:rsidR="00483267" w:rsidRDefault="00483267">
                              <w:pPr>
                                <w:spacing w:after="160" w:line="259" w:lineRule="auto"/>
                                <w:ind w:left="0" w:firstLine="0"/>
                              </w:pPr>
                              <w:r>
                                <w:rPr>
                                  <w:rFonts w:ascii="Arial" w:eastAsia="Arial" w:hAnsi="Arial" w:cs="Arial"/>
                                  <w:b/>
                                  <w:color w:val="404040"/>
                                  <w:sz w:val="14"/>
                                </w:rPr>
                                <w:t>6%</w:t>
                              </w:r>
                            </w:p>
                          </w:txbxContent>
                        </wps:txbx>
                        <wps:bodyPr horzOverflow="overflow" vert="horz" lIns="0" tIns="0" rIns="0" bIns="0" rtlCol="0">
                          <a:noAutofit/>
                        </wps:bodyPr>
                      </wps:wsp>
                      <wps:wsp>
                        <wps:cNvPr id="5767" name="Shape 5767"/>
                        <wps:cNvSpPr/>
                        <wps:spPr>
                          <a:xfrm>
                            <a:off x="2854960" y="0"/>
                            <a:ext cx="2752725" cy="2095183"/>
                          </a:xfrm>
                          <a:custGeom>
                            <a:avLst/>
                            <a:gdLst/>
                            <a:ahLst/>
                            <a:cxnLst/>
                            <a:rect l="0" t="0" r="0" b="0"/>
                            <a:pathLst>
                              <a:path w="2752725" h="2095183">
                                <a:moveTo>
                                  <a:pt x="0" y="2095183"/>
                                </a:moveTo>
                                <a:lnTo>
                                  <a:pt x="0" y="0"/>
                                </a:lnTo>
                                <a:lnTo>
                                  <a:pt x="2752725" y="0"/>
                                </a:lnTo>
                                <a:lnTo>
                                  <a:pt x="2752725" y="2095183"/>
                                </a:lnTo>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id="Group 86998" o:spid="_x0000_s1027" style="width:435.75pt;height:171.15pt;mso-position-horizontal-relative:char;mso-position-vertical-relative:line" coordorigin=",-623" coordsize="56678,2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">
                <v:rect id="Rectangle 5680" o:spid="_x0000_s1028" style="position:absolute;left:23811;top:199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483267" w:rsidRDefault="00483267">
                        <w:pPr>
                          <w:spacing w:after="160" w:line="259" w:lineRule="auto"/>
                          <w:ind w:left="0" w:firstLine="0"/>
                        </w:pPr>
                        <w:r>
                          <w:rPr>
                            <w:rFonts w:ascii="Calibri" w:eastAsia="Calibri" w:hAnsi="Calibri" w:cs="Calibri"/>
                            <w:sz w:val="22"/>
                          </w:rPr>
                          <w:t xml:space="preserve"> </w:t>
                        </w:r>
                      </w:p>
                    </w:txbxContent>
                  </v:textbox>
                </v:rect>
                <v:rect id="Rectangle 5681" o:spid="_x0000_s1029" style="position:absolute;left:24131;top:19908;width:589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483267" w:rsidRDefault="00483267">
                        <w:pPr>
                          <w:spacing w:after="160" w:line="259" w:lineRule="auto"/>
                          <w:ind w:left="0" w:firstLine="0"/>
                        </w:pPr>
                        <w:r>
                          <w:rPr>
                            <w:rFonts w:ascii="Calibri" w:eastAsia="Calibri" w:hAnsi="Calibri" w:cs="Calibri"/>
                            <w:sz w:val="22"/>
                          </w:rPr>
                          <w:t xml:space="preserve">              </w:t>
                        </w:r>
                      </w:p>
                    </w:txbxContent>
                  </v:textbox>
                </v:rect>
                <v:rect id="Rectangle 5682" o:spid="_x0000_s1030" style="position:absolute;left:56172;top:1960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" filled="f" stroked="f">
                  <v:textbox inset="0,0,0,0">
                    <w:txbxContent>
                      <w:p w:rsidR="00483267" w:rsidRDefault="00483267">
                        <w:pPr>
                          <w:spacing w:after="160" w:line="259" w:lineRule="auto"/>
                          <w:ind w:left="0" w:firstLine="0"/>
                        </w:pPr>
                        <w:r>
                          <w:rPr>
                            <w:b/>
                          </w:rPr>
                          <w:t xml:space="preserve"> </w:t>
                        </w:r>
                      </w:p>
                    </w:txbxContent>
                  </v:textbox>
                </v:rect>
                <v:shape id="Shape 5717" o:spid="_x0000_s1031" style="position:absolute;left:4218;top:2885;width:15375;height:15375;visibility:visible;mso-wrap-style:square;v-text-anchor:top" coordsize="1537462,153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" path="m768731,v424561,,768731,344170,768731,768731c1537462,1193292,1193292,1537462,768731,1537462,344170,1537462,,1193292,,768731,,417830,237617,111379,577596,24130l768731,768731,768731,xe" fillcolor="#4472c4" stroked="f" strokeweight="0">
                  <v:stroke miterlimit="83231f" joinstyle="miter"/>
                  <v:path arrowok="t" textboxrect="0,0,1537462,1537462"/>
                </v:shape>
                <v:shape id="Shape 5718" o:spid="_x0000_s1032" style="position:absolute;left:9994;top:2885;width:1912;height:7687;visibility:visible;mso-wrap-style:square;v-text-anchor:top" coordsize="191135,768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" path="m191135,r,768731l,24130c62357,8128,126619,,191135,xe" fillcolor="#ed7d31" stroked="f" strokeweight="0">
                  <v:stroke miterlimit="83231f" joinstyle="miter"/>
                  <v:path arrowok="t" textboxrect="0,0,191135,768731"/>
                </v:shape>
                <v:shape id="Shape 5719" o:spid="_x0000_s1033" style="position:absolute;left:9578;top:1471;width:1364;height:1475;visibility:visible;mso-wrap-style:square;v-text-anchor:top" coordsize="136398,1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" path="m136398,147447l57150,,,e" filled="f" strokeweight=".5pt">
                  <v:path arrowok="t" textboxrect="0,0,136398,147447"/>
                </v:shape>
                <v:rect id="Rectangle 5720" o:spid="_x0000_s1034" style="position:absolute;left:10674;top:13341;width:509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UcGwwAAAN0AAAAPAAAAZHJzL2Rvd25yZXYueG1sRE/LisIw&#10;FN0L8w/hDrjTdITx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QdFHBsMAAADdAAAADwAA&#10;AAAAAAAAAAAAAAAHAgAAZHJzL2Rvd25yZXYueG1sUEsFBgAAAAADAAMAtwAAAPcCAAAAAA==&#10;" filled="f" stroked="f">
                  <v:textbox inset="0,0,0,0">
                    <w:txbxContent>
                      <w:p w:rsidR="00483267" w:rsidRDefault="00483267">
                        <w:pPr>
                          <w:spacing w:after="160" w:line="259" w:lineRule="auto"/>
                          <w:ind w:left="0" w:firstLine="0"/>
                        </w:pPr>
                        <w:r>
                          <w:rPr>
                            <w:rFonts w:ascii="Arial" w:eastAsia="Arial" w:hAnsi="Arial" w:cs="Arial"/>
                            <w:b/>
                            <w:sz w:val="14"/>
                          </w:rPr>
                          <w:t>State Aid</w:t>
                        </w:r>
                      </w:p>
                    </w:txbxContent>
                  </v:textbox>
                </v:rect>
                <v:rect id="Rectangle 86462" o:spid="_x0000_s1035" style="position:absolute;left:11710;top:14362;width:130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" filled="f" stroked="f">
                  <v:textbox inset="0,0,0,0">
                    <w:txbxContent>
                      <w:p w:rsidR="00483267" w:rsidRDefault="00483267">
                        <w:pPr>
                          <w:spacing w:after="160" w:line="259" w:lineRule="auto"/>
                          <w:ind w:left="0" w:firstLine="0"/>
                        </w:pPr>
                        <w:r>
                          <w:rPr>
                            <w:rFonts w:ascii="Arial" w:eastAsia="Arial" w:hAnsi="Arial" w:cs="Arial"/>
                            <w:b/>
                            <w:sz w:val="14"/>
                          </w:rPr>
                          <w:t>96</w:t>
                        </w:r>
                      </w:p>
                    </w:txbxContent>
                  </v:textbox>
                </v:rect>
                <v:rect id="Rectangle 86463" o:spid="_x0000_s1036" style="position:absolute;left:12686;top:14362;width:104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sz w:val="14"/>
                          </w:rPr>
                          <w:t>%</w:t>
                        </w:r>
                      </w:p>
                    </w:txbxContent>
                  </v:textbox>
                </v:rect>
                <v:rect id="Rectangle 5722" o:spid="_x0000_s1037" style="position:absolute;left:6217;top:711;width:448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zqxwAAAN0AAAAPAAAAZHJzL2Rvd25yZXYueG1sRI9Ba8JA&#10;FITvhf6H5RV6azYNVG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N5PfOrHAAAA3Q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sz w:val="14"/>
                          </w:rPr>
                          <w:t xml:space="preserve">Federal </w:t>
                        </w:r>
                      </w:p>
                    </w:txbxContent>
                  </v:textbox>
                </v:rect>
                <v:rect id="Rectangle 5723" o:spid="_x0000_s1038" style="position:absolute;left:7071;top:1732;width:187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9lxxwAAAN0AAAAPAAAAZHJzL2Rvd25yZXYueG1sRI9Ba8JA&#10;FITvhf6H5RV6q5tatJ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LED2XHHAAAA3Q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sz w:val="14"/>
                          </w:rPr>
                          <w:t>Aid</w:t>
                        </w:r>
                      </w:p>
                    </w:txbxContent>
                  </v:textbox>
                </v:rect>
                <v:rect id="Rectangle 86452" o:spid="_x0000_s1039" style="position:absolute;left:7147;top:2753;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" filled="f" stroked="f">
                  <v:textbox inset="0,0,0,0">
                    <w:txbxContent>
                      <w:p w:rsidR="00483267" w:rsidRDefault="00483267">
                        <w:pPr>
                          <w:spacing w:after="160" w:line="259" w:lineRule="auto"/>
                          <w:ind w:left="0" w:firstLine="0"/>
                        </w:pPr>
                        <w:r>
                          <w:rPr>
                            <w:rFonts w:ascii="Arial" w:eastAsia="Arial" w:hAnsi="Arial" w:cs="Arial"/>
                            <w:b/>
                            <w:sz w:val="14"/>
                          </w:rPr>
                          <w:t>4</w:t>
                        </w:r>
                      </w:p>
                    </w:txbxContent>
                  </v:textbox>
                </v:rect>
                <v:rect id="Rectangle 86453" o:spid="_x0000_s1040" style="position:absolute;left:7635;top:2753;width:104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" filled="f" stroked="f">
                  <v:textbox inset="0,0,0,0">
                    <w:txbxContent>
                      <w:p w:rsidR="00483267" w:rsidRDefault="00483267">
                        <w:pPr>
                          <w:spacing w:after="160" w:line="259" w:lineRule="auto"/>
                          <w:ind w:left="0" w:firstLine="0"/>
                        </w:pPr>
                        <w:r>
                          <w:rPr>
                            <w:rFonts w:ascii="Arial" w:eastAsia="Arial" w:hAnsi="Arial" w:cs="Arial"/>
                            <w:b/>
                            <w:sz w:val="14"/>
                          </w:rPr>
                          <w:t>%</w:t>
                        </w:r>
                      </w:p>
                    </w:txbxContent>
                  </v:textbox>
                </v:rect>
                <v:shape id="Shape 5725" o:spid="_x0000_s1041" style="position:absolute;top:190;width:23812;height:20761;visibility:visible;mso-wrap-style:square;v-text-anchor:top" coordsize="2381250,207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" path="m,2076133l,,2381250,r,2076133e" filled="f" strokecolor="white" strokeweight=".5pt">
                  <v:path arrowok="t" textboxrect="0,0,2381250,2076133"/>
                </v:shape>
                <v:shape id="Shape 5727" o:spid="_x0000_s1042" style="position:absolute;left:42313;top:2706;width:5303;height:7771;visibility:visible;mso-wrap-style:square;v-text-anchor:top" coordsize="530225,77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" path="m,c196850,,386334,74803,530225,209042l,777113,,xe" fillcolor="#4472c4" stroked="f" strokeweight="0">
                  <v:path arrowok="t" textboxrect="0,0,530225,777113"/>
                </v:shape>
                <v:shape id="Shape 5728" o:spid="_x0000_s1043" style="position:absolute;left:42313;top:2706;width:5303;height:7771;visibility:visible;mso-wrap-style:square;v-text-anchor:top" coordsize="530225,77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" path="m,c196850,,386334,74803,530225,209042l,777113,,xe" filled="f" strokecolor="white" strokeweight="1.56pt">
                  <v:path arrowok="t" textboxrect="0,0,530225,777113"/>
                </v:shape>
                <v:shape id="Shape 5729" o:spid="_x0000_s1044" style="position:absolute;left:41440;top:4796;width:9483;height:13679;visibility:visible;mso-wrap-style:square;v-text-anchor:top" coordsize="948309,136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" path="m617601,v313690,292862,330708,784606,37846,1098296c487553,1278128,244475,1367917,,1340231l87376,568071,617601,xe" fillcolor="#ed7d31" stroked="f" strokeweight="0">
                  <v:path arrowok="t" textboxrect="0,0,948309,1367917"/>
                </v:shape>
                <v:shape id="Shape 5730" o:spid="_x0000_s1045" style="position:absolute;left:41440;top:4796;width:9483;height:13679;visibility:visible;mso-wrap-style:square;v-text-anchor:top" coordsize="948309,136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" path="m617601,v313690,292862,330708,784606,37846,1098296c487553,1278128,244475,1367917,,1340231l87376,568071,617601,xe" filled="f" strokecolor="white" strokeweight="1.56pt">
                  <v:path arrowok="t" textboxrect="0,0,948309,1367917"/>
                </v:shape>
                <v:shape id="Shape 5731" o:spid="_x0000_s1046" style="position:absolute;left:40294;top:10477;width:2019;height:7722;visibility:visible;mso-wrap-style:square;v-text-anchor:top" coordsize="201930,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" path="m201930,l114554,772160c75819,767842,37592,760476,,750443l201930,xe" fillcolor="#a5a5a5" stroked="f" strokeweight="0">
                  <v:path arrowok="t" textboxrect="0,0,201930,772160"/>
                </v:shape>
                <v:shape id="Shape 5732" o:spid="_x0000_s1047" style="position:absolute;left:40294;top:10477;width:2019;height:7722;visibility:visible;mso-wrap-style:square;v-text-anchor:top" coordsize="201930,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" path="m114554,772160c75819,767842,37592,760476,,750443l201930,,114554,772160xe" filled="f" strokecolor="white" strokeweight="1.56pt">
                  <v:path arrowok="t" textboxrect="0,0,201930,772160"/>
                </v:shape>
                <v:shape id="Shape 5733" o:spid="_x0000_s1048" style="position:absolute;left:34099;top:8974;width:8214;height:8523;visibility:visible;mso-wrap-style:square;v-text-anchor:top" coordsize="821436,85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" path="m51054,l821436,101854,619506,852297c243078,750951,,386461,51054,xe" fillcolor="#ffc000" stroked="f" strokeweight="0">
                  <v:path arrowok="t" textboxrect="0,0,821436,852297"/>
                </v:shape>
                <v:shape id="Shape 5734" o:spid="_x0000_s1049" style="position:absolute;left:34099;top:9458;width:8214;height:8523;visibility:visible;mso-wrap-style:square;v-text-anchor:top" coordsize="821436,85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" path="m619506,852297c243078,750951,,386461,51054,l821436,101854,619506,852297xe" filled="f" strokecolor="white" strokeweight="1.56pt">
                  <v:path arrowok="t" textboxrect="0,0,821436,852297"/>
                </v:shape>
                <v:shape id="Shape 5735" o:spid="_x0000_s1050" style="position:absolute;left:34610;top:3660;width:7703;height:6817;visibility:visible;mso-wrap-style:square;v-text-anchor:top" coordsize="770382,68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" path="m397383,l770382,681736,,579882c32385,334391,180086,118999,397383,xe" fillcolor="#5b9bd5" stroked="f" strokeweight="0">
                  <v:path arrowok="t" textboxrect="0,0,770382,681736"/>
                </v:shape>
                <v:shape id="Shape 5736" o:spid="_x0000_s1051" style="position:absolute;left:34610;top:3660;width:7703;height:6817;visibility:visible;mso-wrap-style:square;v-text-anchor:top" coordsize="770382,68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" path="m,579882c32385,334391,180086,118999,397383,l770382,681736,,579882xe" filled="f" strokecolor="white" strokeweight="1.56pt">
                  <v:path arrowok="t" textboxrect="0,0,770382,681736"/>
                </v:shape>
                <v:shape id="Shape 5737" o:spid="_x0000_s1052" style="position:absolute;left:38583;top:2706;width:3730;height:7771;visibility:visible;mso-wrap-style:square;v-text-anchor:top" coordsize="372999,77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" path="m372999,r,777113l,95377c114300,32893,242570,,372999,xe" fillcolor="#70ad47" stroked="f" strokeweight="0">
                  <v:path arrowok="t" textboxrect="0,0,372999,777113"/>
                </v:shape>
                <v:shape id="Shape 5738" o:spid="_x0000_s1053" style="position:absolute;left:38583;top:2706;width:3730;height:7771;visibility:visible;mso-wrap-style:square;v-text-anchor:top" coordsize="372999,77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" path="m,95377c114300,32893,242570,,372999,r,777113l,95377xe" filled="f" strokecolor="white" strokeweight="1.56pt">
                  <v:path arrowok="t" textboxrect="0,0,372999,777113"/>
                </v:shape>
                <v:shape id="Shape 5739" o:spid="_x0000_s1054" style="position:absolute;left:45163;top:3248;width:2364;height:78;visibility:visible;mso-wrap-style:square;v-text-anchor:top" coordsize="236347,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" path="m,l179070,7747r57277,e" filled="f" strokecolor="#a6a6a6">
                  <v:path arrowok="t" textboxrect="0,0,236347,7747"/>
                </v:shape>
                <v:shape id="Shape 5740" o:spid="_x0000_s1055" style="position:absolute;left:34551;top:17223;width:6312;height:888;visibility:visible;mso-wrap-style:square;v-text-anchor:top" coordsize="631190,8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" path="m631190,88773l57658,,,e" filled="f" strokecolor="#a6a6a6">
                  <v:path arrowok="t" textboxrect="0,0,631190,88773"/>
                </v:shape>
                <v:shape id="Shape 5741" o:spid="_x0000_s1056" style="position:absolute;left:34008;top:4895;width:1894;height:1189;visibility:visible;mso-wrap-style:square;v-text-anchor:top" coordsize="18948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" path="m189484,118872l57150,,,e" filled="f" strokecolor="#a6a6a6">
                  <v:path arrowok="t" textboxrect="0,0,189484,118872"/>
                </v:shape>
                <v:shape id="Shape 5742" o:spid="_x0000_s1057" style="position:absolute;left:38681;top:2303;width:1707;height:645;visibility:visible;mso-wrap-style:square;v-text-anchor:top" coordsize="170688,6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" path="m170688,64516l57658,,,e" filled="f" strokecolor="#a6a6a6">
                  <v:path arrowok="t" textboxrect="0,0,170688,64516"/>
                </v:shape>
                <v:rect id="Rectangle 5743" o:spid="_x0000_s1058" style="position:absolute;left:48069;top:519;width:421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zR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40Ie/N+EJyPkDAAD//wMAUEsBAi0AFAAGAAgAAAAhANvh9svuAAAAhQEAABMAAAAAAAAA&#10;AAAAAAAAAAAAAFtDb250ZW50X1R5cGVzXS54bWxQSwECLQAUAAYACAAAACEAWvQsW78AAAAVAQAA&#10;CwAAAAAAAAAAAAAAAAAfAQAAX3JlbHMvLnJlbHNQSwECLQAUAAYACAAAACEAbNw80cYAAADdAAAA&#10;DwAAAAAAAAAAAAAAAAAHAgAAZHJzL2Rvd25yZXYueG1sUEsFBgAAAAADAAMAtwAAAPoCA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School </w:t>
                        </w:r>
                      </w:p>
                    </w:txbxContent>
                  </v:textbox>
                </v:rect>
                <v:rect id="Rectangle 5744" o:spid="_x0000_s1059" style="position:absolute;left:47840;top:1540;width:480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SlxwAAAN0AAAAPAAAAZHJzL2Rvd25yZXYueG1sRI9Pa8JA&#10;FMTvgt9heYI33Vhs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OM1pKXHAAAA3Q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Support </w:t>
                        </w:r>
                      </w:p>
                    </w:txbxContent>
                  </v:textbox>
                </v:rect>
                <v:rect id="Rectangle 5745" o:spid="_x0000_s1060" style="position:absolute;left:47718;top:2561;width:480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E+xgAAAN0AAAAPAAAAZHJzL2Rvd25yZXYueG1sRI9Ba8JA&#10;FITvgv9heYI33VjU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jHkBPsYAAADdAAAA&#10;DwAAAAAAAAAAAAAAAAAHAgAAZHJzL2Rvd25yZXYueG1sUEsFBgAAAAADAAMAtwAAAPoCAAAAAA==&#10;" filled="f" stroked="f">
                  <v:textbox inset="0,0,0,0">
                    <w:txbxContent>
                      <w:p w:rsidR="00483267" w:rsidRDefault="00483267">
                        <w:pPr>
                          <w:spacing w:after="160" w:line="259" w:lineRule="auto"/>
                          <w:ind w:left="0" w:firstLine="0"/>
                        </w:pPr>
                        <w:r>
                          <w:rPr>
                            <w:rFonts w:ascii="Arial" w:eastAsia="Arial" w:hAnsi="Arial" w:cs="Arial"/>
                            <w:b/>
                            <w:color w:val="404040"/>
                            <w:sz w:val="14"/>
                          </w:rPr>
                          <w:t>Services</w:t>
                        </w:r>
                      </w:p>
                    </w:txbxContent>
                  </v:textbox>
                </v:rect>
                <v:rect id="Rectangle 86454" o:spid="_x0000_s1061" style="position:absolute;left:48065;top:3582;width:2319;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13%</w:t>
                        </w:r>
                      </w:p>
                    </w:txbxContent>
                  </v:textbox>
                </v:rect>
                <v:rect id="Rectangle 5747" o:spid="_x0000_s1062" style="position:absolute;left:45210;top:10998;width:468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rS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BPnOtLHAAAA3Q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Regular </w:t>
                        </w:r>
                      </w:p>
                    </w:txbxContent>
                  </v:textbox>
                </v:rect>
                <v:rect id="Rectangle 5748" o:spid="_x0000_s1063" style="position:absolute;left:44585;top:12019;width:602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" filled="f" stroked="f">
                  <v:textbox inset="0,0,0,0">
                    <w:txbxContent>
                      <w:p w:rsidR="00483267" w:rsidRDefault="00483267">
                        <w:pPr>
                          <w:spacing w:after="160" w:line="259" w:lineRule="auto"/>
                          <w:ind w:left="0" w:firstLine="0"/>
                        </w:pPr>
                        <w:r>
                          <w:rPr>
                            <w:rFonts w:ascii="Arial" w:eastAsia="Arial" w:hAnsi="Arial" w:cs="Arial"/>
                            <w:b/>
                            <w:color w:val="404040"/>
                            <w:sz w:val="14"/>
                          </w:rPr>
                          <w:t>Instruction</w:t>
                        </w:r>
                      </w:p>
                    </w:txbxContent>
                  </v:textbox>
                </v:rect>
                <v:rect id="Rectangle 86460" o:spid="_x0000_s1064" style="position:absolute;left:45972;top:13040;width:130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" filled="f" stroked="f">
                  <v:textbox inset="0,0,0,0">
                    <w:txbxContent>
                      <w:p w:rsidR="00483267" w:rsidRDefault="00483267">
                        <w:pPr>
                          <w:spacing w:after="160" w:line="259" w:lineRule="auto"/>
                          <w:ind w:left="0" w:firstLine="0"/>
                        </w:pPr>
                        <w:r>
                          <w:rPr>
                            <w:rFonts w:ascii="Arial" w:eastAsia="Arial" w:hAnsi="Arial" w:cs="Arial"/>
                            <w:b/>
                            <w:color w:val="404040"/>
                            <w:sz w:val="14"/>
                          </w:rPr>
                          <w:t>37</w:t>
                        </w:r>
                      </w:p>
                    </w:txbxContent>
                  </v:textbox>
                </v:rect>
                <v:rect id="Rectangle 86461" o:spid="_x0000_s1065" style="position:absolute;left:46948;top:13040;width:104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w:t>
                        </w:r>
                      </w:p>
                    </w:txbxContent>
                  </v:textbox>
                </v:rect>
                <v:rect id="Rectangle 5750" o:spid="_x0000_s1066" style="position:absolute;left:29056;top:16524;width:602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zR7wwAAAN0AAAAPAAAAZHJzL2Rvd25yZXYueG1sRE9Ni8Iw&#10;EL0v+B/CCN7WVMF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Gdc0e8MAAADdAAAADwAA&#10;AAAAAAAAAAAAAAAHAgAAZHJzL2Rvd25yZXYueG1sUEsFBgAAAAADAAMAtwAAAPcCAAAAAA==&#10;" filled="f" stroked="f">
                  <v:textbox inset="0,0,0,0">
                    <w:txbxContent>
                      <w:p w:rsidR="00483267" w:rsidRDefault="00483267">
                        <w:pPr>
                          <w:spacing w:after="160" w:line="259" w:lineRule="auto"/>
                          <w:ind w:left="0" w:firstLine="0"/>
                        </w:pPr>
                        <w:r>
                          <w:rPr>
                            <w:rFonts w:ascii="Arial" w:eastAsia="Arial" w:hAnsi="Arial" w:cs="Arial"/>
                            <w:b/>
                            <w:color w:val="404040"/>
                            <w:sz w:val="14"/>
                          </w:rPr>
                          <w:t>Instruction</w:t>
                        </w:r>
                      </w:p>
                    </w:txbxContent>
                  </v:textbox>
                </v:rect>
                <v:rect id="Rectangle 5751" o:spid="_x0000_s1067" style="position:absolute;left:29147;top:17545;width:611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al Support </w:t>
                        </w:r>
                      </w:p>
                    </w:txbxContent>
                  </v:textbox>
                </v:rect>
                <v:rect id="Rectangle 5752" o:spid="_x0000_s1068" style="position:absolute;left:29513;top:18566;width:480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Q+XxgAAAN0AAAAPAAAAZHJzL2Rvd25yZXYueG1sRI9Pi8Iw&#10;FMTvC36H8ARva6qg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hkkPl8YAAADdAAAA&#10;DwAAAAAAAAAAAAAAAAAHAgAAZHJzL2Rvd25yZXYueG1sUEsFBgAAAAADAAMAtwAAAPoCAAAAAA==&#10;" filled="f" stroked="f">
                  <v:textbox inset="0,0,0,0">
                    <w:txbxContent>
                      <w:p w:rsidR="00483267" w:rsidRDefault="00483267">
                        <w:pPr>
                          <w:spacing w:after="160" w:line="259" w:lineRule="auto"/>
                          <w:ind w:left="0" w:firstLine="0"/>
                        </w:pPr>
                        <w:r>
                          <w:rPr>
                            <w:rFonts w:ascii="Arial" w:eastAsia="Arial" w:hAnsi="Arial" w:cs="Arial"/>
                            <w:b/>
                            <w:color w:val="404040"/>
                            <w:sz w:val="14"/>
                          </w:rPr>
                          <w:t>Services</w:t>
                        </w:r>
                      </w:p>
                    </w:txbxContent>
                  </v:textbox>
                </v:rect>
                <v:rect id="Rectangle 86467" o:spid="_x0000_s1069" style="position:absolute;left:30253;top:19585;width:1964;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3%</w:t>
                        </w:r>
                      </w:p>
                    </w:txbxContent>
                  </v:textbox>
                </v:rect>
                <v:rect id="Rectangle 5754" o:spid="_x0000_s1070" style="position:absolute;left:36923;top:11477;width:3183;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Pupil </w:t>
                        </w:r>
                      </w:p>
                    </w:txbxContent>
                  </v:textbox>
                </v:rect>
                <v:rect id="Rectangle 5755" o:spid="_x0000_s1071" style="position:absolute;left:36314;top:12498;width:480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fjxwAAAN0AAAAPAAAAZHJzL2Rvd25yZXYueG1sRI9Ba8JA&#10;FITvhf6H5Qm9NRuF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Amgl+PHAAAA3Q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Support </w:t>
                        </w:r>
                      </w:p>
                    </w:txbxContent>
                  </v:textbox>
                </v:rect>
                <v:rect id="Rectangle 5756" o:spid="_x0000_s1072" style="position:absolute;left:36192;top:13518;width:4807;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mU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XIJlMYAAADdAAAA&#10;DwAAAAAAAAAAAAAAAAAHAgAAZHJzL2Rvd25yZXYueG1sUEsFBgAAAAADAAMAtwAAAPoCAAAAAA==&#10;" filled="f" stroked="f">
                  <v:textbox inset="0,0,0,0">
                    <w:txbxContent>
                      <w:p w:rsidR="00483267" w:rsidRDefault="00483267">
                        <w:pPr>
                          <w:spacing w:after="160" w:line="259" w:lineRule="auto"/>
                          <w:ind w:left="0" w:firstLine="0"/>
                          <w:rPr>
                            <w:rFonts w:ascii="Arial" w:eastAsia="Arial" w:hAnsi="Arial" w:cs="Arial"/>
                            <w:b/>
                            <w:color w:val="404040"/>
                            <w:sz w:val="14"/>
                          </w:rPr>
                        </w:pPr>
                        <w:r>
                          <w:rPr>
                            <w:rFonts w:ascii="Arial" w:eastAsia="Arial" w:hAnsi="Arial" w:cs="Arial"/>
                            <w:b/>
                            <w:color w:val="404040"/>
                            <w:sz w:val="14"/>
                          </w:rPr>
                          <w:t>Services</w:t>
                        </w:r>
                      </w:p>
                      <w:p w:rsidR="00483267" w:rsidRPr="00687F63" w:rsidRDefault="00483267">
                        <w:pPr>
                          <w:spacing w:after="160" w:line="259" w:lineRule="auto"/>
                          <w:ind w:left="0" w:firstLine="0"/>
                          <w:rPr>
                            <w:rFonts w:ascii="Arial" w:eastAsia="Arial" w:hAnsi="Arial" w:cs="Arial"/>
                            <w:b/>
                            <w:color w:val="404040"/>
                            <w:sz w:val="18"/>
                            <w:szCs w:val="18"/>
                          </w:rPr>
                        </w:pPr>
                      </w:p>
                      <w:p w:rsidR="00483267" w:rsidRDefault="00483267">
                        <w:pPr>
                          <w:spacing w:after="160" w:line="259" w:lineRule="auto"/>
                          <w:ind w:left="0" w:firstLine="0"/>
                          <w:rPr>
                            <w:rFonts w:ascii="Arial" w:eastAsia="Arial" w:hAnsi="Arial" w:cs="Arial"/>
                            <w:b/>
                            <w:color w:val="404040"/>
                            <w:sz w:val="14"/>
                          </w:rPr>
                        </w:pPr>
                        <w:r>
                          <w:rPr>
                            <w:rFonts w:ascii="Arial" w:eastAsia="Arial" w:hAnsi="Arial" w:cs="Arial"/>
                            <w:b/>
                            <w:color w:val="404040"/>
                            <w:sz w:val="14"/>
                          </w:rPr>
                          <w:t>24</w:t>
                        </w:r>
                      </w:p>
                      <w:p w:rsidR="00483267" w:rsidRDefault="00483267">
                        <w:pPr>
                          <w:spacing w:after="160" w:line="259" w:lineRule="auto"/>
                          <w:ind w:left="0" w:firstLine="0"/>
                        </w:pPr>
                        <w:r>
                          <w:rPr>
                            <w:rFonts w:ascii="Arial" w:eastAsia="Arial" w:hAnsi="Arial" w:cs="Arial"/>
                            <w:b/>
                            <w:color w:val="404040"/>
                            <w:sz w:val="14"/>
                          </w:rPr>
                          <w:t>24</w:t>
                        </w:r>
                      </w:p>
                    </w:txbxContent>
                  </v:textbox>
                </v:rect>
                <v:rect id="Rectangle 5758" o:spid="_x0000_s1073" style="position:absolute;left:29284;top:3186;width:573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h9wwAAAN0AAAAPAAAAZHJzL2Rvd25yZXYueG1sRE9Ni8Iw&#10;EL0v+B/CCN7WVMF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56E4fcMAAADdAAAADwAA&#10;AAAAAAAAAAAAAAAHAgAAZHJzL2Rvd25yZXYueG1sUEsFBgAAAAADAAMAtwAAAPcCA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Site, Bldg </w:t>
                        </w:r>
                      </w:p>
                    </w:txbxContent>
                  </v:textbox>
                </v:rect>
                <v:rect id="Rectangle 5759" o:spid="_x0000_s1074" style="position:absolute;left:31007;top:4210;width:117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3mxwAAAN0AAAAPAAAAZHJzL2Rvd25yZXYueG1sRI9Pa8JA&#10;FMTvhX6H5Qm91Y0FrY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IjtnebHAAAA3Q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&amp; </w:t>
                        </w:r>
                      </w:p>
                    </w:txbxContent>
                  </v:textbox>
                </v:rect>
                <v:rect id="Rectangle 5760" o:spid="_x0000_s1075" style="position:absolute;left:29056;top:5231;width:604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" filled="f" stroked="f">
                  <v:textbox inset="0,0,0,0">
                    <w:txbxContent>
                      <w:p w:rsidR="00483267" w:rsidRDefault="00483267">
                        <w:pPr>
                          <w:spacing w:after="160" w:line="259" w:lineRule="auto"/>
                          <w:ind w:left="0" w:firstLine="0"/>
                        </w:pPr>
                        <w:r>
                          <w:rPr>
                            <w:rFonts w:ascii="Arial" w:eastAsia="Arial" w:hAnsi="Arial" w:cs="Arial"/>
                            <w:b/>
                            <w:color w:val="404040"/>
                            <w:sz w:val="14"/>
                          </w:rPr>
                          <w:t>Equipment</w:t>
                        </w:r>
                      </w:p>
                    </w:txbxContent>
                  </v:textbox>
                </v:rect>
                <v:rect id="Rectangle 86458" o:spid="_x0000_s1076" style="position:absolute;left:30443;top:6252;width:130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" filled="f" stroked="f">
                  <v:textbox inset="0,0,0,0">
                    <w:txbxContent>
                      <w:p w:rsidR="00483267" w:rsidRDefault="00483267">
                        <w:pPr>
                          <w:spacing w:after="160" w:line="259" w:lineRule="auto"/>
                          <w:ind w:left="0" w:firstLine="0"/>
                        </w:pPr>
                        <w:r>
                          <w:rPr>
                            <w:rFonts w:ascii="Arial" w:eastAsia="Arial" w:hAnsi="Arial" w:cs="Arial"/>
                            <w:b/>
                            <w:color w:val="404040"/>
                            <w:sz w:val="14"/>
                          </w:rPr>
                          <w:t>19</w:t>
                        </w:r>
                      </w:p>
                    </w:txbxContent>
                  </v:textbox>
                </v:rect>
                <v:rect id="Rectangle 86459" o:spid="_x0000_s1077" style="position:absolute;left:31418;top:6252;width:104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w:t>
                        </w:r>
                      </w:p>
                    </w:txbxContent>
                  </v:textbox>
                </v:rect>
                <v:rect id="Rectangle 5762" o:spid="_x0000_s1078" style="position:absolute;left:35995;top:-623;width:4863;height:1309;rotation:1813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Fiscal &amp; </w:t>
                        </w:r>
                      </w:p>
                    </w:txbxContent>
                  </v:textbox>
                </v:rect>
                <v:rect id="Rectangle 5763" o:spid="_x0000_s1079" style="position:absolute;left:36480;top:229;width:344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 xml:space="preserve">Other </w:t>
                        </w:r>
                      </w:p>
                    </w:txbxContent>
                  </v:textbox>
                </v:rect>
                <v:rect id="Rectangle 5765" o:spid="_x0000_s1080" style="position:absolute;left:36480;top:992;width:304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1e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x8xdXsYAAADdAAAA&#10;DwAAAAAAAAAAAAAAAAAHAgAAZHJzL2Rvd25yZXYueG1sUEsFBgAAAAADAAMAtwAAAPoCAAAAAA==&#10;" filled="f" stroked="f">
                  <v:textbox inset="0,0,0,0">
                    <w:txbxContent>
                      <w:p w:rsidR="00483267" w:rsidRDefault="00483267">
                        <w:pPr>
                          <w:spacing w:after="160" w:line="259" w:lineRule="auto"/>
                          <w:ind w:left="0" w:firstLine="0"/>
                        </w:pPr>
                        <w:r>
                          <w:rPr>
                            <w:rFonts w:ascii="Arial" w:eastAsia="Arial" w:hAnsi="Arial" w:cs="Arial"/>
                            <w:b/>
                            <w:color w:val="404040"/>
                            <w:sz w:val="14"/>
                          </w:rPr>
                          <w:t>costs</w:t>
                        </w:r>
                      </w:p>
                    </w:txbxContent>
                  </v:textbox>
                </v:rect>
                <v:rect id="Rectangle 86456" o:spid="_x0000_s1081" style="position:absolute;left:37122;top:2421;width:2020;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" filled="f" stroked="f">
                  <v:textbox inset="0,0,0,0">
                    <w:txbxContent>
                      <w:p w:rsidR="00483267" w:rsidRDefault="00483267">
                        <w:pPr>
                          <w:spacing w:after="160" w:line="259" w:lineRule="auto"/>
                          <w:ind w:left="0" w:firstLine="0"/>
                        </w:pPr>
                        <w:r>
                          <w:rPr>
                            <w:rFonts w:ascii="Arial" w:eastAsia="Arial" w:hAnsi="Arial" w:cs="Arial"/>
                            <w:b/>
                            <w:color w:val="404040"/>
                            <w:sz w:val="14"/>
                          </w:rPr>
                          <w:t>6%</w:t>
                        </w:r>
                      </w:p>
                    </w:txbxContent>
                  </v:textbox>
                </v:rect>
                <v:shape id="Shape 5767" o:spid="_x0000_s1082" style="position:absolute;left:28549;width:27527;height:20951;visibility:visible;mso-wrap-style:square;v-text-anchor:top" coordsize="2752725,209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" path="m,2095183l,,2752725,r,2095183e" filled="f" strokecolor="white">
                  <v:path arrowok="t" textboxrect="0,0,2752725,2095183"/>
                </v:shape>
                <w10:anchorlock/>
              </v:group>
            </w:pict>
          </mc:Fallback>
        </mc:AlternateContent>
      </w:r>
    </w:p>
    <w:p w:rsidR="00B8532C" w:rsidRDefault="00796A9F">
      <w:pPr>
        <w:spacing w:after="0" w:line="259" w:lineRule="auto"/>
        <w:ind w:left="360" w:firstLine="0"/>
      </w:pPr>
      <w:r>
        <w:rPr>
          <w:b/>
        </w:rPr>
        <w:t xml:space="preserve"> </w:t>
      </w:r>
    </w:p>
    <w:p w:rsidR="00B8532C" w:rsidRDefault="00796A9F">
      <w:pPr>
        <w:spacing w:after="0" w:line="259" w:lineRule="auto"/>
        <w:ind w:left="360" w:firstLine="0"/>
      </w:pPr>
      <w:r>
        <w:rPr>
          <w:b/>
        </w:rPr>
        <w:t xml:space="preserve"> </w:t>
      </w:r>
    </w:p>
    <w:p w:rsidR="00B8532C" w:rsidRDefault="00796A9F">
      <w:pPr>
        <w:pStyle w:val="Heading2"/>
        <w:ind w:left="355"/>
      </w:pPr>
      <w:r>
        <w:t xml:space="preserve">7.4 Audit Information </w:t>
      </w:r>
    </w:p>
    <w:p w:rsidR="00B8532C" w:rsidRDefault="00796A9F">
      <w:pPr>
        <w:spacing w:after="132"/>
        <w:ind w:left="355" w:right="13"/>
      </w:pPr>
      <w:r>
        <w:t xml:space="preserve">UMAs’ Financial Audit for fiscal Year </w:t>
      </w:r>
      <w:r w:rsidR="00CC1590">
        <w:t>2019-2020</w:t>
      </w:r>
      <w:r>
        <w:t xml:space="preserve"> is currently underway and wi</w:t>
      </w:r>
      <w:r w:rsidR="00CC1590">
        <w:t>ll be completed by Dec. 31, 2020</w:t>
      </w:r>
      <w:r>
        <w:t xml:space="preserve">.  The Audit will be presented at a school board meeting in the months following completion.  </w:t>
      </w:r>
    </w:p>
    <w:p w:rsidR="00B8532C" w:rsidRDefault="00796A9F" w:rsidP="006567D7">
      <w:pPr>
        <w:spacing w:after="0" w:line="259" w:lineRule="auto"/>
        <w:ind w:left="360" w:firstLine="0"/>
      </w:pPr>
      <w:r>
        <w:t xml:space="preserve"> </w:t>
      </w:r>
    </w:p>
    <w:p w:rsidR="00B8532C" w:rsidRDefault="00796A9F">
      <w:pPr>
        <w:spacing w:after="0" w:line="259" w:lineRule="auto"/>
        <w:ind w:left="360" w:firstLine="0"/>
      </w:pPr>
      <w:r>
        <w:t xml:space="preserve">   </w:t>
      </w:r>
    </w:p>
    <w:p w:rsidR="00B8532C" w:rsidRDefault="00796A9F">
      <w:pPr>
        <w:pStyle w:val="Heading1"/>
        <w:ind w:left="-5"/>
      </w:pPr>
      <w:r>
        <w:t xml:space="preserve">8.0 Academic Performance </w:t>
      </w:r>
      <w:r>
        <w:rPr>
          <w:b w:val="0"/>
          <w:color w:val="5B9BD5"/>
          <w:sz w:val="24"/>
        </w:rPr>
        <w:t>(Required Element #6)</w:t>
      </w:r>
      <w:r>
        <w:t xml:space="preserve"> </w:t>
      </w:r>
    </w:p>
    <w:p w:rsidR="00B8532C" w:rsidRDefault="00796A9F">
      <w:pPr>
        <w:spacing w:after="0" w:line="259" w:lineRule="auto"/>
        <w:ind w:left="360" w:firstLine="0"/>
      </w:pPr>
      <w:r>
        <w:rPr>
          <w:b/>
        </w:rPr>
        <w:t xml:space="preserve"> </w:t>
      </w:r>
    </w:p>
    <w:p w:rsidR="00B8532C" w:rsidRDefault="00796A9F">
      <w:pPr>
        <w:pStyle w:val="Heading2"/>
        <w:ind w:left="355"/>
      </w:pPr>
      <w:r>
        <w:t>8.1</w:t>
      </w:r>
      <w:r>
        <w:rPr>
          <w:rFonts w:ascii="Arial" w:eastAsia="Arial" w:hAnsi="Arial" w:cs="Arial"/>
        </w:rPr>
        <w:t xml:space="preserve"> </w:t>
      </w:r>
      <w:r>
        <w:t xml:space="preserve">MCA-III Mathematics, Reading, and Science Data </w:t>
      </w:r>
    </w:p>
    <w:p w:rsidR="00B8532C" w:rsidRDefault="00796A9F">
      <w:pPr>
        <w:ind w:left="355" w:right="13"/>
      </w:pPr>
      <w:r>
        <w:t>The MN Comprehensive Assessments (MCA-III, MTAS), are tests that measure how well a student has mastered the state’s academic standards in 10</w:t>
      </w:r>
      <w:r>
        <w:rPr>
          <w:vertAlign w:val="superscript"/>
        </w:rPr>
        <w:t>th</w:t>
      </w:r>
      <w:r>
        <w:t xml:space="preserve"> and 11</w:t>
      </w:r>
      <w:r>
        <w:rPr>
          <w:vertAlign w:val="superscript"/>
        </w:rPr>
        <w:t>th</w:t>
      </w:r>
      <w:r>
        <w:t xml:space="preserve"> grade in reading and math and high school science. Students do not pass or fail the MCAs but are considered “proficient” if they meet or exceed the standards set by the State. The state uses the MCA/MTAS results to identify schools (districts) who are and are not making progress as outlined in legislation. </w:t>
      </w:r>
      <w:r w:rsidR="00735BA1">
        <w:t xml:space="preserve"> In the 2019-2020 school year, due to COVID 19, there were no tests admi</w:t>
      </w:r>
      <w:r w:rsidR="00067DCC">
        <w:t xml:space="preserve">nistered due to UMA being required to </w:t>
      </w:r>
      <w:r w:rsidR="00735BA1">
        <w:t xml:space="preserve">offer students </w:t>
      </w:r>
      <w:r w:rsidR="00067DCC">
        <w:t xml:space="preserve">a </w:t>
      </w:r>
      <w:r w:rsidR="00735BA1">
        <w:t xml:space="preserve">distance learning </w:t>
      </w:r>
      <w:r w:rsidR="00067DCC">
        <w:t xml:space="preserve">approach </w:t>
      </w:r>
      <w:r w:rsidR="00735BA1">
        <w:t>per the Minnesota Governor’s order</w:t>
      </w:r>
      <w:r w:rsidR="0040228D">
        <w:t xml:space="preserve"> in March 2020.</w:t>
      </w:r>
    </w:p>
    <w:p w:rsidR="00B8532C" w:rsidRDefault="00B8532C">
      <w:pPr>
        <w:spacing w:after="0" w:line="259" w:lineRule="auto"/>
        <w:ind w:left="360" w:firstLine="0"/>
        <w:rPr>
          <w:b/>
        </w:rPr>
      </w:pPr>
    </w:p>
    <w:p w:rsidR="00645D51" w:rsidRDefault="00645D51">
      <w:pPr>
        <w:spacing w:after="0" w:line="259" w:lineRule="auto"/>
        <w:ind w:left="360" w:firstLine="0"/>
      </w:pPr>
    </w:p>
    <w:p w:rsidR="00B8532C" w:rsidRDefault="00796A9F">
      <w:pPr>
        <w:pStyle w:val="Heading3"/>
        <w:ind w:left="730"/>
      </w:pPr>
      <w:r>
        <w:t xml:space="preserve">8.1.1 MCA –III Math Proficiency Data </w:t>
      </w:r>
    </w:p>
    <w:p w:rsidR="00B8532C" w:rsidRDefault="00796A9F">
      <w:pPr>
        <w:spacing w:after="0" w:line="259" w:lineRule="auto"/>
        <w:ind w:left="360" w:firstLine="0"/>
      </w:pPr>
      <w:r>
        <w:rPr>
          <w:b/>
        </w:rPr>
        <w:t xml:space="preserve"> </w:t>
      </w:r>
    </w:p>
    <w:tbl>
      <w:tblPr>
        <w:tblStyle w:val="TableGrid"/>
        <w:tblW w:w="8711" w:type="dxa"/>
        <w:tblInd w:w="-5" w:type="dxa"/>
        <w:tblCellMar>
          <w:top w:w="13" w:type="dxa"/>
          <w:left w:w="108" w:type="dxa"/>
          <w:right w:w="115" w:type="dxa"/>
        </w:tblCellMar>
        <w:tblLook w:val="04A0" w:firstRow="1" w:lastRow="0" w:firstColumn="1" w:lastColumn="0" w:noHBand="0" w:noVBand="1"/>
      </w:tblPr>
      <w:tblGrid>
        <w:gridCol w:w="3833"/>
        <w:gridCol w:w="892"/>
        <w:gridCol w:w="893"/>
        <w:gridCol w:w="896"/>
        <w:gridCol w:w="803"/>
        <w:gridCol w:w="726"/>
        <w:gridCol w:w="668"/>
      </w:tblGrid>
      <w:tr w:rsidR="0040228D" w:rsidTr="0040228D">
        <w:trPr>
          <w:trHeight w:val="283"/>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b/>
                <w:sz w:val="22"/>
              </w:rPr>
              <w:t xml:space="preserve">Category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pPr>
            <w:r>
              <w:rPr>
                <w:b/>
                <w:sz w:val="22"/>
              </w:rPr>
              <w:t xml:space="preserve">2015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4" w:firstLine="0"/>
              <w:jc w:val="center"/>
            </w:pPr>
            <w:r>
              <w:rPr>
                <w:b/>
                <w:sz w:val="22"/>
              </w:rPr>
              <w:t xml:space="preserve">2016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pPr>
            <w:r>
              <w:rPr>
                <w:b/>
                <w:sz w:val="22"/>
              </w:rPr>
              <w:t xml:space="preserve">2017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b/>
                <w:sz w:val="22"/>
              </w:rPr>
            </w:pPr>
            <w:r>
              <w:rPr>
                <w:b/>
                <w:sz w:val="22"/>
              </w:rPr>
              <w:t>2018</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b/>
                <w:sz w:val="22"/>
              </w:rPr>
            </w:pPr>
            <w:r>
              <w:rPr>
                <w:b/>
                <w:sz w:val="22"/>
              </w:rPr>
              <w:t>2019</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b/>
                <w:sz w:val="22"/>
              </w:rPr>
            </w:pPr>
            <w:r>
              <w:rPr>
                <w:b/>
                <w:sz w:val="22"/>
              </w:rPr>
              <w:t>2020</w:t>
            </w:r>
          </w:p>
        </w:tc>
      </w:tr>
      <w:tr w:rsidR="0040228D" w:rsidTr="0040228D">
        <w:trPr>
          <w:trHeight w:val="274"/>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11th Grade Math Proficiency - Percent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pPr>
            <w:r>
              <w:rPr>
                <w:sz w:val="20"/>
              </w:rPr>
              <w:t xml:space="preserve">42.7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5" w:firstLine="0"/>
              <w:jc w:val="center"/>
            </w:pPr>
            <w:r>
              <w:rPr>
                <w:sz w:val="20"/>
              </w:rPr>
              <w:t xml:space="preserve">24.6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pPr>
            <w:r>
              <w:rPr>
                <w:sz w:val="20"/>
              </w:rPr>
              <w:t xml:space="preserve">47.7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38.4</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41.4</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n/a</w:t>
            </w:r>
          </w:p>
        </w:tc>
      </w:tr>
      <w:tr w:rsidR="0040228D" w:rsidTr="0040228D">
        <w:trPr>
          <w:trHeight w:val="274"/>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11th Grade Math Proficiency - Count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1" w:firstLine="0"/>
              <w:jc w:val="center"/>
            </w:pPr>
            <w:r>
              <w:rPr>
                <w:sz w:val="20"/>
              </w:rPr>
              <w:t xml:space="preserve">38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3" w:firstLine="0"/>
              <w:jc w:val="center"/>
            </w:pPr>
            <w:r>
              <w:rPr>
                <w:sz w:val="20"/>
              </w:rPr>
              <w:t xml:space="preserve">18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pPr>
            <w:r>
              <w:rPr>
                <w:sz w:val="20"/>
              </w:rPr>
              <w:t xml:space="preserve">40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rPr>
                <w:sz w:val="20"/>
              </w:rPr>
            </w:pPr>
            <w:r>
              <w:rPr>
                <w:sz w:val="20"/>
              </w:rPr>
              <w:t>28</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rPr>
                <w:sz w:val="20"/>
              </w:rPr>
            </w:pPr>
            <w:r>
              <w:rPr>
                <w:sz w:val="20"/>
              </w:rPr>
              <w:t>24</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rPr>
                <w:sz w:val="20"/>
              </w:rPr>
            </w:pPr>
            <w:r>
              <w:rPr>
                <w:sz w:val="20"/>
              </w:rPr>
              <w:t>n/a</w:t>
            </w:r>
          </w:p>
        </w:tc>
      </w:tr>
      <w:tr w:rsidR="0040228D" w:rsidTr="0040228D">
        <w:trPr>
          <w:trHeight w:val="275"/>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11th Grade Math Proficiency -Tested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1" w:firstLine="0"/>
              <w:jc w:val="center"/>
            </w:pPr>
            <w:r>
              <w:rPr>
                <w:sz w:val="20"/>
              </w:rPr>
              <w:t xml:space="preserve">89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3" w:firstLine="0"/>
              <w:jc w:val="center"/>
            </w:pPr>
            <w:r>
              <w:rPr>
                <w:sz w:val="20"/>
              </w:rPr>
              <w:t xml:space="preserve">73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pPr>
            <w:r>
              <w:rPr>
                <w:sz w:val="20"/>
              </w:rPr>
              <w:t xml:space="preserve">84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rPr>
                <w:sz w:val="20"/>
              </w:rPr>
            </w:pPr>
            <w:r>
              <w:rPr>
                <w:sz w:val="20"/>
              </w:rPr>
              <w:t>73</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rPr>
                <w:sz w:val="20"/>
              </w:rPr>
            </w:pPr>
            <w:r>
              <w:rPr>
                <w:sz w:val="20"/>
              </w:rPr>
              <w:t>58</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rPr>
                <w:sz w:val="20"/>
              </w:rPr>
            </w:pPr>
            <w:r>
              <w:rPr>
                <w:sz w:val="20"/>
              </w:rPr>
              <w:t>n/a</w:t>
            </w:r>
          </w:p>
        </w:tc>
      </w:tr>
      <w:tr w:rsidR="0040228D" w:rsidTr="0040228D">
        <w:trPr>
          <w:trHeight w:val="275"/>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lastRenderedPageBreak/>
              <w:t xml:space="preserve">State 11th Grade Math Proficiency - Percent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pPr>
            <w:r>
              <w:rPr>
                <w:sz w:val="20"/>
              </w:rPr>
              <w:t xml:space="preserve">48.7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5" w:firstLine="0"/>
              <w:jc w:val="center"/>
            </w:pPr>
            <w:r>
              <w:rPr>
                <w:sz w:val="20"/>
              </w:rPr>
              <w:t xml:space="preserve">47.2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pPr>
            <w:r>
              <w:rPr>
                <w:sz w:val="20"/>
              </w:rPr>
              <w:t xml:space="preserve">48.4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47.9</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45.4</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n/a</w:t>
            </w:r>
          </w:p>
        </w:tc>
      </w:tr>
      <w:tr w:rsidR="0040228D" w:rsidTr="0040228D">
        <w:trPr>
          <w:trHeight w:val="274"/>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11th Grade Math Proficiency – Count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pPr>
            <w:r>
              <w:rPr>
                <w:sz w:val="20"/>
              </w:rPr>
              <w:t xml:space="preserve">28,692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2" w:firstLine="0"/>
              <w:jc w:val="center"/>
            </w:pPr>
            <w:r>
              <w:rPr>
                <w:sz w:val="20"/>
              </w:rPr>
              <w:t xml:space="preserve">26,872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pPr>
            <w:r>
              <w:rPr>
                <w:sz w:val="20"/>
              </w:rPr>
              <w:t xml:space="preserve">27,604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rPr>
                <w:sz w:val="20"/>
              </w:rPr>
            </w:pPr>
            <w:r>
              <w:rPr>
                <w:sz w:val="20"/>
              </w:rPr>
              <w:t>26,602</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rPr>
                <w:sz w:val="20"/>
              </w:rPr>
            </w:pPr>
            <w:r>
              <w:rPr>
                <w:sz w:val="20"/>
              </w:rPr>
              <w:t>24499</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rPr>
                <w:sz w:val="20"/>
              </w:rPr>
            </w:pPr>
            <w:r>
              <w:rPr>
                <w:sz w:val="20"/>
              </w:rPr>
              <w:t>n/a</w:t>
            </w:r>
          </w:p>
        </w:tc>
      </w:tr>
      <w:tr w:rsidR="0040228D" w:rsidTr="0040228D">
        <w:trPr>
          <w:trHeight w:val="274"/>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11th Grade Math Proficiency -Tested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pPr>
            <w:r>
              <w:rPr>
                <w:sz w:val="20"/>
              </w:rPr>
              <w:t xml:space="preserve">58,861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2" w:firstLine="0"/>
              <w:jc w:val="center"/>
            </w:pPr>
            <w:r>
              <w:rPr>
                <w:sz w:val="20"/>
              </w:rPr>
              <w:t xml:space="preserve">56,913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pPr>
            <w:r>
              <w:rPr>
                <w:sz w:val="20"/>
              </w:rPr>
              <w:t xml:space="preserve">57,059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rPr>
                <w:sz w:val="20"/>
              </w:rPr>
            </w:pPr>
            <w:r>
              <w:rPr>
                <w:sz w:val="20"/>
              </w:rPr>
              <w:t>55,540</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rPr>
                <w:sz w:val="20"/>
              </w:rPr>
            </w:pPr>
            <w:r>
              <w:rPr>
                <w:sz w:val="20"/>
              </w:rPr>
              <w:t>53963</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rPr>
                <w:sz w:val="20"/>
              </w:rPr>
            </w:pPr>
            <w:r>
              <w:rPr>
                <w:sz w:val="20"/>
              </w:rPr>
              <w:t>n/a</w:t>
            </w:r>
          </w:p>
        </w:tc>
      </w:tr>
      <w:tr w:rsidR="0040228D" w:rsidTr="0040228D">
        <w:trPr>
          <w:trHeight w:val="274"/>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11th Grade Math Proficiency - Percent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1" w:firstLine="0"/>
              <w:jc w:val="center"/>
            </w:pPr>
            <w:r>
              <w:rPr>
                <w:sz w:val="20"/>
              </w:rPr>
              <w:t xml:space="preserve">14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5" w:firstLine="0"/>
              <w:jc w:val="center"/>
            </w:pPr>
            <w:r>
              <w:rPr>
                <w:sz w:val="20"/>
              </w:rPr>
              <w:t xml:space="preserve">15.2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pPr>
            <w:r>
              <w:rPr>
                <w:sz w:val="20"/>
              </w:rPr>
              <w:t xml:space="preserve">14.9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19.0</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17.1</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n/a</w:t>
            </w:r>
          </w:p>
        </w:tc>
      </w:tr>
      <w:tr w:rsidR="0040228D" w:rsidTr="0040228D">
        <w:trPr>
          <w:trHeight w:val="274"/>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11th Grade Math Proficiency - Count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1" w:firstLine="0"/>
              <w:jc w:val="center"/>
            </w:pPr>
            <w:r>
              <w:rPr>
                <w:sz w:val="20"/>
              </w:rPr>
              <w:t xml:space="preserve">536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3" w:firstLine="0"/>
              <w:jc w:val="center"/>
            </w:pPr>
            <w:r>
              <w:rPr>
                <w:sz w:val="20"/>
              </w:rPr>
              <w:t xml:space="preserve">570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pPr>
            <w:r>
              <w:rPr>
                <w:sz w:val="20"/>
              </w:rPr>
              <w:t xml:space="preserve">581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rPr>
                <w:sz w:val="20"/>
              </w:rPr>
            </w:pPr>
            <w:r>
              <w:rPr>
                <w:sz w:val="20"/>
              </w:rPr>
              <w:t>956</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rPr>
                <w:sz w:val="20"/>
              </w:rPr>
            </w:pPr>
            <w:r>
              <w:rPr>
                <w:sz w:val="20"/>
              </w:rPr>
              <w:t>858</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4" w:firstLine="0"/>
              <w:jc w:val="center"/>
              <w:rPr>
                <w:sz w:val="20"/>
              </w:rPr>
            </w:pPr>
            <w:r>
              <w:rPr>
                <w:sz w:val="20"/>
              </w:rPr>
              <w:t>n/a</w:t>
            </w:r>
          </w:p>
        </w:tc>
      </w:tr>
      <w:tr w:rsidR="0040228D" w:rsidTr="0040228D">
        <w:trPr>
          <w:trHeight w:val="275"/>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11th Grade Math Proficiency -Tested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pPr>
            <w:r>
              <w:rPr>
                <w:sz w:val="20"/>
              </w:rPr>
              <w:t xml:space="preserve">3,824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5" w:firstLine="0"/>
              <w:jc w:val="center"/>
            </w:pPr>
            <w:r>
              <w:rPr>
                <w:sz w:val="20"/>
              </w:rPr>
              <w:t xml:space="preserve">3,756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pPr>
            <w:r>
              <w:rPr>
                <w:sz w:val="20"/>
              </w:rPr>
              <w:t xml:space="preserve">3,883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5054</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5016</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n/a</w:t>
            </w:r>
          </w:p>
        </w:tc>
      </w:tr>
      <w:tr w:rsidR="0040228D" w:rsidTr="0040228D">
        <w:trPr>
          <w:trHeight w:val="275"/>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11th Grade On Track Math -Percent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pPr>
            <w:r>
              <w:rPr>
                <w:sz w:val="20"/>
              </w:rPr>
              <w:t xml:space="preserve">62.9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5" w:firstLine="0"/>
              <w:jc w:val="center"/>
            </w:pPr>
            <w:r>
              <w:rPr>
                <w:sz w:val="20"/>
              </w:rPr>
              <w:t xml:space="preserve">44.2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pPr>
            <w:r>
              <w:rPr>
                <w:sz w:val="20"/>
              </w:rPr>
              <w:t xml:space="preserve">54.9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41.9</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53.5</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n/a</w:t>
            </w:r>
          </w:p>
        </w:tc>
      </w:tr>
      <w:tr w:rsidR="0040228D" w:rsidTr="0040228D">
        <w:trPr>
          <w:trHeight w:val="274"/>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11th Grade On Track Math-Percent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pPr>
            <w:r>
              <w:rPr>
                <w:sz w:val="20"/>
              </w:rPr>
              <w:t xml:space="preserve">53.9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5" w:firstLine="0"/>
              <w:jc w:val="center"/>
            </w:pPr>
            <w:r>
              <w:rPr>
                <w:sz w:val="20"/>
              </w:rPr>
              <w:t xml:space="preserve">52.6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pPr>
            <w:r>
              <w:rPr>
                <w:sz w:val="20"/>
              </w:rPr>
              <w:t xml:space="preserve">53.1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54.1</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51.5</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n/a</w:t>
            </w:r>
          </w:p>
        </w:tc>
      </w:tr>
      <w:tr w:rsidR="0040228D" w:rsidTr="0040228D">
        <w:trPr>
          <w:trHeight w:val="272"/>
        </w:trPr>
        <w:tc>
          <w:tcPr>
            <w:tcW w:w="385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11th Grade On Track Math EL only-Percent </w:t>
            </w:r>
          </w:p>
        </w:tc>
        <w:tc>
          <w:tcPr>
            <w:tcW w:w="89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3" w:firstLine="0"/>
              <w:jc w:val="center"/>
            </w:pPr>
            <w:r>
              <w:rPr>
                <w:sz w:val="20"/>
              </w:rPr>
              <w:t xml:space="preserve">28.8 </w:t>
            </w:r>
          </w:p>
        </w:tc>
        <w:tc>
          <w:tcPr>
            <w:tcW w:w="894"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5" w:firstLine="0"/>
              <w:jc w:val="center"/>
            </w:pPr>
            <w:r>
              <w:rPr>
                <w:sz w:val="20"/>
              </w:rPr>
              <w:t xml:space="preserve">29.4 </w:t>
            </w:r>
          </w:p>
        </w:tc>
        <w:tc>
          <w:tcPr>
            <w:tcW w:w="89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pPr>
            <w:r>
              <w:rPr>
                <w:sz w:val="20"/>
              </w:rPr>
              <w:t xml:space="preserve">29.4 </w:t>
            </w:r>
          </w:p>
        </w:tc>
        <w:tc>
          <w:tcPr>
            <w:tcW w:w="80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37.8</w:t>
            </w:r>
          </w:p>
        </w:tc>
        <w:tc>
          <w:tcPr>
            <w:tcW w:w="72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35.6</w:t>
            </w:r>
          </w:p>
        </w:tc>
        <w:tc>
          <w:tcPr>
            <w:tcW w:w="64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5" w:firstLine="0"/>
              <w:jc w:val="center"/>
              <w:rPr>
                <w:sz w:val="20"/>
              </w:rPr>
            </w:pPr>
            <w:r>
              <w:rPr>
                <w:sz w:val="20"/>
              </w:rPr>
              <w:t>n/a</w:t>
            </w:r>
          </w:p>
        </w:tc>
      </w:tr>
    </w:tbl>
    <w:p w:rsidR="00B8532C" w:rsidRDefault="00796A9F">
      <w:pPr>
        <w:spacing w:after="175" w:line="259" w:lineRule="auto"/>
        <w:ind w:left="0" w:firstLine="0"/>
      </w:pPr>
      <w:r>
        <w:rPr>
          <w:rFonts w:ascii="Calibri" w:eastAsia="Calibri" w:hAnsi="Calibri" w:cs="Calibri"/>
          <w:b/>
          <w:sz w:val="22"/>
        </w:rPr>
        <w:t xml:space="preserve"> </w:t>
      </w:r>
    </w:p>
    <w:p w:rsidR="00B8532C" w:rsidRDefault="00B8532C">
      <w:pPr>
        <w:spacing w:after="0" w:line="259" w:lineRule="auto"/>
        <w:ind w:left="720" w:firstLine="0"/>
      </w:pPr>
    </w:p>
    <w:p w:rsidR="00B8532C" w:rsidRDefault="00796A9F">
      <w:pPr>
        <w:pStyle w:val="Heading3"/>
        <w:ind w:left="730"/>
      </w:pPr>
      <w:r>
        <w:t xml:space="preserve">8.1.3 MCA –III Reading Proficiency Data </w:t>
      </w:r>
    </w:p>
    <w:tbl>
      <w:tblPr>
        <w:tblStyle w:val="TableGrid"/>
        <w:tblW w:w="10722" w:type="dxa"/>
        <w:tblInd w:w="-467" w:type="dxa"/>
        <w:tblLayout w:type="fixed"/>
        <w:tblCellMar>
          <w:top w:w="13" w:type="dxa"/>
          <w:left w:w="106" w:type="dxa"/>
          <w:right w:w="75" w:type="dxa"/>
        </w:tblCellMar>
        <w:tblLook w:val="04A0" w:firstRow="1" w:lastRow="0" w:firstColumn="1" w:lastColumn="0" w:noHBand="0" w:noVBand="1"/>
      </w:tblPr>
      <w:tblGrid>
        <w:gridCol w:w="5412"/>
        <w:gridCol w:w="1046"/>
        <w:gridCol w:w="958"/>
        <w:gridCol w:w="962"/>
        <w:gridCol w:w="814"/>
        <w:gridCol w:w="810"/>
        <w:gridCol w:w="720"/>
      </w:tblGrid>
      <w:tr w:rsidR="0040228D" w:rsidTr="0040228D">
        <w:trPr>
          <w:trHeight w:val="282"/>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b/>
                <w:sz w:val="22"/>
              </w:rPr>
              <w:t xml:space="preserve">Category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b/>
                <w:sz w:val="22"/>
              </w:rPr>
              <w:t xml:space="preserve">2015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4" w:firstLine="0"/>
              <w:jc w:val="center"/>
            </w:pPr>
            <w:r>
              <w:rPr>
                <w:b/>
                <w:sz w:val="22"/>
              </w:rPr>
              <w:t xml:space="preserve">2016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3" w:firstLine="0"/>
              <w:jc w:val="center"/>
            </w:pPr>
            <w:r>
              <w:rPr>
                <w:b/>
                <w:sz w:val="22"/>
              </w:rPr>
              <w:t xml:space="preserve">2017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3" w:firstLine="0"/>
              <w:jc w:val="center"/>
              <w:rPr>
                <w:b/>
                <w:sz w:val="22"/>
              </w:rPr>
            </w:pPr>
            <w:r>
              <w:rPr>
                <w:b/>
                <w:sz w:val="22"/>
              </w:rPr>
              <w:t>2018</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3" w:firstLine="0"/>
              <w:jc w:val="center"/>
              <w:rPr>
                <w:b/>
                <w:sz w:val="22"/>
              </w:rPr>
            </w:pPr>
            <w:r>
              <w:rPr>
                <w:b/>
                <w:sz w:val="22"/>
              </w:rPr>
              <w:t>2019</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3" w:firstLine="0"/>
              <w:jc w:val="center"/>
              <w:rPr>
                <w:b/>
                <w:sz w:val="22"/>
              </w:rPr>
            </w:pPr>
            <w:r>
              <w:rPr>
                <w:b/>
                <w:sz w:val="22"/>
              </w:rPr>
              <w:t>2020</w:t>
            </w:r>
          </w:p>
        </w:tc>
      </w:tr>
      <w:tr w:rsidR="0040228D" w:rsidTr="0040228D">
        <w:trPr>
          <w:trHeight w:val="274"/>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10th Grade Reading Proficiency – Percent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sz w:val="20"/>
              </w:rPr>
              <w:t xml:space="preserve">48.2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3" w:firstLine="0"/>
              <w:jc w:val="center"/>
            </w:pPr>
            <w:r>
              <w:rPr>
                <w:sz w:val="20"/>
              </w:rPr>
              <w:t xml:space="preserve">48.5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pPr>
            <w:r>
              <w:rPr>
                <w:sz w:val="20"/>
              </w:rPr>
              <w:t xml:space="preserve">51.1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rPr>
                <w:sz w:val="20"/>
              </w:rPr>
            </w:pPr>
            <w:r>
              <w:rPr>
                <w:sz w:val="20"/>
              </w:rPr>
              <w:t>66.1</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2" w:firstLine="0"/>
              <w:jc w:val="center"/>
              <w:rPr>
                <w:sz w:val="20"/>
              </w:rPr>
            </w:pPr>
            <w:r>
              <w:rPr>
                <w:sz w:val="20"/>
              </w:rPr>
              <w:t>65.2</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2" w:firstLine="0"/>
              <w:jc w:val="center"/>
              <w:rPr>
                <w:sz w:val="20"/>
              </w:rPr>
            </w:pPr>
            <w:r>
              <w:rPr>
                <w:sz w:val="20"/>
              </w:rPr>
              <w:t>n/a</w:t>
            </w:r>
          </w:p>
        </w:tc>
      </w:tr>
      <w:tr w:rsidR="0040228D" w:rsidTr="0040228D">
        <w:trPr>
          <w:trHeight w:val="274"/>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10th Grade Reading Proficiency – Count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7" w:firstLine="0"/>
              <w:jc w:val="center"/>
            </w:pPr>
            <w:r>
              <w:rPr>
                <w:sz w:val="20"/>
              </w:rPr>
              <w:t xml:space="preserve">40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5" w:firstLine="0"/>
              <w:jc w:val="center"/>
            </w:pPr>
            <w:r>
              <w:rPr>
                <w:sz w:val="20"/>
              </w:rPr>
              <w:t xml:space="preserve">49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4" w:firstLine="0"/>
              <w:jc w:val="center"/>
            </w:pPr>
            <w:r>
              <w:rPr>
                <w:sz w:val="20"/>
              </w:rPr>
              <w:t xml:space="preserve">55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4" w:firstLine="0"/>
              <w:jc w:val="center"/>
              <w:rPr>
                <w:sz w:val="20"/>
              </w:rPr>
            </w:pPr>
            <w:r>
              <w:rPr>
                <w:sz w:val="20"/>
              </w:rPr>
              <w:t>41</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4" w:firstLine="0"/>
              <w:jc w:val="center"/>
              <w:rPr>
                <w:sz w:val="20"/>
              </w:rPr>
            </w:pPr>
            <w:r>
              <w:rPr>
                <w:sz w:val="20"/>
              </w:rPr>
              <w:t>43</w:t>
            </w:r>
          </w:p>
        </w:tc>
        <w:tc>
          <w:tcPr>
            <w:tcW w:w="720" w:type="dxa"/>
            <w:tcBorders>
              <w:top w:val="single" w:sz="4" w:space="0" w:color="auto"/>
              <w:left w:val="single" w:sz="4" w:space="0" w:color="auto"/>
              <w:bottom w:val="single" w:sz="4" w:space="0" w:color="auto"/>
              <w:right w:val="single" w:sz="4" w:space="0" w:color="auto"/>
            </w:tcBorders>
          </w:tcPr>
          <w:p w:rsidR="0040228D" w:rsidRDefault="0040228D" w:rsidP="0040228D">
            <w:pPr>
              <w:spacing w:after="0" w:line="259" w:lineRule="auto"/>
              <w:ind w:left="0" w:right="34" w:firstLine="0"/>
              <w:rPr>
                <w:sz w:val="20"/>
              </w:rPr>
            </w:pPr>
            <w:r>
              <w:rPr>
                <w:sz w:val="20"/>
              </w:rPr>
              <w:t xml:space="preserve">  n/a</w:t>
            </w:r>
          </w:p>
        </w:tc>
      </w:tr>
      <w:tr w:rsidR="0040228D" w:rsidTr="0040228D">
        <w:trPr>
          <w:trHeight w:val="275"/>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10th Grade Reading Proficiency -Tested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7" w:firstLine="0"/>
              <w:jc w:val="center"/>
            </w:pPr>
            <w:r>
              <w:rPr>
                <w:sz w:val="20"/>
              </w:rPr>
              <w:t xml:space="preserve">83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5" w:firstLine="0"/>
              <w:jc w:val="center"/>
            </w:pPr>
            <w:r>
              <w:rPr>
                <w:sz w:val="20"/>
              </w:rPr>
              <w:t xml:space="preserve">101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4" w:firstLine="0"/>
              <w:jc w:val="center"/>
            </w:pPr>
            <w:r>
              <w:rPr>
                <w:sz w:val="20"/>
              </w:rPr>
              <w:t xml:space="preserve">88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4" w:firstLine="0"/>
              <w:jc w:val="center"/>
              <w:rPr>
                <w:sz w:val="20"/>
              </w:rPr>
            </w:pPr>
            <w:r>
              <w:rPr>
                <w:sz w:val="20"/>
              </w:rPr>
              <w:t>62</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4" w:firstLine="0"/>
              <w:jc w:val="center"/>
              <w:rPr>
                <w:sz w:val="20"/>
              </w:rPr>
            </w:pPr>
            <w:r>
              <w:rPr>
                <w:sz w:val="20"/>
              </w:rPr>
              <w:t>66</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4" w:firstLine="0"/>
              <w:jc w:val="center"/>
              <w:rPr>
                <w:sz w:val="20"/>
              </w:rPr>
            </w:pPr>
            <w:r>
              <w:rPr>
                <w:sz w:val="20"/>
              </w:rPr>
              <w:t>n/a</w:t>
            </w:r>
          </w:p>
        </w:tc>
      </w:tr>
      <w:tr w:rsidR="0040228D" w:rsidTr="0040228D">
        <w:trPr>
          <w:trHeight w:val="275"/>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10th Grade Reading Proficiency – Percent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7" w:firstLine="0"/>
              <w:jc w:val="center"/>
            </w:pPr>
            <w:r>
              <w:rPr>
                <w:sz w:val="20"/>
              </w:rPr>
              <w:t xml:space="preserve">57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3" w:firstLine="0"/>
              <w:jc w:val="center"/>
            </w:pPr>
            <w:r>
              <w:rPr>
                <w:sz w:val="20"/>
              </w:rPr>
              <w:t xml:space="preserve">58.9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pPr>
            <w:r>
              <w:rPr>
                <w:sz w:val="20"/>
              </w:rPr>
              <w:t xml:space="preserve">60.3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rPr>
                <w:sz w:val="20"/>
              </w:rPr>
            </w:pPr>
            <w:r>
              <w:rPr>
                <w:sz w:val="20"/>
              </w:rPr>
              <w:t>59.9</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2" w:firstLine="0"/>
              <w:jc w:val="center"/>
              <w:rPr>
                <w:sz w:val="20"/>
              </w:rPr>
            </w:pPr>
            <w:r>
              <w:rPr>
                <w:sz w:val="20"/>
              </w:rPr>
              <w:t>61.1</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2" w:firstLine="0"/>
              <w:jc w:val="center"/>
              <w:rPr>
                <w:sz w:val="20"/>
              </w:rPr>
            </w:pPr>
            <w:r>
              <w:rPr>
                <w:sz w:val="20"/>
              </w:rPr>
              <w:t>n/a</w:t>
            </w:r>
          </w:p>
        </w:tc>
      </w:tr>
      <w:tr w:rsidR="0040228D" w:rsidTr="0040228D">
        <w:trPr>
          <w:trHeight w:val="274"/>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10th Grade Reading Proficiency – Count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7" w:firstLine="0"/>
              <w:jc w:val="center"/>
            </w:pPr>
            <w:r>
              <w:rPr>
                <w:sz w:val="20"/>
              </w:rPr>
              <w:t xml:space="preserve">34,582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6" w:firstLine="0"/>
              <w:jc w:val="center"/>
            </w:pPr>
            <w:r>
              <w:rPr>
                <w:sz w:val="20"/>
              </w:rPr>
              <w:t xml:space="preserve">35,478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sz w:val="20"/>
              </w:rPr>
              <w:t xml:space="preserve">36,584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rPr>
                <w:sz w:val="20"/>
              </w:rPr>
            </w:pPr>
            <w:r>
              <w:rPr>
                <w:sz w:val="20"/>
              </w:rPr>
              <w:t>35,734</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5" w:firstLine="0"/>
              <w:jc w:val="center"/>
              <w:rPr>
                <w:sz w:val="20"/>
              </w:rPr>
            </w:pPr>
            <w:r>
              <w:rPr>
                <w:sz w:val="20"/>
              </w:rPr>
              <w:t>36870</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5" w:firstLine="0"/>
              <w:jc w:val="center"/>
              <w:rPr>
                <w:sz w:val="20"/>
              </w:rPr>
            </w:pPr>
            <w:r>
              <w:rPr>
                <w:sz w:val="20"/>
              </w:rPr>
              <w:t>n/a</w:t>
            </w:r>
          </w:p>
        </w:tc>
      </w:tr>
      <w:tr w:rsidR="0040228D" w:rsidTr="0040228D">
        <w:trPr>
          <w:trHeight w:val="274"/>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10th Grade Reading Proficiency -Tested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7" w:firstLine="0"/>
              <w:jc w:val="center"/>
            </w:pPr>
            <w:r>
              <w:rPr>
                <w:sz w:val="20"/>
              </w:rPr>
              <w:t xml:space="preserve">60,629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6" w:firstLine="0"/>
              <w:jc w:val="center"/>
            </w:pPr>
            <w:r>
              <w:rPr>
                <w:sz w:val="20"/>
              </w:rPr>
              <w:t xml:space="preserve">60,245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sz w:val="20"/>
              </w:rPr>
              <w:t xml:space="preserve">60,658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rPr>
                <w:sz w:val="20"/>
              </w:rPr>
            </w:pPr>
            <w:r>
              <w:rPr>
                <w:sz w:val="20"/>
              </w:rPr>
              <w:t>59,685</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5" w:firstLine="0"/>
              <w:jc w:val="center"/>
              <w:rPr>
                <w:sz w:val="20"/>
              </w:rPr>
            </w:pPr>
            <w:r>
              <w:rPr>
                <w:sz w:val="20"/>
              </w:rPr>
              <w:t>60317</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5" w:firstLine="0"/>
              <w:jc w:val="center"/>
              <w:rPr>
                <w:sz w:val="20"/>
              </w:rPr>
            </w:pPr>
            <w:r>
              <w:rPr>
                <w:sz w:val="20"/>
              </w:rPr>
              <w:t>n/a</w:t>
            </w:r>
          </w:p>
        </w:tc>
      </w:tr>
      <w:tr w:rsidR="0040228D" w:rsidTr="0040228D">
        <w:trPr>
          <w:trHeight w:val="274"/>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10th Grade Reading Proficiency - Percent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sz w:val="20"/>
              </w:rPr>
              <w:t xml:space="preserve">23.4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3" w:firstLine="0"/>
              <w:jc w:val="center"/>
            </w:pPr>
            <w:r>
              <w:rPr>
                <w:sz w:val="20"/>
              </w:rPr>
              <w:t xml:space="preserve">23.8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pPr>
            <w:r>
              <w:rPr>
                <w:sz w:val="20"/>
              </w:rPr>
              <w:t xml:space="preserve">26.4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rPr>
                <w:sz w:val="20"/>
              </w:rPr>
            </w:pPr>
            <w:r>
              <w:rPr>
                <w:sz w:val="20"/>
              </w:rPr>
              <w:t>27.3</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2" w:firstLine="0"/>
              <w:jc w:val="center"/>
              <w:rPr>
                <w:sz w:val="20"/>
              </w:rPr>
            </w:pPr>
            <w:r>
              <w:rPr>
                <w:sz w:val="20"/>
              </w:rPr>
              <w:t>35.1</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2" w:firstLine="0"/>
              <w:jc w:val="center"/>
              <w:rPr>
                <w:sz w:val="20"/>
              </w:rPr>
            </w:pPr>
            <w:r>
              <w:rPr>
                <w:sz w:val="20"/>
              </w:rPr>
              <w:t>n/a</w:t>
            </w:r>
          </w:p>
        </w:tc>
      </w:tr>
      <w:tr w:rsidR="0040228D" w:rsidTr="0040228D">
        <w:trPr>
          <w:trHeight w:val="274"/>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10th Grade Reading Proficiency - Count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sz w:val="20"/>
              </w:rPr>
              <w:t xml:space="preserve">1,005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3" w:firstLine="0"/>
              <w:jc w:val="center"/>
            </w:pPr>
            <w:r>
              <w:rPr>
                <w:sz w:val="20"/>
              </w:rPr>
              <w:t xml:space="preserve">1,003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3" w:firstLine="0"/>
              <w:jc w:val="center"/>
            </w:pPr>
            <w:r>
              <w:rPr>
                <w:sz w:val="20"/>
              </w:rPr>
              <w:t xml:space="preserve">1,170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3" w:firstLine="0"/>
              <w:jc w:val="center"/>
              <w:rPr>
                <w:sz w:val="20"/>
              </w:rPr>
            </w:pPr>
            <w:r>
              <w:rPr>
                <w:sz w:val="20"/>
              </w:rPr>
              <w:t>1226</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3" w:firstLine="0"/>
              <w:jc w:val="center"/>
              <w:rPr>
                <w:sz w:val="20"/>
              </w:rPr>
            </w:pPr>
            <w:r>
              <w:rPr>
                <w:sz w:val="20"/>
              </w:rPr>
              <w:t>1898</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3" w:firstLine="0"/>
              <w:jc w:val="center"/>
              <w:rPr>
                <w:sz w:val="20"/>
              </w:rPr>
            </w:pPr>
            <w:r>
              <w:rPr>
                <w:sz w:val="20"/>
              </w:rPr>
              <w:t>n/a</w:t>
            </w:r>
          </w:p>
        </w:tc>
      </w:tr>
      <w:tr w:rsidR="0040228D" w:rsidTr="0040228D">
        <w:trPr>
          <w:trHeight w:val="275"/>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10th Grade Reading Proficiency -Tested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sz w:val="20"/>
              </w:rPr>
              <w:t xml:space="preserve">4,298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3" w:firstLine="0"/>
              <w:jc w:val="center"/>
            </w:pPr>
            <w:r>
              <w:rPr>
                <w:sz w:val="20"/>
              </w:rPr>
              <w:t xml:space="preserve">4,208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3" w:firstLine="0"/>
              <w:jc w:val="center"/>
            </w:pPr>
            <w:r>
              <w:rPr>
                <w:sz w:val="20"/>
              </w:rPr>
              <w:t xml:space="preserve">4,426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3" w:firstLine="0"/>
              <w:jc w:val="center"/>
              <w:rPr>
                <w:sz w:val="20"/>
              </w:rPr>
            </w:pPr>
            <w:r>
              <w:rPr>
                <w:sz w:val="20"/>
              </w:rPr>
              <w:t>4484</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3" w:firstLine="0"/>
              <w:jc w:val="center"/>
              <w:rPr>
                <w:sz w:val="20"/>
              </w:rPr>
            </w:pPr>
            <w:r>
              <w:rPr>
                <w:sz w:val="20"/>
              </w:rPr>
              <w:t>5405</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3" w:firstLine="0"/>
              <w:jc w:val="center"/>
              <w:rPr>
                <w:sz w:val="20"/>
              </w:rPr>
            </w:pPr>
            <w:r>
              <w:rPr>
                <w:sz w:val="20"/>
              </w:rPr>
              <w:t>n/a</w:t>
            </w:r>
          </w:p>
        </w:tc>
      </w:tr>
      <w:tr w:rsidR="0040228D" w:rsidTr="0040228D">
        <w:trPr>
          <w:trHeight w:val="275"/>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10th Grade On Track Reading -Percent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sz w:val="20"/>
              </w:rPr>
              <w:t xml:space="preserve">66.1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3" w:firstLine="0"/>
              <w:jc w:val="center"/>
            </w:pPr>
            <w:r>
              <w:rPr>
                <w:sz w:val="20"/>
              </w:rPr>
              <w:t xml:space="preserve">68.9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pPr>
            <w:r>
              <w:rPr>
                <w:sz w:val="20"/>
              </w:rPr>
              <w:t xml:space="preserve">52.1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rPr>
                <w:sz w:val="20"/>
              </w:rPr>
            </w:pPr>
            <w:r>
              <w:rPr>
                <w:sz w:val="20"/>
              </w:rPr>
              <w:t>82.4</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2" w:firstLine="0"/>
              <w:jc w:val="center"/>
              <w:rPr>
                <w:sz w:val="20"/>
              </w:rPr>
            </w:pPr>
            <w:r>
              <w:rPr>
                <w:sz w:val="20"/>
              </w:rPr>
              <w:t>75.4</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2" w:firstLine="0"/>
              <w:jc w:val="center"/>
              <w:rPr>
                <w:sz w:val="20"/>
              </w:rPr>
            </w:pPr>
            <w:r>
              <w:rPr>
                <w:sz w:val="20"/>
              </w:rPr>
              <w:t>n/a</w:t>
            </w:r>
          </w:p>
        </w:tc>
      </w:tr>
      <w:tr w:rsidR="0040228D" w:rsidTr="0040228D">
        <w:trPr>
          <w:trHeight w:val="274"/>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10th Grade On Track Reading-Percent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sz w:val="20"/>
              </w:rPr>
              <w:t xml:space="preserve">56.6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3" w:firstLine="0"/>
              <w:jc w:val="center"/>
            </w:pPr>
            <w:r>
              <w:rPr>
                <w:sz w:val="20"/>
              </w:rPr>
              <w:t xml:space="preserve">57.9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pPr>
            <w:r>
              <w:rPr>
                <w:sz w:val="20"/>
              </w:rPr>
              <w:t xml:space="preserve">57.3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rPr>
                <w:sz w:val="20"/>
              </w:rPr>
            </w:pPr>
            <w:r>
              <w:rPr>
                <w:sz w:val="20"/>
              </w:rPr>
              <w:t>55.8</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2" w:firstLine="0"/>
              <w:jc w:val="center"/>
              <w:rPr>
                <w:sz w:val="20"/>
              </w:rPr>
            </w:pPr>
            <w:r>
              <w:rPr>
                <w:sz w:val="20"/>
              </w:rPr>
              <w:t>55.8</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2" w:firstLine="0"/>
              <w:jc w:val="center"/>
              <w:rPr>
                <w:sz w:val="20"/>
              </w:rPr>
            </w:pPr>
            <w:r>
              <w:rPr>
                <w:sz w:val="20"/>
              </w:rPr>
              <w:t>n/a</w:t>
            </w:r>
          </w:p>
        </w:tc>
      </w:tr>
      <w:tr w:rsidR="0040228D" w:rsidTr="0040228D">
        <w:trPr>
          <w:trHeight w:val="272"/>
        </w:trPr>
        <w:tc>
          <w:tcPr>
            <w:tcW w:w="541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10th Grade On Track Reading EL only-Percent </w:t>
            </w:r>
          </w:p>
        </w:tc>
        <w:tc>
          <w:tcPr>
            <w:tcW w:w="1046"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5" w:firstLine="0"/>
              <w:jc w:val="center"/>
            </w:pPr>
            <w:r>
              <w:rPr>
                <w:sz w:val="20"/>
              </w:rPr>
              <w:t xml:space="preserve">32.7 </w:t>
            </w:r>
          </w:p>
        </w:tc>
        <w:tc>
          <w:tcPr>
            <w:tcW w:w="958" w:type="dxa"/>
            <w:tcBorders>
              <w:top w:val="single" w:sz="4" w:space="0" w:color="000000"/>
              <w:left w:val="single" w:sz="4" w:space="0" w:color="000000"/>
              <w:bottom w:val="single" w:sz="4" w:space="0" w:color="000000"/>
              <w:right w:val="single" w:sz="4" w:space="0" w:color="000000"/>
            </w:tcBorders>
            <w:shd w:val="clear" w:color="auto" w:fill="DEEAF6"/>
          </w:tcPr>
          <w:p w:rsidR="0040228D" w:rsidRDefault="0040228D">
            <w:pPr>
              <w:spacing w:after="0" w:line="259" w:lineRule="auto"/>
              <w:ind w:left="0" w:right="33" w:firstLine="0"/>
              <w:jc w:val="center"/>
            </w:pPr>
            <w:r>
              <w:rPr>
                <w:sz w:val="20"/>
              </w:rPr>
              <w:t xml:space="preserve">33.3 </w:t>
            </w:r>
          </w:p>
        </w:tc>
        <w:tc>
          <w:tcPr>
            <w:tcW w:w="96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pPr>
            <w:r>
              <w:rPr>
                <w:sz w:val="20"/>
              </w:rPr>
              <w:t xml:space="preserve">28.2 </w:t>
            </w:r>
          </w:p>
        </w:tc>
        <w:tc>
          <w:tcPr>
            <w:tcW w:w="814"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32" w:firstLine="0"/>
              <w:jc w:val="center"/>
              <w:rPr>
                <w:sz w:val="20"/>
              </w:rPr>
            </w:pPr>
            <w:r>
              <w:rPr>
                <w:sz w:val="20"/>
              </w:rPr>
              <w:t>32.2</w:t>
            </w:r>
          </w:p>
        </w:tc>
        <w:tc>
          <w:tcPr>
            <w:tcW w:w="810" w:type="dxa"/>
            <w:tcBorders>
              <w:top w:val="single" w:sz="4" w:space="0" w:color="000000"/>
              <w:left w:val="single" w:sz="4" w:space="0" w:color="000000"/>
              <w:bottom w:val="single" w:sz="4" w:space="0" w:color="000000"/>
              <w:right w:val="single" w:sz="4" w:space="0" w:color="auto"/>
            </w:tcBorders>
          </w:tcPr>
          <w:p w:rsidR="0040228D" w:rsidRDefault="0040228D">
            <w:pPr>
              <w:spacing w:after="0" w:line="259" w:lineRule="auto"/>
              <w:ind w:left="0" w:right="32" w:firstLine="0"/>
              <w:jc w:val="center"/>
              <w:rPr>
                <w:sz w:val="20"/>
              </w:rPr>
            </w:pPr>
            <w:r>
              <w:rPr>
                <w:sz w:val="20"/>
              </w:rPr>
              <w:t>39</w:t>
            </w:r>
          </w:p>
        </w:tc>
        <w:tc>
          <w:tcPr>
            <w:tcW w:w="720" w:type="dxa"/>
            <w:tcBorders>
              <w:top w:val="single" w:sz="4" w:space="0" w:color="auto"/>
              <w:left w:val="single" w:sz="4" w:space="0" w:color="auto"/>
              <w:bottom w:val="single" w:sz="4" w:space="0" w:color="auto"/>
              <w:right w:val="single" w:sz="4" w:space="0" w:color="auto"/>
            </w:tcBorders>
          </w:tcPr>
          <w:p w:rsidR="0040228D" w:rsidRDefault="0040228D">
            <w:pPr>
              <w:spacing w:after="0" w:line="259" w:lineRule="auto"/>
              <w:ind w:left="0" w:right="32" w:firstLine="0"/>
              <w:jc w:val="center"/>
              <w:rPr>
                <w:sz w:val="20"/>
              </w:rPr>
            </w:pPr>
            <w:r>
              <w:rPr>
                <w:sz w:val="20"/>
              </w:rPr>
              <w:t>n/a</w:t>
            </w:r>
          </w:p>
        </w:tc>
      </w:tr>
    </w:tbl>
    <w:p w:rsidR="00D501D9" w:rsidRPr="006567D7" w:rsidRDefault="00796A9F" w:rsidP="006567D7">
      <w:pPr>
        <w:spacing w:after="172" w:line="259" w:lineRule="auto"/>
        <w:ind w:left="0" w:firstLine="0"/>
      </w:pPr>
      <w:r>
        <w:rPr>
          <w:rFonts w:ascii="Calibri" w:eastAsia="Calibri" w:hAnsi="Calibri" w:cs="Calibri"/>
          <w:b/>
          <w:sz w:val="22"/>
        </w:rPr>
        <w:t xml:space="preserve"> </w:t>
      </w:r>
    </w:p>
    <w:p w:rsidR="00B8532C" w:rsidRDefault="00796A9F">
      <w:pPr>
        <w:pStyle w:val="Heading3"/>
        <w:ind w:left="730"/>
      </w:pPr>
      <w:r>
        <w:t xml:space="preserve">8.1.5 MCA-III Science Proficiency Data </w:t>
      </w:r>
    </w:p>
    <w:p w:rsidR="00B8532C" w:rsidRDefault="00796A9F">
      <w:pPr>
        <w:spacing w:after="0" w:line="259" w:lineRule="auto"/>
        <w:ind w:left="1440" w:firstLine="0"/>
      </w:pPr>
      <w:r>
        <w:rPr>
          <w:b/>
        </w:rPr>
        <w:t xml:space="preserve"> </w:t>
      </w:r>
    </w:p>
    <w:tbl>
      <w:tblPr>
        <w:tblStyle w:val="TableGrid"/>
        <w:tblW w:w="10138" w:type="dxa"/>
        <w:tblInd w:w="-5" w:type="dxa"/>
        <w:tblCellMar>
          <w:top w:w="10" w:type="dxa"/>
          <w:left w:w="106" w:type="dxa"/>
          <w:right w:w="57" w:type="dxa"/>
        </w:tblCellMar>
        <w:tblLook w:val="04A0" w:firstRow="1" w:lastRow="0" w:firstColumn="1" w:lastColumn="0" w:noHBand="0" w:noVBand="1"/>
      </w:tblPr>
      <w:tblGrid>
        <w:gridCol w:w="5031"/>
        <w:gridCol w:w="942"/>
        <w:gridCol w:w="941"/>
        <w:gridCol w:w="837"/>
        <w:gridCol w:w="823"/>
        <w:gridCol w:w="782"/>
        <w:gridCol w:w="782"/>
      </w:tblGrid>
      <w:tr w:rsidR="0040228D" w:rsidTr="0040228D">
        <w:trPr>
          <w:trHeight w:val="272"/>
        </w:trPr>
        <w:tc>
          <w:tcPr>
            <w:tcW w:w="5031"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b/>
                <w:sz w:val="20"/>
              </w:rPr>
              <w:t xml:space="preserve">Category </w:t>
            </w:r>
          </w:p>
        </w:tc>
        <w:tc>
          <w:tcPr>
            <w:tcW w:w="94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b/>
                <w:sz w:val="20"/>
              </w:rPr>
              <w:t xml:space="preserve">2015 </w:t>
            </w:r>
          </w:p>
        </w:tc>
        <w:tc>
          <w:tcPr>
            <w:tcW w:w="941" w:type="dxa"/>
            <w:tcBorders>
              <w:top w:val="single" w:sz="4" w:space="0" w:color="000000"/>
              <w:left w:val="single" w:sz="4" w:space="0" w:color="000000"/>
              <w:bottom w:val="single" w:sz="4" w:space="0" w:color="000000"/>
              <w:right w:val="single" w:sz="4" w:space="0" w:color="000000"/>
            </w:tcBorders>
            <w:shd w:val="clear" w:color="auto" w:fill="E2EFD9"/>
          </w:tcPr>
          <w:p w:rsidR="0040228D" w:rsidRDefault="0040228D">
            <w:pPr>
              <w:spacing w:after="0" w:line="259" w:lineRule="auto"/>
              <w:ind w:left="0" w:right="49" w:firstLine="0"/>
              <w:jc w:val="right"/>
            </w:pPr>
            <w:r>
              <w:rPr>
                <w:b/>
                <w:sz w:val="20"/>
              </w:rPr>
              <w:t xml:space="preserve">2016 </w:t>
            </w:r>
          </w:p>
        </w:tc>
        <w:tc>
          <w:tcPr>
            <w:tcW w:w="83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b/>
                <w:sz w:val="20"/>
              </w:rPr>
              <w:t xml:space="preserve">2017 </w:t>
            </w:r>
          </w:p>
        </w:tc>
        <w:tc>
          <w:tcPr>
            <w:tcW w:w="82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b/>
                <w:sz w:val="20"/>
              </w:rPr>
            </w:pPr>
            <w:r>
              <w:rPr>
                <w:b/>
                <w:sz w:val="20"/>
              </w:rPr>
              <w:t>2018</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b/>
                <w:sz w:val="20"/>
              </w:rPr>
            </w:pPr>
            <w:r>
              <w:rPr>
                <w:b/>
                <w:sz w:val="20"/>
              </w:rPr>
              <w:t>2019</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b/>
                <w:sz w:val="20"/>
              </w:rPr>
            </w:pPr>
            <w:r>
              <w:rPr>
                <w:b/>
                <w:sz w:val="20"/>
              </w:rPr>
              <w:t>2020</w:t>
            </w:r>
          </w:p>
        </w:tc>
      </w:tr>
      <w:tr w:rsidR="0040228D" w:rsidTr="0040228D">
        <w:trPr>
          <w:trHeight w:val="274"/>
        </w:trPr>
        <w:tc>
          <w:tcPr>
            <w:tcW w:w="5031"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HS Science Proficiency – Percent </w:t>
            </w:r>
          </w:p>
        </w:tc>
        <w:tc>
          <w:tcPr>
            <w:tcW w:w="94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sz w:val="20"/>
              </w:rPr>
              <w:t xml:space="preserve">52.5 </w:t>
            </w:r>
          </w:p>
        </w:tc>
        <w:tc>
          <w:tcPr>
            <w:tcW w:w="941" w:type="dxa"/>
            <w:tcBorders>
              <w:top w:val="single" w:sz="4" w:space="0" w:color="000000"/>
              <w:left w:val="single" w:sz="4" w:space="0" w:color="000000"/>
              <w:bottom w:val="single" w:sz="4" w:space="0" w:color="000000"/>
              <w:right w:val="single" w:sz="4" w:space="0" w:color="000000"/>
            </w:tcBorders>
            <w:shd w:val="clear" w:color="auto" w:fill="E2EFD9"/>
          </w:tcPr>
          <w:p w:rsidR="0040228D" w:rsidRDefault="0040228D">
            <w:pPr>
              <w:spacing w:after="0" w:line="259" w:lineRule="auto"/>
              <w:ind w:left="0" w:right="49" w:firstLine="0"/>
              <w:jc w:val="right"/>
            </w:pPr>
            <w:r>
              <w:rPr>
                <w:sz w:val="20"/>
              </w:rPr>
              <w:t xml:space="preserve">46.7 </w:t>
            </w:r>
          </w:p>
        </w:tc>
        <w:tc>
          <w:tcPr>
            <w:tcW w:w="83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sz w:val="20"/>
              </w:rPr>
              <w:t xml:space="preserve">59.5 </w:t>
            </w:r>
          </w:p>
        </w:tc>
        <w:tc>
          <w:tcPr>
            <w:tcW w:w="82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54.5</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48.2</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n/a</w:t>
            </w:r>
          </w:p>
        </w:tc>
      </w:tr>
      <w:tr w:rsidR="0040228D" w:rsidTr="0040228D">
        <w:trPr>
          <w:trHeight w:val="274"/>
        </w:trPr>
        <w:tc>
          <w:tcPr>
            <w:tcW w:w="5031"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HS Science Proficiency – Count </w:t>
            </w:r>
          </w:p>
        </w:tc>
        <w:tc>
          <w:tcPr>
            <w:tcW w:w="94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sz w:val="20"/>
              </w:rPr>
              <w:t xml:space="preserve">31 </w:t>
            </w:r>
          </w:p>
        </w:tc>
        <w:tc>
          <w:tcPr>
            <w:tcW w:w="941" w:type="dxa"/>
            <w:tcBorders>
              <w:top w:val="single" w:sz="4" w:space="0" w:color="000000"/>
              <w:left w:val="single" w:sz="4" w:space="0" w:color="000000"/>
              <w:bottom w:val="single" w:sz="4" w:space="0" w:color="000000"/>
              <w:right w:val="single" w:sz="4" w:space="0" w:color="000000"/>
            </w:tcBorders>
            <w:shd w:val="clear" w:color="auto" w:fill="E2EFD9"/>
          </w:tcPr>
          <w:p w:rsidR="0040228D" w:rsidRDefault="0040228D">
            <w:pPr>
              <w:spacing w:after="0" w:line="259" w:lineRule="auto"/>
              <w:ind w:left="0" w:right="49" w:firstLine="0"/>
              <w:jc w:val="right"/>
            </w:pPr>
            <w:r>
              <w:rPr>
                <w:sz w:val="20"/>
              </w:rPr>
              <w:t xml:space="preserve">42 </w:t>
            </w:r>
          </w:p>
        </w:tc>
        <w:tc>
          <w:tcPr>
            <w:tcW w:w="83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sz w:val="20"/>
              </w:rPr>
              <w:t xml:space="preserve">44 </w:t>
            </w:r>
          </w:p>
        </w:tc>
        <w:tc>
          <w:tcPr>
            <w:tcW w:w="82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36</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41</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n/a</w:t>
            </w:r>
          </w:p>
        </w:tc>
      </w:tr>
      <w:tr w:rsidR="0040228D" w:rsidTr="0040228D">
        <w:trPr>
          <w:trHeight w:val="274"/>
        </w:trPr>
        <w:tc>
          <w:tcPr>
            <w:tcW w:w="5031"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HS Science Proficiency – Tested </w:t>
            </w:r>
          </w:p>
        </w:tc>
        <w:tc>
          <w:tcPr>
            <w:tcW w:w="94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sz w:val="20"/>
              </w:rPr>
              <w:t xml:space="preserve">59 </w:t>
            </w:r>
          </w:p>
        </w:tc>
        <w:tc>
          <w:tcPr>
            <w:tcW w:w="941" w:type="dxa"/>
            <w:tcBorders>
              <w:top w:val="single" w:sz="4" w:space="0" w:color="000000"/>
              <w:left w:val="single" w:sz="4" w:space="0" w:color="000000"/>
              <w:bottom w:val="single" w:sz="4" w:space="0" w:color="000000"/>
              <w:right w:val="single" w:sz="4" w:space="0" w:color="000000"/>
            </w:tcBorders>
            <w:shd w:val="clear" w:color="auto" w:fill="E2EFD9"/>
          </w:tcPr>
          <w:p w:rsidR="0040228D" w:rsidRDefault="0040228D">
            <w:pPr>
              <w:spacing w:after="0" w:line="259" w:lineRule="auto"/>
              <w:ind w:left="0" w:right="49" w:firstLine="0"/>
              <w:jc w:val="right"/>
            </w:pPr>
            <w:r>
              <w:rPr>
                <w:sz w:val="20"/>
              </w:rPr>
              <w:t xml:space="preserve">90 </w:t>
            </w:r>
          </w:p>
        </w:tc>
        <w:tc>
          <w:tcPr>
            <w:tcW w:w="83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sz w:val="20"/>
              </w:rPr>
              <w:t xml:space="preserve">74 </w:t>
            </w:r>
          </w:p>
        </w:tc>
        <w:tc>
          <w:tcPr>
            <w:tcW w:w="82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66</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85</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n/a</w:t>
            </w:r>
          </w:p>
        </w:tc>
      </w:tr>
      <w:tr w:rsidR="0040228D" w:rsidTr="0040228D">
        <w:trPr>
          <w:trHeight w:val="269"/>
        </w:trPr>
        <w:tc>
          <w:tcPr>
            <w:tcW w:w="5031" w:type="dxa"/>
            <w:tcBorders>
              <w:top w:val="nil"/>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20State Comparable HS Science Proficiency – Percent </w:t>
            </w:r>
          </w:p>
        </w:tc>
        <w:tc>
          <w:tcPr>
            <w:tcW w:w="942" w:type="dxa"/>
            <w:tcBorders>
              <w:top w:val="nil"/>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sz w:val="20"/>
              </w:rPr>
              <w:t xml:space="preserve">23 </w:t>
            </w:r>
          </w:p>
        </w:tc>
        <w:tc>
          <w:tcPr>
            <w:tcW w:w="941" w:type="dxa"/>
            <w:tcBorders>
              <w:top w:val="nil"/>
              <w:left w:val="single" w:sz="4" w:space="0" w:color="000000"/>
              <w:bottom w:val="single" w:sz="4" w:space="0" w:color="000000"/>
              <w:right w:val="single" w:sz="4" w:space="0" w:color="000000"/>
            </w:tcBorders>
            <w:shd w:val="clear" w:color="auto" w:fill="E2EFD9"/>
          </w:tcPr>
          <w:p w:rsidR="0040228D" w:rsidRDefault="0040228D">
            <w:pPr>
              <w:spacing w:after="0" w:line="259" w:lineRule="auto"/>
              <w:ind w:left="0" w:right="49" w:firstLine="0"/>
              <w:jc w:val="right"/>
            </w:pPr>
            <w:r>
              <w:rPr>
                <w:sz w:val="20"/>
              </w:rPr>
              <w:t xml:space="preserve">24.5 </w:t>
            </w:r>
          </w:p>
        </w:tc>
        <w:tc>
          <w:tcPr>
            <w:tcW w:w="837" w:type="dxa"/>
            <w:tcBorders>
              <w:top w:val="nil"/>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pPr>
            <w:r>
              <w:rPr>
                <w:sz w:val="20"/>
              </w:rPr>
              <w:t xml:space="preserve">23.7 </w:t>
            </w:r>
          </w:p>
        </w:tc>
        <w:tc>
          <w:tcPr>
            <w:tcW w:w="823" w:type="dxa"/>
            <w:tcBorders>
              <w:top w:val="nil"/>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21.7</w:t>
            </w:r>
          </w:p>
        </w:tc>
        <w:tc>
          <w:tcPr>
            <w:tcW w:w="782" w:type="dxa"/>
            <w:tcBorders>
              <w:top w:val="nil"/>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54.4</w:t>
            </w:r>
          </w:p>
        </w:tc>
        <w:tc>
          <w:tcPr>
            <w:tcW w:w="782" w:type="dxa"/>
            <w:tcBorders>
              <w:top w:val="nil"/>
              <w:left w:val="single" w:sz="4" w:space="0" w:color="000000"/>
              <w:bottom w:val="single" w:sz="4" w:space="0" w:color="000000"/>
              <w:right w:val="single" w:sz="4" w:space="0" w:color="000000"/>
            </w:tcBorders>
          </w:tcPr>
          <w:p w:rsidR="0040228D" w:rsidRDefault="0040228D">
            <w:pPr>
              <w:spacing w:after="0" w:line="259" w:lineRule="auto"/>
              <w:ind w:left="0" w:right="50" w:firstLine="0"/>
              <w:jc w:val="right"/>
              <w:rPr>
                <w:sz w:val="20"/>
              </w:rPr>
            </w:pPr>
            <w:r>
              <w:rPr>
                <w:sz w:val="20"/>
              </w:rPr>
              <w:t>n/a</w:t>
            </w:r>
          </w:p>
        </w:tc>
      </w:tr>
      <w:tr w:rsidR="0040228D" w:rsidTr="0040228D">
        <w:trPr>
          <w:trHeight w:val="274"/>
        </w:trPr>
        <w:tc>
          <w:tcPr>
            <w:tcW w:w="5031"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HS Science Proficiency – Count </w:t>
            </w:r>
          </w:p>
        </w:tc>
        <w:tc>
          <w:tcPr>
            <w:tcW w:w="94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pPr>
            <w:r>
              <w:rPr>
                <w:sz w:val="20"/>
              </w:rPr>
              <w:t xml:space="preserve">3,525 </w:t>
            </w:r>
          </w:p>
        </w:tc>
        <w:tc>
          <w:tcPr>
            <w:tcW w:w="941" w:type="dxa"/>
            <w:tcBorders>
              <w:top w:val="single" w:sz="4" w:space="0" w:color="000000"/>
              <w:left w:val="single" w:sz="4" w:space="0" w:color="000000"/>
              <w:bottom w:val="single" w:sz="4" w:space="0" w:color="000000"/>
              <w:right w:val="single" w:sz="4" w:space="0" w:color="000000"/>
            </w:tcBorders>
            <w:shd w:val="clear" w:color="auto" w:fill="E2EFD9"/>
          </w:tcPr>
          <w:p w:rsidR="0040228D" w:rsidRDefault="0040228D">
            <w:pPr>
              <w:spacing w:after="0" w:line="259" w:lineRule="auto"/>
              <w:ind w:left="0" w:right="49" w:firstLine="0"/>
              <w:jc w:val="right"/>
            </w:pPr>
            <w:r>
              <w:rPr>
                <w:sz w:val="20"/>
              </w:rPr>
              <w:t xml:space="preserve">3,747 </w:t>
            </w:r>
          </w:p>
        </w:tc>
        <w:tc>
          <w:tcPr>
            <w:tcW w:w="83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pPr>
            <w:r>
              <w:rPr>
                <w:sz w:val="20"/>
              </w:rPr>
              <w:t xml:space="preserve">3,880 </w:t>
            </w:r>
          </w:p>
        </w:tc>
        <w:tc>
          <w:tcPr>
            <w:tcW w:w="82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rPr>
                <w:sz w:val="20"/>
              </w:rPr>
            </w:pPr>
            <w:r>
              <w:rPr>
                <w:sz w:val="20"/>
              </w:rPr>
              <w:t>966</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rPr>
                <w:sz w:val="20"/>
              </w:rPr>
            </w:pPr>
            <w:r>
              <w:rPr>
                <w:sz w:val="20"/>
              </w:rPr>
              <w:t>32210</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rPr>
                <w:sz w:val="20"/>
              </w:rPr>
            </w:pPr>
            <w:r>
              <w:rPr>
                <w:sz w:val="20"/>
              </w:rPr>
              <w:t>n/a</w:t>
            </w:r>
          </w:p>
        </w:tc>
      </w:tr>
      <w:tr w:rsidR="0040228D" w:rsidTr="0040228D">
        <w:trPr>
          <w:trHeight w:val="272"/>
        </w:trPr>
        <w:tc>
          <w:tcPr>
            <w:tcW w:w="5031"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State Comparable HS Grade Science Proficiency -Tested </w:t>
            </w:r>
          </w:p>
        </w:tc>
        <w:tc>
          <w:tcPr>
            <w:tcW w:w="94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pPr>
            <w:r>
              <w:rPr>
                <w:sz w:val="20"/>
              </w:rPr>
              <w:t xml:space="preserve">15,293 </w:t>
            </w:r>
          </w:p>
        </w:tc>
        <w:tc>
          <w:tcPr>
            <w:tcW w:w="941" w:type="dxa"/>
            <w:tcBorders>
              <w:top w:val="single" w:sz="4" w:space="0" w:color="000000"/>
              <w:left w:val="single" w:sz="4" w:space="0" w:color="000000"/>
              <w:bottom w:val="single" w:sz="4" w:space="0" w:color="000000"/>
              <w:right w:val="single" w:sz="4" w:space="0" w:color="000000"/>
            </w:tcBorders>
            <w:shd w:val="clear" w:color="auto" w:fill="E2EFD9"/>
          </w:tcPr>
          <w:p w:rsidR="0040228D" w:rsidRDefault="0040228D">
            <w:pPr>
              <w:spacing w:after="0" w:line="259" w:lineRule="auto"/>
              <w:ind w:left="0" w:right="49" w:firstLine="0"/>
              <w:jc w:val="right"/>
            </w:pPr>
            <w:r>
              <w:rPr>
                <w:sz w:val="20"/>
              </w:rPr>
              <w:t xml:space="preserve">15,314 </w:t>
            </w:r>
          </w:p>
        </w:tc>
        <w:tc>
          <w:tcPr>
            <w:tcW w:w="837"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pPr>
            <w:r>
              <w:rPr>
                <w:sz w:val="20"/>
              </w:rPr>
              <w:t xml:space="preserve">16,372 </w:t>
            </w:r>
          </w:p>
        </w:tc>
        <w:tc>
          <w:tcPr>
            <w:tcW w:w="823"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rPr>
                <w:sz w:val="20"/>
              </w:rPr>
            </w:pPr>
            <w:r>
              <w:rPr>
                <w:sz w:val="20"/>
              </w:rPr>
              <w:t>4457</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rPr>
                <w:sz w:val="20"/>
              </w:rPr>
            </w:pPr>
            <w:r>
              <w:rPr>
                <w:sz w:val="20"/>
              </w:rPr>
              <w:t>59259</w:t>
            </w:r>
          </w:p>
        </w:tc>
        <w:tc>
          <w:tcPr>
            <w:tcW w:w="782"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right="51" w:firstLine="0"/>
              <w:jc w:val="right"/>
              <w:rPr>
                <w:sz w:val="20"/>
              </w:rPr>
            </w:pPr>
            <w:r>
              <w:rPr>
                <w:sz w:val="20"/>
              </w:rPr>
              <w:t>n/a</w:t>
            </w:r>
          </w:p>
        </w:tc>
      </w:tr>
    </w:tbl>
    <w:p w:rsidR="00B8532C" w:rsidRDefault="00796A9F">
      <w:pPr>
        <w:spacing w:after="0" w:line="259" w:lineRule="auto"/>
        <w:ind w:left="1440" w:firstLine="0"/>
      </w:pPr>
      <w:r>
        <w:rPr>
          <w:sz w:val="20"/>
        </w:rPr>
        <w:t xml:space="preserve"> </w:t>
      </w:r>
    </w:p>
    <w:p w:rsidR="00B8532C" w:rsidRDefault="00796A9F">
      <w:pPr>
        <w:spacing w:after="0" w:line="239" w:lineRule="auto"/>
        <w:ind w:left="1435"/>
      </w:pPr>
      <w:r>
        <w:rPr>
          <w:i/>
          <w:sz w:val="20"/>
        </w:rPr>
        <w:t xml:space="preserve">*Note: Comparable state science data includes students in similar demographics enrolled October 1, 2014.  Data taken from MN School Report Card.  </w:t>
      </w:r>
    </w:p>
    <w:p w:rsidR="00B8532C" w:rsidRDefault="00796A9F">
      <w:pPr>
        <w:spacing w:after="0" w:line="259" w:lineRule="auto"/>
        <w:ind w:left="61" w:firstLine="0"/>
        <w:jc w:val="center"/>
      </w:pPr>
      <w:r>
        <w:rPr>
          <w:rFonts w:ascii="Arial" w:eastAsia="Arial" w:hAnsi="Arial" w:cs="Arial"/>
          <w:b/>
          <w:sz w:val="22"/>
        </w:rPr>
        <w:t xml:space="preserve"> </w:t>
      </w:r>
    </w:p>
    <w:p w:rsidR="00B8532C" w:rsidRDefault="00796A9F">
      <w:pPr>
        <w:spacing w:after="0" w:line="259" w:lineRule="auto"/>
        <w:ind w:left="720" w:firstLine="0"/>
      </w:pPr>
      <w:r>
        <w:rPr>
          <w:b/>
        </w:rPr>
        <w:t xml:space="preserve"> </w:t>
      </w:r>
    </w:p>
    <w:p w:rsidR="00B8532C" w:rsidRDefault="00796A9F">
      <w:pPr>
        <w:tabs>
          <w:tab w:val="center" w:pos="720"/>
          <w:tab w:val="center" w:pos="4466"/>
        </w:tabs>
        <w:spacing w:after="166" w:line="259" w:lineRule="auto"/>
        <w:ind w:left="0" w:firstLine="0"/>
      </w:pPr>
      <w:r>
        <w:rPr>
          <w:i/>
          <w:sz w:val="20"/>
        </w:rPr>
        <w:t xml:space="preserve"> </w:t>
      </w:r>
    </w:p>
    <w:p w:rsidR="00B8532C" w:rsidRDefault="00796A9F">
      <w:pPr>
        <w:spacing w:after="160" w:line="259" w:lineRule="auto"/>
        <w:ind w:left="720" w:firstLine="0"/>
      </w:pPr>
      <w:r>
        <w:rPr>
          <w:b/>
        </w:rPr>
        <w:t xml:space="preserve"> </w:t>
      </w:r>
    </w:p>
    <w:p w:rsidR="00B8532C" w:rsidRDefault="00796A9F">
      <w:pPr>
        <w:pStyle w:val="Heading3"/>
        <w:ind w:left="730"/>
      </w:pPr>
      <w:r>
        <w:lastRenderedPageBreak/>
        <w:t>8.1.7 MCA –III Growth Data</w:t>
      </w:r>
      <w:r>
        <w:rPr>
          <w:b w:val="0"/>
          <w:i/>
          <w:sz w:val="22"/>
        </w:rPr>
        <w:t xml:space="preserve"> </w:t>
      </w:r>
    </w:p>
    <w:tbl>
      <w:tblPr>
        <w:tblStyle w:val="TableGrid"/>
        <w:tblW w:w="9123" w:type="dxa"/>
        <w:tblInd w:w="1186" w:type="dxa"/>
        <w:tblCellMar>
          <w:top w:w="14" w:type="dxa"/>
          <w:left w:w="108" w:type="dxa"/>
          <w:right w:w="115" w:type="dxa"/>
        </w:tblCellMar>
        <w:tblLook w:val="04A0" w:firstRow="1" w:lastRow="0" w:firstColumn="1" w:lastColumn="0" w:noHBand="0" w:noVBand="1"/>
      </w:tblPr>
      <w:tblGrid>
        <w:gridCol w:w="5290"/>
        <w:gridCol w:w="959"/>
        <w:gridCol w:w="958"/>
        <w:gridCol w:w="958"/>
        <w:gridCol w:w="958"/>
      </w:tblGrid>
      <w:tr w:rsidR="0040228D" w:rsidTr="0040228D">
        <w:trPr>
          <w:trHeight w:val="283"/>
        </w:trPr>
        <w:tc>
          <w:tcPr>
            <w:tcW w:w="5290"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b/>
                <w:sz w:val="22"/>
              </w:rPr>
              <w:t xml:space="preserve">Category </w:t>
            </w:r>
          </w:p>
        </w:tc>
        <w:tc>
          <w:tcPr>
            <w:tcW w:w="959"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pPr>
            <w:r>
              <w:rPr>
                <w:b/>
                <w:sz w:val="22"/>
              </w:rPr>
              <w:t xml:space="preserve">2017 </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b/>
                <w:sz w:val="22"/>
              </w:rPr>
            </w:pPr>
            <w:r>
              <w:rPr>
                <w:b/>
                <w:sz w:val="22"/>
              </w:rPr>
              <w:t>2018</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b/>
                <w:sz w:val="22"/>
              </w:rPr>
            </w:pPr>
            <w:r>
              <w:rPr>
                <w:b/>
                <w:sz w:val="22"/>
              </w:rPr>
              <w:t>2019</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b/>
                <w:sz w:val="22"/>
              </w:rPr>
            </w:pPr>
            <w:r>
              <w:rPr>
                <w:b/>
                <w:sz w:val="22"/>
              </w:rPr>
              <w:t>2020</w:t>
            </w:r>
          </w:p>
        </w:tc>
      </w:tr>
      <w:tr w:rsidR="0040228D" w:rsidTr="0040228D">
        <w:trPr>
          <w:trHeight w:val="274"/>
        </w:trPr>
        <w:tc>
          <w:tcPr>
            <w:tcW w:w="5290"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Mathematics Growth Low </w:t>
            </w:r>
          </w:p>
        </w:tc>
        <w:tc>
          <w:tcPr>
            <w:tcW w:w="959"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pPr>
            <w:r>
              <w:rPr>
                <w:sz w:val="20"/>
              </w:rPr>
              <w:t xml:space="preserve">25.4% </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35.5%</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32.6%</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n/a</w:t>
            </w:r>
          </w:p>
        </w:tc>
      </w:tr>
      <w:tr w:rsidR="0040228D" w:rsidTr="0040228D">
        <w:trPr>
          <w:trHeight w:val="274"/>
        </w:trPr>
        <w:tc>
          <w:tcPr>
            <w:tcW w:w="5290"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Mathematics Growth Medium </w:t>
            </w:r>
          </w:p>
        </w:tc>
        <w:tc>
          <w:tcPr>
            <w:tcW w:w="959"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pPr>
            <w:r>
              <w:rPr>
                <w:sz w:val="20"/>
              </w:rPr>
              <w:t xml:space="preserve">38% </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rPr>
                <w:sz w:val="20"/>
              </w:rPr>
            </w:pPr>
            <w:r>
              <w:rPr>
                <w:sz w:val="20"/>
              </w:rPr>
              <w:t>48.4%</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rPr>
                <w:sz w:val="20"/>
              </w:rPr>
            </w:pPr>
            <w:r>
              <w:rPr>
                <w:sz w:val="20"/>
              </w:rPr>
              <w:t>34.9%</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rPr>
                <w:sz w:val="20"/>
              </w:rPr>
            </w:pPr>
            <w:r>
              <w:rPr>
                <w:sz w:val="20"/>
              </w:rPr>
              <w:t>n/a</w:t>
            </w:r>
          </w:p>
        </w:tc>
      </w:tr>
      <w:tr w:rsidR="0040228D" w:rsidTr="0040228D">
        <w:trPr>
          <w:trHeight w:val="274"/>
        </w:trPr>
        <w:tc>
          <w:tcPr>
            <w:tcW w:w="5290"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Mathematics Growth High </w:t>
            </w:r>
          </w:p>
        </w:tc>
        <w:tc>
          <w:tcPr>
            <w:tcW w:w="959"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pPr>
            <w:r>
              <w:rPr>
                <w:sz w:val="20"/>
              </w:rPr>
              <w:t xml:space="preserve">36.6% </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16.1%</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32.6%</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n/a</w:t>
            </w:r>
          </w:p>
        </w:tc>
      </w:tr>
      <w:tr w:rsidR="0040228D" w:rsidTr="0040228D">
        <w:trPr>
          <w:trHeight w:val="274"/>
        </w:trPr>
        <w:tc>
          <w:tcPr>
            <w:tcW w:w="5290"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Reading Growth Low </w:t>
            </w:r>
          </w:p>
        </w:tc>
        <w:tc>
          <w:tcPr>
            <w:tcW w:w="959"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pPr>
            <w:r>
              <w:rPr>
                <w:sz w:val="20"/>
              </w:rPr>
              <w:t xml:space="preserve">23.9% </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9.8%</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9.8%</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n/a</w:t>
            </w:r>
          </w:p>
        </w:tc>
      </w:tr>
      <w:tr w:rsidR="0040228D" w:rsidTr="0040228D">
        <w:trPr>
          <w:trHeight w:val="274"/>
        </w:trPr>
        <w:tc>
          <w:tcPr>
            <w:tcW w:w="5290"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Reading Growth Medium </w:t>
            </w:r>
          </w:p>
        </w:tc>
        <w:tc>
          <w:tcPr>
            <w:tcW w:w="959"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pPr>
            <w:r>
              <w:rPr>
                <w:sz w:val="20"/>
              </w:rPr>
              <w:t xml:space="preserve">45.1% </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33.3%</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34.4%</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2" w:firstLine="0"/>
              <w:jc w:val="center"/>
              <w:rPr>
                <w:sz w:val="20"/>
              </w:rPr>
            </w:pPr>
            <w:r>
              <w:rPr>
                <w:sz w:val="20"/>
              </w:rPr>
              <w:t>n/a</w:t>
            </w:r>
          </w:p>
        </w:tc>
      </w:tr>
      <w:tr w:rsidR="0040228D" w:rsidTr="0040228D">
        <w:trPr>
          <w:trHeight w:val="276"/>
        </w:trPr>
        <w:tc>
          <w:tcPr>
            <w:tcW w:w="5290"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pPr>
            <w:r>
              <w:rPr>
                <w:sz w:val="20"/>
              </w:rPr>
              <w:t xml:space="preserve">UMA Reading Growth High </w:t>
            </w:r>
          </w:p>
        </w:tc>
        <w:tc>
          <w:tcPr>
            <w:tcW w:w="959"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pPr>
            <w:r>
              <w:rPr>
                <w:sz w:val="20"/>
              </w:rPr>
              <w:t xml:space="preserve">31% </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rPr>
                <w:sz w:val="20"/>
              </w:rPr>
            </w:pPr>
            <w:r>
              <w:rPr>
                <w:sz w:val="20"/>
              </w:rPr>
              <w:t>56.9%</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rPr>
                <w:sz w:val="20"/>
              </w:rPr>
            </w:pPr>
            <w:r>
              <w:rPr>
                <w:sz w:val="20"/>
              </w:rPr>
              <w:t>55.7%</w:t>
            </w:r>
          </w:p>
        </w:tc>
        <w:tc>
          <w:tcPr>
            <w:tcW w:w="958" w:type="dxa"/>
            <w:tcBorders>
              <w:top w:val="single" w:sz="4" w:space="0" w:color="000000"/>
              <w:left w:val="single" w:sz="4" w:space="0" w:color="000000"/>
              <w:bottom w:val="single" w:sz="4" w:space="0" w:color="000000"/>
              <w:right w:val="single" w:sz="4" w:space="0" w:color="000000"/>
            </w:tcBorders>
          </w:tcPr>
          <w:p w:rsidR="0040228D" w:rsidRDefault="0040228D">
            <w:pPr>
              <w:spacing w:after="0" w:line="259" w:lineRule="auto"/>
              <w:ind w:left="0" w:firstLine="0"/>
              <w:jc w:val="center"/>
              <w:rPr>
                <w:sz w:val="20"/>
              </w:rPr>
            </w:pPr>
            <w:r>
              <w:rPr>
                <w:sz w:val="20"/>
              </w:rPr>
              <w:t>n/a</w:t>
            </w:r>
          </w:p>
        </w:tc>
      </w:tr>
    </w:tbl>
    <w:p w:rsidR="00B8532C" w:rsidRDefault="00796A9F">
      <w:pPr>
        <w:spacing w:after="0" w:line="424" w:lineRule="auto"/>
        <w:ind w:left="0" w:right="9311" w:firstLine="0"/>
      </w:pPr>
      <w:r>
        <w:rPr>
          <w:i/>
          <w:sz w:val="20"/>
        </w:rPr>
        <w:t xml:space="preserve">    </w:t>
      </w:r>
    </w:p>
    <w:p w:rsidR="00B8532C" w:rsidRDefault="00796A9F">
      <w:pPr>
        <w:pStyle w:val="Heading2"/>
        <w:ind w:left="355"/>
      </w:pPr>
      <w:r>
        <w:t>8.2</w:t>
      </w:r>
      <w:r>
        <w:rPr>
          <w:rFonts w:ascii="Arial" w:eastAsia="Arial" w:hAnsi="Arial" w:cs="Arial"/>
        </w:rPr>
        <w:t xml:space="preserve"> </w:t>
      </w:r>
      <w:r>
        <w:t xml:space="preserve">Graduation Data </w:t>
      </w:r>
    </w:p>
    <w:p w:rsidR="00B8532C" w:rsidRDefault="00796A9F">
      <w:pPr>
        <w:spacing w:after="0" w:line="259" w:lineRule="auto"/>
        <w:ind w:left="720" w:firstLine="0"/>
      </w:pPr>
      <w:r>
        <w:rPr>
          <w:b/>
        </w:rPr>
        <w:t xml:space="preserve"> </w:t>
      </w:r>
    </w:p>
    <w:tbl>
      <w:tblPr>
        <w:tblStyle w:val="TableGrid"/>
        <w:tblW w:w="9828" w:type="dxa"/>
        <w:tblInd w:w="323" w:type="dxa"/>
        <w:tblCellMar>
          <w:top w:w="13" w:type="dxa"/>
          <w:left w:w="115" w:type="dxa"/>
          <w:right w:w="115" w:type="dxa"/>
        </w:tblCellMar>
        <w:tblLook w:val="04A0" w:firstRow="1" w:lastRow="0" w:firstColumn="1" w:lastColumn="0" w:noHBand="0" w:noVBand="1"/>
      </w:tblPr>
      <w:tblGrid>
        <w:gridCol w:w="2197"/>
        <w:gridCol w:w="1024"/>
        <w:gridCol w:w="1097"/>
        <w:gridCol w:w="1021"/>
        <w:gridCol w:w="1097"/>
        <w:gridCol w:w="990"/>
        <w:gridCol w:w="802"/>
        <w:gridCol w:w="800"/>
        <w:gridCol w:w="800"/>
      </w:tblGrid>
      <w:tr w:rsidR="009B3A2E" w:rsidTr="009B3A2E">
        <w:trPr>
          <w:trHeight w:val="284"/>
        </w:trPr>
        <w:tc>
          <w:tcPr>
            <w:tcW w:w="2197"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right="5" w:firstLine="0"/>
              <w:jc w:val="center"/>
            </w:pPr>
            <w:r>
              <w:rPr>
                <w:b/>
              </w:rPr>
              <w:t xml:space="preserve">Academic Year </w:t>
            </w:r>
          </w:p>
        </w:tc>
        <w:tc>
          <w:tcPr>
            <w:tcW w:w="1024"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right="1" w:firstLine="0"/>
              <w:jc w:val="center"/>
            </w:pPr>
            <w:r>
              <w:rPr>
                <w:b/>
              </w:rPr>
              <w:t xml:space="preserve">2013 </w:t>
            </w:r>
          </w:p>
        </w:tc>
        <w:tc>
          <w:tcPr>
            <w:tcW w:w="1097"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firstLine="0"/>
              <w:jc w:val="center"/>
            </w:pPr>
            <w:r>
              <w:rPr>
                <w:b/>
              </w:rPr>
              <w:t xml:space="preserve">2014 </w:t>
            </w:r>
          </w:p>
        </w:tc>
        <w:tc>
          <w:tcPr>
            <w:tcW w:w="1021"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right="5" w:firstLine="0"/>
              <w:jc w:val="center"/>
            </w:pPr>
            <w:r>
              <w:rPr>
                <w:b/>
              </w:rPr>
              <w:t xml:space="preserve">2015 </w:t>
            </w:r>
          </w:p>
        </w:tc>
        <w:tc>
          <w:tcPr>
            <w:tcW w:w="1097"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right="1" w:firstLine="0"/>
              <w:jc w:val="center"/>
            </w:pPr>
            <w:r>
              <w:rPr>
                <w:b/>
              </w:rPr>
              <w:t xml:space="preserve">2016 </w:t>
            </w:r>
          </w:p>
        </w:tc>
        <w:tc>
          <w:tcPr>
            <w:tcW w:w="990"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right="4" w:firstLine="0"/>
              <w:jc w:val="center"/>
            </w:pPr>
            <w:r>
              <w:rPr>
                <w:b/>
              </w:rPr>
              <w:t xml:space="preserve">2017 </w:t>
            </w:r>
          </w:p>
        </w:tc>
        <w:tc>
          <w:tcPr>
            <w:tcW w:w="802"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right="4" w:firstLine="0"/>
              <w:jc w:val="center"/>
              <w:rPr>
                <w:b/>
              </w:rPr>
            </w:pPr>
            <w:r>
              <w:rPr>
                <w:b/>
              </w:rPr>
              <w:t>2018</w:t>
            </w:r>
          </w:p>
        </w:tc>
        <w:tc>
          <w:tcPr>
            <w:tcW w:w="800"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right="4" w:firstLine="0"/>
              <w:jc w:val="center"/>
              <w:rPr>
                <w:b/>
              </w:rPr>
            </w:pPr>
            <w:r>
              <w:rPr>
                <w:b/>
              </w:rPr>
              <w:t>2019</w:t>
            </w:r>
          </w:p>
        </w:tc>
        <w:tc>
          <w:tcPr>
            <w:tcW w:w="800"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right="4" w:firstLine="0"/>
              <w:jc w:val="center"/>
              <w:rPr>
                <w:b/>
              </w:rPr>
            </w:pPr>
            <w:r>
              <w:rPr>
                <w:b/>
              </w:rPr>
              <w:t>2020</w:t>
            </w:r>
          </w:p>
        </w:tc>
      </w:tr>
      <w:tr w:rsidR="009B3A2E" w:rsidTr="009B3A2E">
        <w:trPr>
          <w:trHeight w:val="286"/>
        </w:trPr>
        <w:tc>
          <w:tcPr>
            <w:tcW w:w="2197"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right="4" w:firstLine="0"/>
              <w:jc w:val="center"/>
            </w:pPr>
            <w:r>
              <w:rPr>
                <w:b/>
              </w:rPr>
              <w:t xml:space="preserve">Number of Seniors </w:t>
            </w:r>
          </w:p>
        </w:tc>
        <w:tc>
          <w:tcPr>
            <w:tcW w:w="1024" w:type="dxa"/>
            <w:tcBorders>
              <w:top w:val="single" w:sz="4" w:space="0" w:color="000000"/>
              <w:left w:val="single" w:sz="4" w:space="0" w:color="000000"/>
              <w:bottom w:val="single" w:sz="4" w:space="0" w:color="000000"/>
              <w:right w:val="single" w:sz="4" w:space="0" w:color="000000"/>
            </w:tcBorders>
          </w:tcPr>
          <w:p w:rsidR="009B3A2E" w:rsidRDefault="009B3A2E">
            <w:pPr>
              <w:spacing w:after="0" w:line="259" w:lineRule="auto"/>
              <w:ind w:left="0" w:right="1" w:firstLine="0"/>
              <w:jc w:val="center"/>
            </w:pPr>
            <w:r>
              <w:t xml:space="preserve">55 </w:t>
            </w:r>
          </w:p>
        </w:tc>
        <w:tc>
          <w:tcPr>
            <w:tcW w:w="1097" w:type="dxa"/>
            <w:tcBorders>
              <w:top w:val="single" w:sz="4" w:space="0" w:color="000000"/>
              <w:left w:val="single" w:sz="4" w:space="0" w:color="000000"/>
              <w:bottom w:val="single" w:sz="4" w:space="0" w:color="000000"/>
              <w:right w:val="single" w:sz="4" w:space="0" w:color="000000"/>
            </w:tcBorders>
          </w:tcPr>
          <w:p w:rsidR="009B3A2E" w:rsidRDefault="009B3A2E">
            <w:pPr>
              <w:spacing w:after="0" w:line="259" w:lineRule="auto"/>
              <w:ind w:left="0" w:firstLine="0"/>
              <w:jc w:val="center"/>
            </w:pPr>
            <w:r>
              <w:t xml:space="preserve">68 </w:t>
            </w:r>
          </w:p>
        </w:tc>
        <w:tc>
          <w:tcPr>
            <w:tcW w:w="1021" w:type="dxa"/>
            <w:tcBorders>
              <w:top w:val="single" w:sz="4" w:space="0" w:color="000000"/>
              <w:left w:val="single" w:sz="4" w:space="0" w:color="000000"/>
              <w:bottom w:val="single" w:sz="4" w:space="0" w:color="000000"/>
              <w:right w:val="single" w:sz="4" w:space="0" w:color="000000"/>
            </w:tcBorders>
          </w:tcPr>
          <w:p w:rsidR="009B3A2E" w:rsidRDefault="009B3A2E">
            <w:pPr>
              <w:spacing w:after="0" w:line="259" w:lineRule="auto"/>
              <w:ind w:left="0" w:right="5" w:firstLine="0"/>
              <w:jc w:val="center"/>
            </w:pPr>
            <w:r>
              <w:t xml:space="preserve">78 </w:t>
            </w:r>
          </w:p>
        </w:tc>
        <w:tc>
          <w:tcPr>
            <w:tcW w:w="1097" w:type="dxa"/>
            <w:tcBorders>
              <w:top w:val="single" w:sz="4" w:space="0" w:color="000000"/>
              <w:left w:val="single" w:sz="4" w:space="0" w:color="000000"/>
              <w:bottom w:val="single" w:sz="4" w:space="0" w:color="000000"/>
              <w:right w:val="single" w:sz="4" w:space="0" w:color="000000"/>
            </w:tcBorders>
          </w:tcPr>
          <w:p w:rsidR="009B3A2E" w:rsidRDefault="009B3A2E">
            <w:pPr>
              <w:spacing w:after="0" w:line="259" w:lineRule="auto"/>
              <w:ind w:left="0" w:right="1" w:firstLine="0"/>
              <w:jc w:val="center"/>
            </w:pPr>
            <w:r>
              <w:t xml:space="preserve">85 </w:t>
            </w:r>
          </w:p>
        </w:tc>
        <w:tc>
          <w:tcPr>
            <w:tcW w:w="990" w:type="dxa"/>
            <w:tcBorders>
              <w:top w:val="single" w:sz="4" w:space="0" w:color="000000"/>
              <w:left w:val="single" w:sz="4" w:space="0" w:color="000000"/>
              <w:bottom w:val="single" w:sz="4" w:space="0" w:color="000000"/>
              <w:right w:val="single" w:sz="4" w:space="0" w:color="000000"/>
            </w:tcBorders>
          </w:tcPr>
          <w:p w:rsidR="009B3A2E" w:rsidRDefault="009B3A2E">
            <w:pPr>
              <w:spacing w:after="0" w:line="259" w:lineRule="auto"/>
              <w:ind w:left="0" w:right="4" w:firstLine="0"/>
              <w:jc w:val="center"/>
            </w:pPr>
            <w:r>
              <w:t xml:space="preserve">71 </w:t>
            </w:r>
          </w:p>
        </w:tc>
        <w:tc>
          <w:tcPr>
            <w:tcW w:w="802" w:type="dxa"/>
            <w:tcBorders>
              <w:top w:val="single" w:sz="4" w:space="0" w:color="000000"/>
              <w:left w:val="single" w:sz="4" w:space="0" w:color="000000"/>
              <w:bottom w:val="single" w:sz="4" w:space="0" w:color="000000"/>
              <w:right w:val="single" w:sz="4" w:space="0" w:color="000000"/>
            </w:tcBorders>
          </w:tcPr>
          <w:p w:rsidR="009B3A2E" w:rsidRDefault="009B3A2E">
            <w:pPr>
              <w:spacing w:after="0" w:line="259" w:lineRule="auto"/>
              <w:ind w:left="0" w:right="4" w:firstLine="0"/>
              <w:jc w:val="center"/>
            </w:pPr>
            <w:r>
              <w:t>78</w:t>
            </w:r>
          </w:p>
        </w:tc>
        <w:tc>
          <w:tcPr>
            <w:tcW w:w="800" w:type="dxa"/>
            <w:tcBorders>
              <w:top w:val="single" w:sz="4" w:space="0" w:color="000000"/>
              <w:left w:val="single" w:sz="4" w:space="0" w:color="000000"/>
              <w:bottom w:val="single" w:sz="4" w:space="0" w:color="000000"/>
              <w:right w:val="single" w:sz="4" w:space="0" w:color="000000"/>
            </w:tcBorders>
          </w:tcPr>
          <w:p w:rsidR="009B3A2E" w:rsidRDefault="009B3A2E">
            <w:pPr>
              <w:spacing w:after="0" w:line="259" w:lineRule="auto"/>
              <w:ind w:left="0" w:right="4" w:firstLine="0"/>
              <w:jc w:val="center"/>
            </w:pPr>
            <w:r>
              <w:t>77</w:t>
            </w:r>
          </w:p>
        </w:tc>
        <w:tc>
          <w:tcPr>
            <w:tcW w:w="800" w:type="dxa"/>
            <w:tcBorders>
              <w:top w:val="single" w:sz="4" w:space="0" w:color="000000"/>
              <w:left w:val="single" w:sz="4" w:space="0" w:color="000000"/>
              <w:bottom w:val="single" w:sz="4" w:space="0" w:color="000000"/>
              <w:right w:val="single" w:sz="4" w:space="0" w:color="000000"/>
            </w:tcBorders>
          </w:tcPr>
          <w:p w:rsidR="009B3A2E" w:rsidRDefault="00CC0F73">
            <w:pPr>
              <w:spacing w:after="0" w:line="259" w:lineRule="auto"/>
              <w:ind w:left="0" w:right="4" w:firstLine="0"/>
              <w:jc w:val="center"/>
            </w:pPr>
            <w:r>
              <w:t>72</w:t>
            </w:r>
          </w:p>
        </w:tc>
      </w:tr>
      <w:tr w:rsidR="009B3A2E" w:rsidTr="009B3A2E">
        <w:trPr>
          <w:trHeight w:val="562"/>
        </w:trPr>
        <w:tc>
          <w:tcPr>
            <w:tcW w:w="2197" w:type="dxa"/>
            <w:tcBorders>
              <w:top w:val="single" w:sz="4" w:space="0" w:color="000000"/>
              <w:left w:val="single" w:sz="4" w:space="0" w:color="000000"/>
              <w:bottom w:val="single" w:sz="4" w:space="0" w:color="000000"/>
              <w:right w:val="single" w:sz="4" w:space="0" w:color="000000"/>
            </w:tcBorders>
            <w:shd w:val="clear" w:color="auto" w:fill="AEAAAA"/>
          </w:tcPr>
          <w:p w:rsidR="009B3A2E" w:rsidRDefault="009B3A2E">
            <w:pPr>
              <w:spacing w:after="0" w:line="259" w:lineRule="auto"/>
              <w:ind w:left="0" w:firstLine="0"/>
              <w:jc w:val="center"/>
            </w:pPr>
            <w:r>
              <w:rPr>
                <w:b/>
              </w:rPr>
              <w:t xml:space="preserve">Graduation Percentage </w:t>
            </w:r>
          </w:p>
        </w:tc>
        <w:tc>
          <w:tcPr>
            <w:tcW w:w="1024" w:type="dxa"/>
            <w:tcBorders>
              <w:top w:val="single" w:sz="4" w:space="0" w:color="000000"/>
              <w:left w:val="single" w:sz="4" w:space="0" w:color="000000"/>
              <w:bottom w:val="single" w:sz="4" w:space="0" w:color="000000"/>
              <w:right w:val="single" w:sz="4" w:space="0" w:color="000000"/>
            </w:tcBorders>
            <w:vAlign w:val="center"/>
          </w:tcPr>
          <w:p w:rsidR="009B3A2E" w:rsidRDefault="009B3A2E">
            <w:pPr>
              <w:spacing w:after="0" w:line="259" w:lineRule="auto"/>
              <w:ind w:left="2" w:firstLine="0"/>
              <w:jc w:val="center"/>
            </w:pPr>
            <w:r>
              <w:t xml:space="preserve">98% </w:t>
            </w:r>
          </w:p>
        </w:tc>
        <w:tc>
          <w:tcPr>
            <w:tcW w:w="1097" w:type="dxa"/>
            <w:tcBorders>
              <w:top w:val="single" w:sz="4" w:space="0" w:color="000000"/>
              <w:left w:val="single" w:sz="4" w:space="0" w:color="000000"/>
              <w:bottom w:val="single" w:sz="4" w:space="0" w:color="000000"/>
              <w:right w:val="single" w:sz="4" w:space="0" w:color="000000"/>
            </w:tcBorders>
            <w:vAlign w:val="center"/>
          </w:tcPr>
          <w:p w:rsidR="009B3A2E" w:rsidRDefault="009B3A2E">
            <w:pPr>
              <w:spacing w:after="0" w:line="259" w:lineRule="auto"/>
              <w:ind w:left="0" w:right="2" w:firstLine="0"/>
              <w:jc w:val="center"/>
            </w:pPr>
            <w:r>
              <w:t xml:space="preserve">94% </w:t>
            </w:r>
          </w:p>
        </w:tc>
        <w:tc>
          <w:tcPr>
            <w:tcW w:w="1021" w:type="dxa"/>
            <w:tcBorders>
              <w:top w:val="single" w:sz="4" w:space="0" w:color="000000"/>
              <w:left w:val="single" w:sz="4" w:space="0" w:color="000000"/>
              <w:bottom w:val="single" w:sz="4" w:space="0" w:color="000000"/>
              <w:right w:val="single" w:sz="4" w:space="0" w:color="000000"/>
            </w:tcBorders>
            <w:vAlign w:val="center"/>
          </w:tcPr>
          <w:p w:rsidR="009B3A2E" w:rsidRDefault="009B3A2E">
            <w:pPr>
              <w:spacing w:after="0" w:line="259" w:lineRule="auto"/>
              <w:ind w:left="0" w:right="2" w:firstLine="0"/>
              <w:jc w:val="center"/>
            </w:pPr>
            <w:r>
              <w:t xml:space="preserve">100% </w:t>
            </w:r>
          </w:p>
        </w:tc>
        <w:tc>
          <w:tcPr>
            <w:tcW w:w="1097" w:type="dxa"/>
            <w:tcBorders>
              <w:top w:val="single" w:sz="4" w:space="0" w:color="000000"/>
              <w:left w:val="single" w:sz="4" w:space="0" w:color="000000"/>
              <w:bottom w:val="single" w:sz="4" w:space="0" w:color="000000"/>
              <w:right w:val="single" w:sz="4" w:space="0" w:color="000000"/>
            </w:tcBorders>
            <w:vAlign w:val="center"/>
          </w:tcPr>
          <w:p w:rsidR="009B3A2E" w:rsidRDefault="009B3A2E">
            <w:pPr>
              <w:spacing w:after="0" w:line="259" w:lineRule="auto"/>
              <w:ind w:left="0" w:right="2" w:firstLine="0"/>
              <w:jc w:val="center"/>
            </w:pPr>
            <w:r>
              <w:t xml:space="preserve">95% </w:t>
            </w:r>
          </w:p>
        </w:tc>
        <w:tc>
          <w:tcPr>
            <w:tcW w:w="990" w:type="dxa"/>
            <w:tcBorders>
              <w:top w:val="single" w:sz="4" w:space="0" w:color="000000"/>
              <w:left w:val="single" w:sz="4" w:space="0" w:color="000000"/>
              <w:bottom w:val="single" w:sz="4" w:space="0" w:color="000000"/>
              <w:right w:val="single" w:sz="4" w:space="0" w:color="000000"/>
            </w:tcBorders>
            <w:vAlign w:val="center"/>
          </w:tcPr>
          <w:p w:rsidR="009B3A2E" w:rsidRDefault="009B3A2E">
            <w:pPr>
              <w:spacing w:after="0" w:line="259" w:lineRule="auto"/>
              <w:ind w:left="0" w:firstLine="0"/>
              <w:jc w:val="center"/>
            </w:pPr>
            <w:r>
              <w:t xml:space="preserve">92% </w:t>
            </w:r>
          </w:p>
        </w:tc>
        <w:tc>
          <w:tcPr>
            <w:tcW w:w="802" w:type="dxa"/>
            <w:tcBorders>
              <w:top w:val="single" w:sz="4" w:space="0" w:color="000000"/>
              <w:left w:val="single" w:sz="4" w:space="0" w:color="000000"/>
              <w:bottom w:val="single" w:sz="4" w:space="0" w:color="000000"/>
              <w:right w:val="single" w:sz="4" w:space="0" w:color="000000"/>
            </w:tcBorders>
          </w:tcPr>
          <w:p w:rsidR="009B3A2E" w:rsidRDefault="009B3A2E" w:rsidP="008B0096">
            <w:pPr>
              <w:spacing w:after="0" w:line="259" w:lineRule="auto"/>
              <w:ind w:left="0" w:firstLine="0"/>
            </w:pPr>
            <w:r>
              <w:t>100%</w:t>
            </w:r>
          </w:p>
        </w:tc>
        <w:tc>
          <w:tcPr>
            <w:tcW w:w="800" w:type="dxa"/>
            <w:tcBorders>
              <w:top w:val="single" w:sz="4" w:space="0" w:color="000000"/>
              <w:left w:val="single" w:sz="4" w:space="0" w:color="000000"/>
              <w:bottom w:val="single" w:sz="4" w:space="0" w:color="000000"/>
              <w:right w:val="single" w:sz="4" w:space="0" w:color="000000"/>
            </w:tcBorders>
          </w:tcPr>
          <w:p w:rsidR="009B3A2E" w:rsidRDefault="009B3A2E">
            <w:pPr>
              <w:spacing w:after="0" w:line="259" w:lineRule="auto"/>
              <w:ind w:left="0" w:firstLine="0"/>
              <w:jc w:val="center"/>
            </w:pPr>
            <w:r>
              <w:t>100%</w:t>
            </w:r>
          </w:p>
        </w:tc>
        <w:tc>
          <w:tcPr>
            <w:tcW w:w="800" w:type="dxa"/>
            <w:tcBorders>
              <w:top w:val="single" w:sz="4" w:space="0" w:color="000000"/>
              <w:left w:val="single" w:sz="4" w:space="0" w:color="000000"/>
              <w:bottom w:val="single" w:sz="4" w:space="0" w:color="000000"/>
              <w:right w:val="single" w:sz="4" w:space="0" w:color="000000"/>
            </w:tcBorders>
          </w:tcPr>
          <w:p w:rsidR="009B3A2E" w:rsidRDefault="00CC0F73">
            <w:pPr>
              <w:spacing w:after="0" w:line="259" w:lineRule="auto"/>
              <w:ind w:left="0" w:firstLine="0"/>
              <w:jc w:val="center"/>
            </w:pPr>
            <w:r>
              <w:t>97%</w:t>
            </w:r>
          </w:p>
        </w:tc>
      </w:tr>
    </w:tbl>
    <w:p w:rsidR="00B8532C" w:rsidRDefault="00796A9F">
      <w:pPr>
        <w:spacing w:after="0" w:line="259" w:lineRule="auto"/>
        <w:ind w:left="720" w:firstLine="0"/>
      </w:pPr>
      <w:r>
        <w:rPr>
          <w:b/>
        </w:rPr>
        <w:t xml:space="preserve"> </w:t>
      </w:r>
    </w:p>
    <w:p w:rsidR="00B8532C" w:rsidRDefault="00796A9F">
      <w:pPr>
        <w:spacing w:after="0" w:line="259" w:lineRule="auto"/>
        <w:ind w:left="720" w:firstLine="0"/>
      </w:pPr>
      <w:r>
        <w:rPr>
          <w:b/>
        </w:rPr>
        <w:t xml:space="preserve"> </w:t>
      </w:r>
    </w:p>
    <w:p w:rsidR="00B8532C" w:rsidRDefault="00796A9F">
      <w:pPr>
        <w:pStyle w:val="Heading2"/>
        <w:ind w:left="355"/>
      </w:pPr>
      <w:r>
        <w:t>8.3</w:t>
      </w:r>
      <w:r>
        <w:rPr>
          <w:rFonts w:ascii="Arial" w:eastAsia="Arial" w:hAnsi="Arial" w:cs="Arial"/>
        </w:rPr>
        <w:t xml:space="preserve"> </w:t>
      </w:r>
      <w:r w:rsidRPr="00346A2E">
        <w:t>ACCESS English Proficiency Data</w:t>
      </w:r>
      <w:r>
        <w:t xml:space="preserve"> </w:t>
      </w:r>
    </w:p>
    <w:p w:rsidR="00B8532C" w:rsidRDefault="00796A9F">
      <w:pPr>
        <w:ind w:left="355" w:right="13"/>
      </w:pPr>
      <w:r>
        <w:t xml:space="preserve">ACCESS is the State of MN designated English Language </w:t>
      </w:r>
      <w:r w:rsidR="00067DCC">
        <w:t>Proficiency Exam. It is given in</w:t>
      </w:r>
      <w:r>
        <w:t xml:space="preserve"> all grades 9-12 and measures English Langua</w:t>
      </w:r>
      <w:r w:rsidR="00067DCC">
        <w:t>ge Proficiency in the areas of listening, speaking, reading and w</w:t>
      </w:r>
      <w:r>
        <w:t>riting.  It also uses a formula to ca</w:t>
      </w:r>
      <w:r w:rsidR="00067DCC">
        <w:t>lculate scores in the areas of comprehension and oral l</w:t>
      </w:r>
      <w:r>
        <w:t xml:space="preserve">anguage.  Below is the overall composite score for the ACCESS test for students in Grades 9-12.  </w:t>
      </w:r>
    </w:p>
    <w:p w:rsidR="00B8532C" w:rsidRDefault="00796A9F">
      <w:pPr>
        <w:spacing w:after="0" w:line="259" w:lineRule="auto"/>
        <w:ind w:left="360" w:firstLine="0"/>
      </w:pPr>
      <w:r>
        <w:t xml:space="preserve"> </w:t>
      </w:r>
    </w:p>
    <w:p w:rsidR="00B8532C" w:rsidRDefault="00796A9F">
      <w:pPr>
        <w:pStyle w:val="Heading3"/>
        <w:ind w:left="730"/>
      </w:pPr>
      <w:r>
        <w:t>8.3.1</w:t>
      </w:r>
      <w:r>
        <w:rPr>
          <w:rFonts w:ascii="Arial" w:eastAsia="Arial" w:hAnsi="Arial" w:cs="Arial"/>
        </w:rPr>
        <w:t xml:space="preserve"> </w:t>
      </w:r>
      <w:r>
        <w:t xml:space="preserve">ACCESS Composite-Overall </w:t>
      </w:r>
    </w:p>
    <w:tbl>
      <w:tblPr>
        <w:tblStyle w:val="TableGrid"/>
        <w:tblW w:w="8984" w:type="dxa"/>
        <w:tblInd w:w="724" w:type="dxa"/>
        <w:tblCellMar>
          <w:top w:w="11" w:type="dxa"/>
          <w:bottom w:w="4" w:type="dxa"/>
          <w:right w:w="50" w:type="dxa"/>
        </w:tblCellMar>
        <w:tblLook w:val="04A0" w:firstRow="1" w:lastRow="0" w:firstColumn="1" w:lastColumn="0" w:noHBand="0" w:noVBand="1"/>
      </w:tblPr>
      <w:tblGrid>
        <w:gridCol w:w="1258"/>
        <w:gridCol w:w="1193"/>
        <w:gridCol w:w="1292"/>
        <w:gridCol w:w="1414"/>
        <w:gridCol w:w="1390"/>
        <w:gridCol w:w="1196"/>
        <w:gridCol w:w="1241"/>
      </w:tblGrid>
      <w:tr w:rsidR="00B8532C">
        <w:trPr>
          <w:trHeight w:val="511"/>
        </w:trPr>
        <w:tc>
          <w:tcPr>
            <w:tcW w:w="1258"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49" w:firstLine="0"/>
              <w:jc w:val="center"/>
            </w:pPr>
            <w:r>
              <w:rPr>
                <w:b/>
                <w:sz w:val="22"/>
              </w:rPr>
              <w:t xml:space="preserve">Level </w:t>
            </w:r>
          </w:p>
        </w:tc>
        <w:tc>
          <w:tcPr>
            <w:tcW w:w="1193" w:type="dxa"/>
            <w:tcBorders>
              <w:top w:val="single" w:sz="4" w:space="0" w:color="000000"/>
              <w:left w:val="single" w:sz="4" w:space="0" w:color="000000"/>
              <w:bottom w:val="single" w:sz="4" w:space="0" w:color="000000"/>
              <w:right w:val="single" w:sz="4" w:space="0" w:color="000000"/>
            </w:tcBorders>
            <w:shd w:val="clear" w:color="auto" w:fill="FFD966"/>
          </w:tcPr>
          <w:p w:rsidR="00B8532C" w:rsidRDefault="00796A9F">
            <w:pPr>
              <w:spacing w:after="0" w:line="259" w:lineRule="auto"/>
              <w:ind w:left="50" w:firstLine="0"/>
              <w:jc w:val="center"/>
            </w:pPr>
            <w:r>
              <w:rPr>
                <w:b/>
                <w:sz w:val="22"/>
              </w:rPr>
              <w:t xml:space="preserve">1 (Entering) </w:t>
            </w:r>
          </w:p>
        </w:tc>
        <w:tc>
          <w:tcPr>
            <w:tcW w:w="1292" w:type="dxa"/>
            <w:tcBorders>
              <w:top w:val="single" w:sz="4" w:space="0" w:color="000000"/>
              <w:left w:val="single" w:sz="4" w:space="0" w:color="000000"/>
              <w:bottom w:val="single" w:sz="4" w:space="0" w:color="000000"/>
              <w:right w:val="single" w:sz="4" w:space="0" w:color="000000"/>
            </w:tcBorders>
            <w:shd w:val="clear" w:color="auto" w:fill="8037B7"/>
          </w:tcPr>
          <w:p w:rsidR="00B8532C" w:rsidRDefault="00796A9F">
            <w:pPr>
              <w:spacing w:after="0" w:line="259" w:lineRule="auto"/>
              <w:ind w:left="51" w:firstLine="0"/>
              <w:jc w:val="center"/>
            </w:pPr>
            <w:r>
              <w:rPr>
                <w:b/>
                <w:sz w:val="22"/>
              </w:rPr>
              <w:t xml:space="preserve">2 (Emerging)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rsidR="00B8532C" w:rsidRDefault="00796A9F">
            <w:pPr>
              <w:spacing w:after="0" w:line="259" w:lineRule="auto"/>
              <w:ind w:left="51" w:firstLine="0"/>
              <w:jc w:val="center"/>
            </w:pPr>
            <w:r>
              <w:rPr>
                <w:b/>
                <w:sz w:val="22"/>
              </w:rPr>
              <w:t xml:space="preserve">3 (Developing) </w:t>
            </w:r>
          </w:p>
        </w:tc>
        <w:tc>
          <w:tcPr>
            <w:tcW w:w="1390" w:type="dxa"/>
            <w:tcBorders>
              <w:top w:val="single" w:sz="4" w:space="0" w:color="000000"/>
              <w:left w:val="single" w:sz="4" w:space="0" w:color="000000"/>
              <w:bottom w:val="single" w:sz="4" w:space="0" w:color="000000"/>
              <w:right w:val="single" w:sz="4" w:space="0" w:color="000000"/>
            </w:tcBorders>
            <w:shd w:val="clear" w:color="auto" w:fill="9CC2E5"/>
          </w:tcPr>
          <w:p w:rsidR="00B8532C" w:rsidRDefault="00796A9F">
            <w:pPr>
              <w:spacing w:after="0" w:line="259" w:lineRule="auto"/>
              <w:ind w:left="51" w:firstLine="0"/>
              <w:jc w:val="center"/>
            </w:pPr>
            <w:r>
              <w:rPr>
                <w:b/>
                <w:sz w:val="22"/>
              </w:rPr>
              <w:t xml:space="preserve">4 (Expanding) </w:t>
            </w:r>
          </w:p>
        </w:tc>
        <w:tc>
          <w:tcPr>
            <w:tcW w:w="1196" w:type="dxa"/>
            <w:tcBorders>
              <w:top w:val="single" w:sz="4" w:space="0" w:color="000000"/>
              <w:left w:val="single" w:sz="4" w:space="0" w:color="000000"/>
              <w:bottom w:val="single" w:sz="4" w:space="0" w:color="000000"/>
              <w:right w:val="single" w:sz="4" w:space="0" w:color="000000"/>
            </w:tcBorders>
            <w:shd w:val="clear" w:color="auto" w:fill="92D050"/>
          </w:tcPr>
          <w:p w:rsidR="00B8532C" w:rsidRDefault="00796A9F">
            <w:pPr>
              <w:spacing w:after="0" w:line="259" w:lineRule="auto"/>
              <w:ind w:left="51" w:firstLine="0"/>
              <w:jc w:val="center"/>
            </w:pPr>
            <w:r>
              <w:rPr>
                <w:b/>
                <w:sz w:val="22"/>
              </w:rPr>
              <w:t xml:space="preserve">5 (Bridging) </w:t>
            </w:r>
          </w:p>
        </w:tc>
        <w:tc>
          <w:tcPr>
            <w:tcW w:w="1241" w:type="dxa"/>
            <w:tcBorders>
              <w:top w:val="single" w:sz="4" w:space="0" w:color="000000"/>
              <w:left w:val="single" w:sz="4" w:space="0" w:color="000000"/>
              <w:bottom w:val="single" w:sz="4" w:space="0" w:color="000000"/>
              <w:right w:val="single" w:sz="4" w:space="0" w:color="000000"/>
            </w:tcBorders>
            <w:shd w:val="clear" w:color="auto" w:fill="0070C0"/>
          </w:tcPr>
          <w:p w:rsidR="00B8532C" w:rsidRDefault="00796A9F">
            <w:pPr>
              <w:spacing w:after="0" w:line="259" w:lineRule="auto"/>
              <w:ind w:left="52" w:firstLine="0"/>
              <w:jc w:val="center"/>
            </w:pPr>
            <w:r>
              <w:rPr>
                <w:b/>
                <w:sz w:val="22"/>
              </w:rPr>
              <w:t xml:space="preserve">6 (Reaching) </w:t>
            </w:r>
          </w:p>
        </w:tc>
      </w:tr>
      <w:tr w:rsidR="00B8532C">
        <w:trPr>
          <w:trHeight w:val="289"/>
        </w:trPr>
        <w:tc>
          <w:tcPr>
            <w:tcW w:w="1258"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09" w:firstLine="0"/>
            </w:pPr>
            <w:r>
              <w:rPr>
                <w:b/>
                <w:sz w:val="22"/>
              </w:rPr>
              <w:t xml:space="preserve">Percentage </w:t>
            </w:r>
          </w:p>
        </w:tc>
        <w:tc>
          <w:tcPr>
            <w:tcW w:w="1193" w:type="dxa"/>
            <w:tcBorders>
              <w:top w:val="single" w:sz="4" w:space="0" w:color="000000"/>
              <w:left w:val="single" w:sz="4" w:space="0" w:color="000000"/>
              <w:bottom w:val="single" w:sz="4" w:space="0" w:color="000000"/>
              <w:right w:val="single" w:sz="4" w:space="0" w:color="000000"/>
            </w:tcBorders>
          </w:tcPr>
          <w:p w:rsidR="00B8532C" w:rsidRDefault="00EB1DDB">
            <w:pPr>
              <w:spacing w:after="0" w:line="259" w:lineRule="auto"/>
              <w:ind w:left="46" w:firstLine="0"/>
              <w:jc w:val="center"/>
            </w:pPr>
            <w:r>
              <w:t>10.4</w:t>
            </w:r>
            <w:r w:rsidR="00796A9F">
              <w:t xml:space="preserve">% </w:t>
            </w:r>
          </w:p>
        </w:tc>
        <w:tc>
          <w:tcPr>
            <w:tcW w:w="1292" w:type="dxa"/>
            <w:tcBorders>
              <w:top w:val="single" w:sz="4" w:space="0" w:color="000000"/>
              <w:left w:val="single" w:sz="4" w:space="0" w:color="000000"/>
              <w:bottom w:val="single" w:sz="4" w:space="0" w:color="000000"/>
              <w:right w:val="single" w:sz="4" w:space="0" w:color="000000"/>
            </w:tcBorders>
          </w:tcPr>
          <w:p w:rsidR="00B8532C" w:rsidRDefault="00EB1DDB">
            <w:pPr>
              <w:spacing w:after="0" w:line="259" w:lineRule="auto"/>
              <w:ind w:left="48" w:firstLine="0"/>
              <w:jc w:val="center"/>
            </w:pPr>
            <w:r>
              <w:t>14.5</w:t>
            </w:r>
            <w:r w:rsidR="00796A9F">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532C" w:rsidRDefault="00EB1DDB">
            <w:pPr>
              <w:spacing w:after="0" w:line="259" w:lineRule="auto"/>
              <w:ind w:left="48" w:firstLine="0"/>
              <w:jc w:val="center"/>
            </w:pPr>
            <w:r>
              <w:t>62.5</w:t>
            </w:r>
            <w:r w:rsidR="00796A9F">
              <w:t xml:space="preserve">% </w:t>
            </w:r>
          </w:p>
        </w:tc>
        <w:tc>
          <w:tcPr>
            <w:tcW w:w="1390" w:type="dxa"/>
            <w:tcBorders>
              <w:top w:val="single" w:sz="4" w:space="0" w:color="000000"/>
              <w:left w:val="single" w:sz="4" w:space="0" w:color="000000"/>
              <w:bottom w:val="single" w:sz="4" w:space="0" w:color="000000"/>
              <w:right w:val="single" w:sz="4" w:space="0" w:color="000000"/>
            </w:tcBorders>
          </w:tcPr>
          <w:p w:rsidR="00B8532C" w:rsidRDefault="00EB1DDB">
            <w:pPr>
              <w:spacing w:after="0" w:line="259" w:lineRule="auto"/>
              <w:ind w:left="49" w:firstLine="0"/>
              <w:jc w:val="center"/>
            </w:pPr>
            <w:r>
              <w:t>12.5</w:t>
            </w:r>
            <w:r w:rsidR="00796A9F">
              <w:t xml:space="preserve">% </w:t>
            </w:r>
          </w:p>
        </w:tc>
        <w:tc>
          <w:tcPr>
            <w:tcW w:w="1196" w:type="dxa"/>
            <w:tcBorders>
              <w:top w:val="single" w:sz="4" w:space="0" w:color="000000"/>
              <w:left w:val="single" w:sz="4" w:space="0" w:color="000000"/>
              <w:bottom w:val="single" w:sz="4" w:space="0" w:color="000000"/>
              <w:right w:val="single" w:sz="4" w:space="0" w:color="000000"/>
            </w:tcBorders>
          </w:tcPr>
          <w:p w:rsidR="00B8532C" w:rsidRDefault="00EB1DDB">
            <w:pPr>
              <w:spacing w:after="0" w:line="259" w:lineRule="auto"/>
              <w:ind w:left="46" w:firstLine="0"/>
              <w:jc w:val="center"/>
            </w:pPr>
            <w:r>
              <w:t>0</w:t>
            </w:r>
            <w:r w:rsidR="00796A9F">
              <w:t xml:space="preserve">% </w:t>
            </w:r>
          </w:p>
        </w:tc>
        <w:tc>
          <w:tcPr>
            <w:tcW w:w="12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54" w:firstLine="0"/>
              <w:jc w:val="center"/>
            </w:pPr>
            <w:r>
              <w:t xml:space="preserve">0.0% </w:t>
            </w:r>
          </w:p>
        </w:tc>
      </w:tr>
      <w:tr w:rsidR="00B8532C">
        <w:trPr>
          <w:trHeight w:val="556"/>
        </w:trPr>
        <w:tc>
          <w:tcPr>
            <w:tcW w:w="5157" w:type="dxa"/>
            <w:gridSpan w:val="4"/>
            <w:tcBorders>
              <w:top w:val="single" w:sz="4" w:space="0" w:color="000000"/>
              <w:left w:val="nil"/>
              <w:bottom w:val="single" w:sz="4" w:space="0" w:color="000000"/>
              <w:right w:val="nil"/>
            </w:tcBorders>
            <w:vAlign w:val="bottom"/>
          </w:tcPr>
          <w:p w:rsidR="00B8532C" w:rsidRDefault="00796A9F">
            <w:pPr>
              <w:spacing w:after="0" w:line="259" w:lineRule="auto"/>
              <w:ind w:left="-4" w:firstLine="0"/>
            </w:pPr>
            <w:r>
              <w:rPr>
                <w:b/>
              </w:rPr>
              <w:t>8.3.2</w:t>
            </w:r>
            <w:r>
              <w:rPr>
                <w:rFonts w:ascii="Arial" w:eastAsia="Arial" w:hAnsi="Arial" w:cs="Arial"/>
                <w:b/>
              </w:rPr>
              <w:t xml:space="preserve"> </w:t>
            </w:r>
            <w:r>
              <w:rPr>
                <w:b/>
              </w:rPr>
              <w:t xml:space="preserve">ACCESS Composite-Comprehension </w:t>
            </w:r>
          </w:p>
        </w:tc>
        <w:tc>
          <w:tcPr>
            <w:tcW w:w="1390" w:type="dxa"/>
            <w:tcBorders>
              <w:top w:val="single" w:sz="4" w:space="0" w:color="000000"/>
              <w:left w:val="nil"/>
              <w:bottom w:val="single" w:sz="4" w:space="0" w:color="000000"/>
              <w:right w:val="nil"/>
            </w:tcBorders>
          </w:tcPr>
          <w:p w:rsidR="00B8532C" w:rsidRDefault="00B8532C">
            <w:pPr>
              <w:spacing w:after="160" w:line="259" w:lineRule="auto"/>
              <w:ind w:left="0" w:firstLine="0"/>
            </w:pPr>
          </w:p>
        </w:tc>
        <w:tc>
          <w:tcPr>
            <w:tcW w:w="1196" w:type="dxa"/>
            <w:tcBorders>
              <w:top w:val="single" w:sz="4" w:space="0" w:color="000000"/>
              <w:left w:val="nil"/>
              <w:bottom w:val="single" w:sz="4" w:space="0" w:color="000000"/>
              <w:right w:val="nil"/>
            </w:tcBorders>
          </w:tcPr>
          <w:p w:rsidR="00B8532C" w:rsidRDefault="00B8532C">
            <w:pPr>
              <w:spacing w:after="160" w:line="259" w:lineRule="auto"/>
              <w:ind w:left="0" w:firstLine="0"/>
            </w:pPr>
          </w:p>
        </w:tc>
        <w:tc>
          <w:tcPr>
            <w:tcW w:w="1241" w:type="dxa"/>
            <w:tcBorders>
              <w:top w:val="single" w:sz="4" w:space="0" w:color="000000"/>
              <w:left w:val="nil"/>
              <w:bottom w:val="single" w:sz="4" w:space="0" w:color="000000"/>
              <w:right w:val="nil"/>
            </w:tcBorders>
          </w:tcPr>
          <w:p w:rsidR="00B8532C" w:rsidRDefault="00B8532C">
            <w:pPr>
              <w:spacing w:after="160" w:line="259" w:lineRule="auto"/>
              <w:ind w:left="0" w:firstLine="0"/>
            </w:pPr>
          </w:p>
        </w:tc>
      </w:tr>
      <w:tr w:rsidR="00B8532C">
        <w:trPr>
          <w:trHeight w:val="514"/>
        </w:trPr>
        <w:tc>
          <w:tcPr>
            <w:tcW w:w="1258"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49" w:firstLine="0"/>
              <w:jc w:val="center"/>
            </w:pPr>
            <w:r>
              <w:rPr>
                <w:b/>
                <w:sz w:val="22"/>
              </w:rPr>
              <w:t xml:space="preserve">Level </w:t>
            </w:r>
          </w:p>
        </w:tc>
        <w:tc>
          <w:tcPr>
            <w:tcW w:w="1193" w:type="dxa"/>
            <w:tcBorders>
              <w:top w:val="single" w:sz="4" w:space="0" w:color="000000"/>
              <w:left w:val="single" w:sz="4" w:space="0" w:color="000000"/>
              <w:bottom w:val="single" w:sz="4" w:space="0" w:color="000000"/>
              <w:right w:val="single" w:sz="4" w:space="0" w:color="000000"/>
            </w:tcBorders>
            <w:shd w:val="clear" w:color="auto" w:fill="FFD966"/>
          </w:tcPr>
          <w:p w:rsidR="00B8532C" w:rsidRDefault="00796A9F">
            <w:pPr>
              <w:spacing w:after="0" w:line="259" w:lineRule="auto"/>
              <w:ind w:left="50" w:firstLine="0"/>
              <w:jc w:val="center"/>
            </w:pPr>
            <w:r>
              <w:rPr>
                <w:b/>
                <w:sz w:val="22"/>
              </w:rPr>
              <w:t xml:space="preserve">1 (Entering) </w:t>
            </w:r>
          </w:p>
        </w:tc>
        <w:tc>
          <w:tcPr>
            <w:tcW w:w="1292" w:type="dxa"/>
            <w:tcBorders>
              <w:top w:val="single" w:sz="4" w:space="0" w:color="000000"/>
              <w:left w:val="single" w:sz="4" w:space="0" w:color="000000"/>
              <w:bottom w:val="single" w:sz="4" w:space="0" w:color="000000"/>
              <w:right w:val="single" w:sz="4" w:space="0" w:color="000000"/>
            </w:tcBorders>
            <w:shd w:val="clear" w:color="auto" w:fill="8037B7"/>
          </w:tcPr>
          <w:p w:rsidR="00B8532C" w:rsidRDefault="00796A9F">
            <w:pPr>
              <w:spacing w:after="0" w:line="259" w:lineRule="auto"/>
              <w:ind w:left="51" w:firstLine="0"/>
              <w:jc w:val="center"/>
            </w:pPr>
            <w:r>
              <w:rPr>
                <w:b/>
                <w:sz w:val="22"/>
              </w:rPr>
              <w:t xml:space="preserve">2 (Emerging)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rsidR="00B8532C" w:rsidRDefault="00796A9F">
            <w:pPr>
              <w:spacing w:after="0" w:line="259" w:lineRule="auto"/>
              <w:ind w:left="51" w:firstLine="0"/>
              <w:jc w:val="center"/>
            </w:pPr>
            <w:r>
              <w:rPr>
                <w:b/>
                <w:sz w:val="22"/>
              </w:rPr>
              <w:t xml:space="preserve">3 (Developing) </w:t>
            </w:r>
          </w:p>
        </w:tc>
        <w:tc>
          <w:tcPr>
            <w:tcW w:w="1390" w:type="dxa"/>
            <w:tcBorders>
              <w:top w:val="single" w:sz="4" w:space="0" w:color="000000"/>
              <w:left w:val="single" w:sz="4" w:space="0" w:color="000000"/>
              <w:bottom w:val="single" w:sz="4" w:space="0" w:color="000000"/>
              <w:right w:val="single" w:sz="4" w:space="0" w:color="000000"/>
            </w:tcBorders>
            <w:shd w:val="clear" w:color="auto" w:fill="9CC2E5"/>
          </w:tcPr>
          <w:p w:rsidR="00B8532C" w:rsidRDefault="00796A9F">
            <w:pPr>
              <w:spacing w:after="0" w:line="259" w:lineRule="auto"/>
              <w:ind w:left="51" w:firstLine="0"/>
              <w:jc w:val="center"/>
            </w:pPr>
            <w:r>
              <w:rPr>
                <w:b/>
                <w:sz w:val="22"/>
              </w:rPr>
              <w:t xml:space="preserve">4 (Expanding) </w:t>
            </w:r>
          </w:p>
        </w:tc>
        <w:tc>
          <w:tcPr>
            <w:tcW w:w="1196" w:type="dxa"/>
            <w:tcBorders>
              <w:top w:val="single" w:sz="4" w:space="0" w:color="000000"/>
              <w:left w:val="single" w:sz="4" w:space="0" w:color="000000"/>
              <w:bottom w:val="single" w:sz="4" w:space="0" w:color="000000"/>
              <w:right w:val="single" w:sz="4" w:space="0" w:color="000000"/>
            </w:tcBorders>
            <w:shd w:val="clear" w:color="auto" w:fill="92D050"/>
          </w:tcPr>
          <w:p w:rsidR="00B8532C" w:rsidRDefault="00796A9F">
            <w:pPr>
              <w:spacing w:after="0" w:line="259" w:lineRule="auto"/>
              <w:ind w:left="51" w:firstLine="0"/>
              <w:jc w:val="center"/>
            </w:pPr>
            <w:r>
              <w:rPr>
                <w:b/>
                <w:sz w:val="22"/>
              </w:rPr>
              <w:t xml:space="preserve">5 (Bridging) </w:t>
            </w:r>
          </w:p>
        </w:tc>
        <w:tc>
          <w:tcPr>
            <w:tcW w:w="1241" w:type="dxa"/>
            <w:tcBorders>
              <w:top w:val="single" w:sz="4" w:space="0" w:color="000000"/>
              <w:left w:val="single" w:sz="4" w:space="0" w:color="000000"/>
              <w:bottom w:val="single" w:sz="4" w:space="0" w:color="000000"/>
              <w:right w:val="single" w:sz="4" w:space="0" w:color="000000"/>
            </w:tcBorders>
            <w:shd w:val="clear" w:color="auto" w:fill="0070C0"/>
          </w:tcPr>
          <w:p w:rsidR="00B8532C" w:rsidRDefault="00796A9F">
            <w:pPr>
              <w:spacing w:after="0" w:line="259" w:lineRule="auto"/>
              <w:ind w:left="52" w:firstLine="0"/>
              <w:jc w:val="center"/>
            </w:pPr>
            <w:r>
              <w:rPr>
                <w:b/>
                <w:sz w:val="22"/>
              </w:rPr>
              <w:t xml:space="preserve">6 (Reaching) </w:t>
            </w:r>
          </w:p>
        </w:tc>
      </w:tr>
      <w:tr w:rsidR="00B8532C">
        <w:trPr>
          <w:trHeight w:val="287"/>
        </w:trPr>
        <w:tc>
          <w:tcPr>
            <w:tcW w:w="1258"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09" w:firstLine="0"/>
            </w:pPr>
            <w:r>
              <w:rPr>
                <w:b/>
                <w:sz w:val="22"/>
              </w:rPr>
              <w:t xml:space="preserve">Percentage </w:t>
            </w:r>
          </w:p>
        </w:tc>
        <w:tc>
          <w:tcPr>
            <w:tcW w:w="1193" w:type="dxa"/>
            <w:tcBorders>
              <w:top w:val="single" w:sz="4" w:space="0" w:color="000000"/>
              <w:left w:val="single" w:sz="4" w:space="0" w:color="000000"/>
              <w:bottom w:val="single" w:sz="4" w:space="0" w:color="000000"/>
              <w:right w:val="single" w:sz="4" w:space="0" w:color="000000"/>
            </w:tcBorders>
          </w:tcPr>
          <w:p w:rsidR="00B8532C" w:rsidRDefault="00606E54">
            <w:pPr>
              <w:spacing w:after="0" w:line="259" w:lineRule="auto"/>
              <w:ind w:left="46" w:firstLine="0"/>
              <w:jc w:val="center"/>
            </w:pPr>
            <w:r>
              <w:t>7.8</w:t>
            </w:r>
            <w:r w:rsidR="00796A9F">
              <w:t xml:space="preserve">% </w:t>
            </w:r>
          </w:p>
        </w:tc>
        <w:tc>
          <w:tcPr>
            <w:tcW w:w="1292" w:type="dxa"/>
            <w:tcBorders>
              <w:top w:val="single" w:sz="4" w:space="0" w:color="000000"/>
              <w:left w:val="single" w:sz="4" w:space="0" w:color="000000"/>
              <w:bottom w:val="single" w:sz="4" w:space="0" w:color="000000"/>
              <w:right w:val="single" w:sz="4" w:space="0" w:color="000000"/>
            </w:tcBorders>
          </w:tcPr>
          <w:p w:rsidR="00B8532C" w:rsidRDefault="00606E54">
            <w:pPr>
              <w:spacing w:after="0" w:line="259" w:lineRule="auto"/>
              <w:ind w:left="48" w:firstLine="0"/>
              <w:jc w:val="center"/>
            </w:pPr>
            <w:r>
              <w:t>19.6</w:t>
            </w:r>
            <w:r w:rsidR="00796A9F">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532C" w:rsidRDefault="00606E54">
            <w:pPr>
              <w:spacing w:after="0" w:line="259" w:lineRule="auto"/>
              <w:ind w:left="48" w:firstLine="0"/>
              <w:jc w:val="center"/>
            </w:pPr>
            <w:r>
              <w:t>21.6</w:t>
            </w:r>
            <w:r w:rsidR="00796A9F">
              <w:t xml:space="preserve">% </w:t>
            </w:r>
          </w:p>
        </w:tc>
        <w:tc>
          <w:tcPr>
            <w:tcW w:w="1390" w:type="dxa"/>
            <w:tcBorders>
              <w:top w:val="single" w:sz="4" w:space="0" w:color="000000"/>
              <w:left w:val="single" w:sz="4" w:space="0" w:color="000000"/>
              <w:bottom w:val="single" w:sz="4" w:space="0" w:color="000000"/>
              <w:right w:val="single" w:sz="4" w:space="0" w:color="000000"/>
            </w:tcBorders>
          </w:tcPr>
          <w:p w:rsidR="00B8532C" w:rsidRDefault="00606E54">
            <w:pPr>
              <w:spacing w:after="0" w:line="259" w:lineRule="auto"/>
              <w:ind w:left="49" w:firstLine="0"/>
              <w:jc w:val="center"/>
            </w:pPr>
            <w:r>
              <w:t>15.7</w:t>
            </w:r>
            <w:r w:rsidR="00796A9F">
              <w:t xml:space="preserve">% </w:t>
            </w:r>
          </w:p>
        </w:tc>
        <w:tc>
          <w:tcPr>
            <w:tcW w:w="1196" w:type="dxa"/>
            <w:tcBorders>
              <w:top w:val="single" w:sz="4" w:space="0" w:color="000000"/>
              <w:left w:val="single" w:sz="4" w:space="0" w:color="000000"/>
              <w:bottom w:val="single" w:sz="4" w:space="0" w:color="000000"/>
              <w:right w:val="single" w:sz="4" w:space="0" w:color="000000"/>
            </w:tcBorders>
          </w:tcPr>
          <w:p w:rsidR="00B8532C" w:rsidRDefault="00606E54">
            <w:pPr>
              <w:spacing w:after="0" w:line="259" w:lineRule="auto"/>
              <w:ind w:left="46" w:firstLine="0"/>
              <w:jc w:val="center"/>
            </w:pPr>
            <w:r>
              <w:t>21</w:t>
            </w:r>
            <w:r w:rsidR="00352448">
              <w:t>.6</w:t>
            </w:r>
            <w:r w:rsidR="00796A9F">
              <w:t xml:space="preserve">% </w:t>
            </w:r>
          </w:p>
        </w:tc>
        <w:tc>
          <w:tcPr>
            <w:tcW w:w="1241" w:type="dxa"/>
            <w:tcBorders>
              <w:top w:val="single" w:sz="4" w:space="0" w:color="000000"/>
              <w:left w:val="single" w:sz="4" w:space="0" w:color="000000"/>
              <w:bottom w:val="single" w:sz="4" w:space="0" w:color="000000"/>
              <w:right w:val="single" w:sz="4" w:space="0" w:color="000000"/>
            </w:tcBorders>
          </w:tcPr>
          <w:p w:rsidR="00B8532C" w:rsidRDefault="00606E54">
            <w:pPr>
              <w:spacing w:after="0" w:line="259" w:lineRule="auto"/>
              <w:ind w:left="54" w:firstLine="0"/>
              <w:jc w:val="center"/>
            </w:pPr>
            <w:r>
              <w:t>13.7</w:t>
            </w:r>
            <w:r w:rsidR="00796A9F">
              <w:t xml:space="preserve">% </w:t>
            </w:r>
          </w:p>
        </w:tc>
      </w:tr>
      <w:tr w:rsidR="00B8532C">
        <w:trPr>
          <w:trHeight w:val="556"/>
        </w:trPr>
        <w:tc>
          <w:tcPr>
            <w:tcW w:w="3743" w:type="dxa"/>
            <w:gridSpan w:val="3"/>
            <w:tcBorders>
              <w:top w:val="single" w:sz="4" w:space="0" w:color="000000"/>
              <w:left w:val="nil"/>
              <w:bottom w:val="single" w:sz="4" w:space="0" w:color="000000"/>
              <w:right w:val="nil"/>
            </w:tcBorders>
            <w:vAlign w:val="bottom"/>
          </w:tcPr>
          <w:p w:rsidR="00B8532C" w:rsidRDefault="00796A9F">
            <w:pPr>
              <w:spacing w:after="0" w:line="259" w:lineRule="auto"/>
              <w:ind w:left="-4" w:firstLine="0"/>
              <w:jc w:val="both"/>
            </w:pPr>
            <w:r>
              <w:rPr>
                <w:b/>
              </w:rPr>
              <w:t xml:space="preserve">8.3.3 ACCESS Composite-Literacy </w:t>
            </w:r>
          </w:p>
        </w:tc>
        <w:tc>
          <w:tcPr>
            <w:tcW w:w="1414" w:type="dxa"/>
            <w:tcBorders>
              <w:top w:val="single" w:sz="4" w:space="0" w:color="000000"/>
              <w:left w:val="nil"/>
              <w:bottom w:val="single" w:sz="4" w:space="0" w:color="000000"/>
              <w:right w:val="nil"/>
            </w:tcBorders>
          </w:tcPr>
          <w:p w:rsidR="00B8532C" w:rsidRDefault="00B8532C">
            <w:pPr>
              <w:spacing w:after="160" w:line="259" w:lineRule="auto"/>
              <w:ind w:left="0" w:firstLine="0"/>
            </w:pPr>
          </w:p>
        </w:tc>
        <w:tc>
          <w:tcPr>
            <w:tcW w:w="1390" w:type="dxa"/>
            <w:tcBorders>
              <w:top w:val="single" w:sz="4" w:space="0" w:color="000000"/>
              <w:left w:val="nil"/>
              <w:bottom w:val="single" w:sz="4" w:space="0" w:color="000000"/>
              <w:right w:val="nil"/>
            </w:tcBorders>
          </w:tcPr>
          <w:p w:rsidR="00B8532C" w:rsidRDefault="00B8532C">
            <w:pPr>
              <w:spacing w:after="160" w:line="259" w:lineRule="auto"/>
              <w:ind w:left="0" w:firstLine="0"/>
            </w:pPr>
          </w:p>
        </w:tc>
        <w:tc>
          <w:tcPr>
            <w:tcW w:w="1196" w:type="dxa"/>
            <w:tcBorders>
              <w:top w:val="single" w:sz="4" w:space="0" w:color="000000"/>
              <w:left w:val="nil"/>
              <w:bottom w:val="single" w:sz="4" w:space="0" w:color="000000"/>
              <w:right w:val="nil"/>
            </w:tcBorders>
          </w:tcPr>
          <w:p w:rsidR="00B8532C" w:rsidRDefault="00B8532C">
            <w:pPr>
              <w:spacing w:after="160" w:line="259" w:lineRule="auto"/>
              <w:ind w:left="0" w:firstLine="0"/>
            </w:pPr>
          </w:p>
        </w:tc>
        <w:tc>
          <w:tcPr>
            <w:tcW w:w="1241" w:type="dxa"/>
            <w:tcBorders>
              <w:top w:val="single" w:sz="4" w:space="0" w:color="000000"/>
              <w:left w:val="nil"/>
              <w:bottom w:val="single" w:sz="4" w:space="0" w:color="000000"/>
              <w:right w:val="nil"/>
            </w:tcBorders>
          </w:tcPr>
          <w:p w:rsidR="00B8532C" w:rsidRDefault="00B8532C">
            <w:pPr>
              <w:spacing w:after="160" w:line="259" w:lineRule="auto"/>
              <w:ind w:left="0" w:firstLine="0"/>
            </w:pPr>
          </w:p>
        </w:tc>
      </w:tr>
      <w:tr w:rsidR="00B8532C">
        <w:trPr>
          <w:trHeight w:val="514"/>
        </w:trPr>
        <w:tc>
          <w:tcPr>
            <w:tcW w:w="1258"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49" w:firstLine="0"/>
              <w:jc w:val="center"/>
            </w:pPr>
            <w:r>
              <w:rPr>
                <w:b/>
                <w:sz w:val="22"/>
              </w:rPr>
              <w:t xml:space="preserve">Level </w:t>
            </w:r>
          </w:p>
        </w:tc>
        <w:tc>
          <w:tcPr>
            <w:tcW w:w="1193" w:type="dxa"/>
            <w:tcBorders>
              <w:top w:val="single" w:sz="4" w:space="0" w:color="000000"/>
              <w:left w:val="single" w:sz="4" w:space="0" w:color="000000"/>
              <w:bottom w:val="single" w:sz="4" w:space="0" w:color="000000"/>
              <w:right w:val="single" w:sz="4" w:space="0" w:color="000000"/>
            </w:tcBorders>
            <w:shd w:val="clear" w:color="auto" w:fill="FFD966"/>
          </w:tcPr>
          <w:p w:rsidR="00B8532C" w:rsidRDefault="00796A9F">
            <w:pPr>
              <w:spacing w:after="0" w:line="259" w:lineRule="auto"/>
              <w:ind w:left="50" w:firstLine="0"/>
              <w:jc w:val="center"/>
            </w:pPr>
            <w:r>
              <w:rPr>
                <w:b/>
                <w:sz w:val="22"/>
              </w:rPr>
              <w:t xml:space="preserve">1 (Entering) </w:t>
            </w:r>
          </w:p>
        </w:tc>
        <w:tc>
          <w:tcPr>
            <w:tcW w:w="1292" w:type="dxa"/>
            <w:tcBorders>
              <w:top w:val="single" w:sz="4" w:space="0" w:color="000000"/>
              <w:left w:val="single" w:sz="4" w:space="0" w:color="000000"/>
              <w:bottom w:val="single" w:sz="4" w:space="0" w:color="000000"/>
              <w:right w:val="single" w:sz="4" w:space="0" w:color="000000"/>
            </w:tcBorders>
            <w:shd w:val="clear" w:color="auto" w:fill="8037B7"/>
          </w:tcPr>
          <w:p w:rsidR="00B8532C" w:rsidRDefault="00796A9F">
            <w:pPr>
              <w:spacing w:after="0" w:line="259" w:lineRule="auto"/>
              <w:ind w:left="51" w:firstLine="0"/>
              <w:jc w:val="center"/>
            </w:pPr>
            <w:r>
              <w:rPr>
                <w:b/>
                <w:sz w:val="22"/>
              </w:rPr>
              <w:t xml:space="preserve">2 (Emerging)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rsidR="00B8532C" w:rsidRDefault="00796A9F">
            <w:pPr>
              <w:spacing w:after="0" w:line="259" w:lineRule="auto"/>
              <w:ind w:left="51" w:firstLine="0"/>
              <w:jc w:val="center"/>
            </w:pPr>
            <w:r>
              <w:rPr>
                <w:b/>
                <w:sz w:val="22"/>
              </w:rPr>
              <w:t xml:space="preserve">3 (Developing) </w:t>
            </w:r>
          </w:p>
        </w:tc>
        <w:tc>
          <w:tcPr>
            <w:tcW w:w="1390" w:type="dxa"/>
            <w:tcBorders>
              <w:top w:val="single" w:sz="4" w:space="0" w:color="000000"/>
              <w:left w:val="single" w:sz="4" w:space="0" w:color="000000"/>
              <w:bottom w:val="single" w:sz="4" w:space="0" w:color="000000"/>
              <w:right w:val="single" w:sz="4" w:space="0" w:color="000000"/>
            </w:tcBorders>
            <w:shd w:val="clear" w:color="auto" w:fill="9CC2E5"/>
          </w:tcPr>
          <w:p w:rsidR="00B8532C" w:rsidRDefault="00796A9F">
            <w:pPr>
              <w:spacing w:after="0" w:line="259" w:lineRule="auto"/>
              <w:ind w:left="51" w:firstLine="0"/>
              <w:jc w:val="center"/>
            </w:pPr>
            <w:r>
              <w:rPr>
                <w:b/>
                <w:sz w:val="22"/>
              </w:rPr>
              <w:t xml:space="preserve">4 (Expanding) </w:t>
            </w:r>
          </w:p>
        </w:tc>
        <w:tc>
          <w:tcPr>
            <w:tcW w:w="1196" w:type="dxa"/>
            <w:tcBorders>
              <w:top w:val="single" w:sz="4" w:space="0" w:color="000000"/>
              <w:left w:val="single" w:sz="4" w:space="0" w:color="000000"/>
              <w:bottom w:val="single" w:sz="4" w:space="0" w:color="000000"/>
              <w:right w:val="single" w:sz="4" w:space="0" w:color="000000"/>
            </w:tcBorders>
            <w:shd w:val="clear" w:color="auto" w:fill="92D050"/>
          </w:tcPr>
          <w:p w:rsidR="00B8532C" w:rsidRDefault="00796A9F">
            <w:pPr>
              <w:spacing w:after="0" w:line="259" w:lineRule="auto"/>
              <w:ind w:left="51" w:firstLine="0"/>
              <w:jc w:val="center"/>
            </w:pPr>
            <w:r>
              <w:rPr>
                <w:b/>
                <w:sz w:val="22"/>
              </w:rPr>
              <w:t xml:space="preserve">5 (Bridging) </w:t>
            </w:r>
          </w:p>
        </w:tc>
        <w:tc>
          <w:tcPr>
            <w:tcW w:w="1241" w:type="dxa"/>
            <w:tcBorders>
              <w:top w:val="single" w:sz="4" w:space="0" w:color="000000"/>
              <w:left w:val="single" w:sz="4" w:space="0" w:color="000000"/>
              <w:bottom w:val="single" w:sz="4" w:space="0" w:color="000000"/>
              <w:right w:val="single" w:sz="4" w:space="0" w:color="000000"/>
            </w:tcBorders>
            <w:shd w:val="clear" w:color="auto" w:fill="0070C0"/>
          </w:tcPr>
          <w:p w:rsidR="00B8532C" w:rsidRDefault="00796A9F">
            <w:pPr>
              <w:spacing w:after="0" w:line="259" w:lineRule="auto"/>
              <w:ind w:left="52" w:firstLine="0"/>
              <w:jc w:val="center"/>
            </w:pPr>
            <w:r>
              <w:rPr>
                <w:b/>
                <w:sz w:val="22"/>
              </w:rPr>
              <w:t xml:space="preserve">6 (Reaching) </w:t>
            </w:r>
          </w:p>
        </w:tc>
      </w:tr>
      <w:tr w:rsidR="00B8532C">
        <w:trPr>
          <w:trHeight w:val="287"/>
        </w:trPr>
        <w:tc>
          <w:tcPr>
            <w:tcW w:w="1258"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09" w:firstLine="0"/>
            </w:pPr>
            <w:r>
              <w:rPr>
                <w:b/>
                <w:sz w:val="22"/>
              </w:rPr>
              <w:t xml:space="preserve">Percentage </w:t>
            </w:r>
          </w:p>
        </w:tc>
        <w:tc>
          <w:tcPr>
            <w:tcW w:w="1193" w:type="dxa"/>
            <w:tcBorders>
              <w:top w:val="single" w:sz="4" w:space="0" w:color="000000"/>
              <w:left w:val="single" w:sz="4" w:space="0" w:color="000000"/>
              <w:bottom w:val="single" w:sz="4" w:space="0" w:color="000000"/>
              <w:right w:val="single" w:sz="4" w:space="0" w:color="000000"/>
            </w:tcBorders>
          </w:tcPr>
          <w:p w:rsidR="00B8532C" w:rsidRDefault="00A22E29">
            <w:pPr>
              <w:spacing w:after="0" w:line="259" w:lineRule="auto"/>
              <w:ind w:left="46" w:firstLine="0"/>
              <w:jc w:val="center"/>
            </w:pPr>
            <w:r>
              <w:t>6.3</w:t>
            </w:r>
            <w:r w:rsidR="00796A9F">
              <w:t xml:space="preserve">% </w:t>
            </w:r>
          </w:p>
        </w:tc>
        <w:tc>
          <w:tcPr>
            <w:tcW w:w="1292" w:type="dxa"/>
            <w:tcBorders>
              <w:top w:val="single" w:sz="4" w:space="0" w:color="000000"/>
              <w:left w:val="single" w:sz="4" w:space="0" w:color="000000"/>
              <w:bottom w:val="single" w:sz="4" w:space="0" w:color="000000"/>
              <w:right w:val="single" w:sz="4" w:space="0" w:color="000000"/>
            </w:tcBorders>
          </w:tcPr>
          <w:p w:rsidR="00B8532C" w:rsidRDefault="00A22E29">
            <w:pPr>
              <w:spacing w:after="0" w:line="259" w:lineRule="auto"/>
              <w:ind w:left="48" w:firstLine="0"/>
              <w:jc w:val="center"/>
            </w:pPr>
            <w:r>
              <w:t>16.7</w:t>
            </w:r>
            <w:r w:rsidR="00796A9F">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532C" w:rsidRDefault="00A22E29">
            <w:pPr>
              <w:spacing w:after="0" w:line="259" w:lineRule="auto"/>
              <w:ind w:left="48" w:firstLine="0"/>
              <w:jc w:val="center"/>
            </w:pPr>
            <w:r>
              <w:t>64.6</w:t>
            </w:r>
            <w:r w:rsidR="00796A9F">
              <w:t xml:space="preserve">% </w:t>
            </w:r>
          </w:p>
        </w:tc>
        <w:tc>
          <w:tcPr>
            <w:tcW w:w="1390" w:type="dxa"/>
            <w:tcBorders>
              <w:top w:val="single" w:sz="4" w:space="0" w:color="000000"/>
              <w:left w:val="single" w:sz="4" w:space="0" w:color="000000"/>
              <w:bottom w:val="single" w:sz="4" w:space="0" w:color="000000"/>
              <w:right w:val="single" w:sz="4" w:space="0" w:color="000000"/>
            </w:tcBorders>
          </w:tcPr>
          <w:p w:rsidR="00B8532C" w:rsidRDefault="00A22E29">
            <w:pPr>
              <w:spacing w:after="0" w:line="259" w:lineRule="auto"/>
              <w:ind w:left="49" w:firstLine="0"/>
              <w:jc w:val="center"/>
            </w:pPr>
            <w:r>
              <w:t>12.5</w:t>
            </w:r>
            <w:r w:rsidR="00796A9F">
              <w:t xml:space="preserve">% </w:t>
            </w:r>
          </w:p>
        </w:tc>
        <w:tc>
          <w:tcPr>
            <w:tcW w:w="1196" w:type="dxa"/>
            <w:tcBorders>
              <w:top w:val="single" w:sz="4" w:space="0" w:color="000000"/>
              <w:left w:val="single" w:sz="4" w:space="0" w:color="000000"/>
              <w:bottom w:val="single" w:sz="4" w:space="0" w:color="000000"/>
              <w:right w:val="single" w:sz="4" w:space="0" w:color="000000"/>
            </w:tcBorders>
          </w:tcPr>
          <w:p w:rsidR="00B8532C" w:rsidRDefault="00A22E29">
            <w:pPr>
              <w:spacing w:after="0" w:line="259" w:lineRule="auto"/>
              <w:ind w:left="46" w:firstLine="0"/>
              <w:jc w:val="center"/>
            </w:pPr>
            <w:r>
              <w:t>0.0</w:t>
            </w:r>
            <w:r w:rsidR="00796A9F">
              <w:t xml:space="preserve">% </w:t>
            </w:r>
          </w:p>
        </w:tc>
        <w:tc>
          <w:tcPr>
            <w:tcW w:w="12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54" w:firstLine="0"/>
              <w:jc w:val="center"/>
            </w:pPr>
            <w:r>
              <w:t xml:space="preserve">0.0% </w:t>
            </w:r>
          </w:p>
        </w:tc>
      </w:tr>
      <w:tr w:rsidR="00B8532C">
        <w:trPr>
          <w:trHeight w:val="563"/>
        </w:trPr>
        <w:tc>
          <w:tcPr>
            <w:tcW w:w="3743" w:type="dxa"/>
            <w:gridSpan w:val="3"/>
            <w:tcBorders>
              <w:top w:val="single" w:sz="4" w:space="0" w:color="000000"/>
              <w:left w:val="nil"/>
              <w:bottom w:val="single" w:sz="4" w:space="0" w:color="000000"/>
              <w:right w:val="nil"/>
            </w:tcBorders>
            <w:vAlign w:val="bottom"/>
          </w:tcPr>
          <w:p w:rsidR="00B8532C" w:rsidRDefault="00796A9F">
            <w:pPr>
              <w:spacing w:after="0" w:line="259" w:lineRule="auto"/>
              <w:ind w:left="-4" w:firstLine="0"/>
            </w:pPr>
            <w:r>
              <w:rPr>
                <w:b/>
              </w:rPr>
              <w:t xml:space="preserve">8.3.4 ACCESS Composite-Oral  </w:t>
            </w:r>
          </w:p>
        </w:tc>
        <w:tc>
          <w:tcPr>
            <w:tcW w:w="1414" w:type="dxa"/>
            <w:tcBorders>
              <w:top w:val="single" w:sz="4" w:space="0" w:color="000000"/>
              <w:left w:val="nil"/>
              <w:bottom w:val="single" w:sz="4" w:space="0" w:color="000000"/>
              <w:right w:val="nil"/>
            </w:tcBorders>
          </w:tcPr>
          <w:p w:rsidR="00B8532C" w:rsidRDefault="00B8532C">
            <w:pPr>
              <w:spacing w:after="160" w:line="259" w:lineRule="auto"/>
              <w:ind w:left="0" w:firstLine="0"/>
            </w:pPr>
          </w:p>
        </w:tc>
        <w:tc>
          <w:tcPr>
            <w:tcW w:w="1390" w:type="dxa"/>
            <w:tcBorders>
              <w:top w:val="single" w:sz="4" w:space="0" w:color="000000"/>
              <w:left w:val="nil"/>
              <w:bottom w:val="single" w:sz="4" w:space="0" w:color="000000"/>
              <w:right w:val="nil"/>
            </w:tcBorders>
          </w:tcPr>
          <w:p w:rsidR="00B8532C" w:rsidRDefault="00B8532C">
            <w:pPr>
              <w:spacing w:after="160" w:line="259" w:lineRule="auto"/>
              <w:ind w:left="0" w:firstLine="0"/>
            </w:pPr>
          </w:p>
        </w:tc>
        <w:tc>
          <w:tcPr>
            <w:tcW w:w="1196" w:type="dxa"/>
            <w:tcBorders>
              <w:top w:val="single" w:sz="4" w:space="0" w:color="000000"/>
              <w:left w:val="nil"/>
              <w:bottom w:val="single" w:sz="4" w:space="0" w:color="000000"/>
              <w:right w:val="nil"/>
            </w:tcBorders>
          </w:tcPr>
          <w:p w:rsidR="00B8532C" w:rsidRDefault="00B8532C">
            <w:pPr>
              <w:spacing w:after="160" w:line="259" w:lineRule="auto"/>
              <w:ind w:left="0" w:firstLine="0"/>
            </w:pPr>
          </w:p>
        </w:tc>
        <w:tc>
          <w:tcPr>
            <w:tcW w:w="1241" w:type="dxa"/>
            <w:tcBorders>
              <w:top w:val="single" w:sz="4" w:space="0" w:color="000000"/>
              <w:left w:val="nil"/>
              <w:bottom w:val="single" w:sz="4" w:space="0" w:color="000000"/>
              <w:right w:val="nil"/>
            </w:tcBorders>
          </w:tcPr>
          <w:p w:rsidR="00B8532C" w:rsidRDefault="00B8532C">
            <w:pPr>
              <w:spacing w:after="160" w:line="259" w:lineRule="auto"/>
              <w:ind w:left="0" w:firstLine="0"/>
            </w:pPr>
          </w:p>
        </w:tc>
      </w:tr>
      <w:tr w:rsidR="00B8532C">
        <w:trPr>
          <w:trHeight w:val="514"/>
        </w:trPr>
        <w:tc>
          <w:tcPr>
            <w:tcW w:w="1258"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49" w:firstLine="0"/>
              <w:jc w:val="center"/>
            </w:pPr>
            <w:r>
              <w:rPr>
                <w:b/>
                <w:sz w:val="22"/>
              </w:rPr>
              <w:t xml:space="preserve">Level </w:t>
            </w:r>
          </w:p>
        </w:tc>
        <w:tc>
          <w:tcPr>
            <w:tcW w:w="1193" w:type="dxa"/>
            <w:tcBorders>
              <w:top w:val="single" w:sz="4" w:space="0" w:color="000000"/>
              <w:left w:val="single" w:sz="4" w:space="0" w:color="000000"/>
              <w:bottom w:val="single" w:sz="4" w:space="0" w:color="000000"/>
              <w:right w:val="single" w:sz="4" w:space="0" w:color="000000"/>
            </w:tcBorders>
            <w:shd w:val="clear" w:color="auto" w:fill="FFD966"/>
          </w:tcPr>
          <w:p w:rsidR="00B8532C" w:rsidRDefault="00796A9F">
            <w:pPr>
              <w:spacing w:after="0" w:line="259" w:lineRule="auto"/>
              <w:ind w:left="50" w:firstLine="0"/>
              <w:jc w:val="center"/>
            </w:pPr>
            <w:r>
              <w:rPr>
                <w:b/>
                <w:sz w:val="22"/>
              </w:rPr>
              <w:t xml:space="preserve">1 (Entering) </w:t>
            </w:r>
          </w:p>
        </w:tc>
        <w:tc>
          <w:tcPr>
            <w:tcW w:w="1292" w:type="dxa"/>
            <w:tcBorders>
              <w:top w:val="single" w:sz="4" w:space="0" w:color="000000"/>
              <w:left w:val="single" w:sz="4" w:space="0" w:color="000000"/>
              <w:bottom w:val="single" w:sz="4" w:space="0" w:color="000000"/>
              <w:right w:val="single" w:sz="4" w:space="0" w:color="000000"/>
            </w:tcBorders>
            <w:shd w:val="clear" w:color="auto" w:fill="8037B7"/>
          </w:tcPr>
          <w:p w:rsidR="00B8532C" w:rsidRDefault="00796A9F">
            <w:pPr>
              <w:spacing w:after="0" w:line="259" w:lineRule="auto"/>
              <w:ind w:left="51" w:firstLine="0"/>
              <w:jc w:val="center"/>
            </w:pPr>
            <w:r>
              <w:rPr>
                <w:b/>
                <w:sz w:val="22"/>
              </w:rPr>
              <w:t xml:space="preserve">2 (Emerging)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rsidR="00B8532C" w:rsidRDefault="00796A9F">
            <w:pPr>
              <w:spacing w:after="0" w:line="259" w:lineRule="auto"/>
              <w:ind w:left="51" w:firstLine="0"/>
              <w:jc w:val="center"/>
            </w:pPr>
            <w:r>
              <w:rPr>
                <w:b/>
                <w:sz w:val="22"/>
              </w:rPr>
              <w:t xml:space="preserve">3 (Developing) </w:t>
            </w:r>
          </w:p>
        </w:tc>
        <w:tc>
          <w:tcPr>
            <w:tcW w:w="1390" w:type="dxa"/>
            <w:tcBorders>
              <w:top w:val="single" w:sz="4" w:space="0" w:color="000000"/>
              <w:left w:val="single" w:sz="4" w:space="0" w:color="000000"/>
              <w:bottom w:val="single" w:sz="4" w:space="0" w:color="000000"/>
              <w:right w:val="single" w:sz="4" w:space="0" w:color="000000"/>
            </w:tcBorders>
            <w:shd w:val="clear" w:color="auto" w:fill="9CC2E5"/>
          </w:tcPr>
          <w:p w:rsidR="00B8532C" w:rsidRDefault="00796A9F">
            <w:pPr>
              <w:spacing w:after="0" w:line="259" w:lineRule="auto"/>
              <w:ind w:left="51" w:firstLine="0"/>
              <w:jc w:val="center"/>
            </w:pPr>
            <w:r>
              <w:rPr>
                <w:b/>
                <w:sz w:val="22"/>
              </w:rPr>
              <w:t xml:space="preserve">4 (Expanding) </w:t>
            </w:r>
          </w:p>
        </w:tc>
        <w:tc>
          <w:tcPr>
            <w:tcW w:w="1196" w:type="dxa"/>
            <w:tcBorders>
              <w:top w:val="single" w:sz="4" w:space="0" w:color="000000"/>
              <w:left w:val="single" w:sz="4" w:space="0" w:color="000000"/>
              <w:bottom w:val="single" w:sz="4" w:space="0" w:color="000000"/>
              <w:right w:val="single" w:sz="4" w:space="0" w:color="000000"/>
            </w:tcBorders>
            <w:shd w:val="clear" w:color="auto" w:fill="92D050"/>
          </w:tcPr>
          <w:p w:rsidR="00B8532C" w:rsidRDefault="00796A9F">
            <w:pPr>
              <w:spacing w:after="0" w:line="259" w:lineRule="auto"/>
              <w:ind w:left="51" w:firstLine="0"/>
              <w:jc w:val="center"/>
            </w:pPr>
            <w:r>
              <w:rPr>
                <w:b/>
                <w:sz w:val="22"/>
              </w:rPr>
              <w:t xml:space="preserve">5 (Bridging) </w:t>
            </w:r>
          </w:p>
        </w:tc>
        <w:tc>
          <w:tcPr>
            <w:tcW w:w="1241" w:type="dxa"/>
            <w:tcBorders>
              <w:top w:val="single" w:sz="4" w:space="0" w:color="000000"/>
              <w:left w:val="single" w:sz="4" w:space="0" w:color="000000"/>
              <w:bottom w:val="single" w:sz="4" w:space="0" w:color="000000"/>
              <w:right w:val="single" w:sz="4" w:space="0" w:color="000000"/>
            </w:tcBorders>
            <w:shd w:val="clear" w:color="auto" w:fill="0070C0"/>
          </w:tcPr>
          <w:p w:rsidR="00B8532C" w:rsidRDefault="00796A9F">
            <w:pPr>
              <w:spacing w:after="0" w:line="259" w:lineRule="auto"/>
              <w:ind w:left="52" w:firstLine="0"/>
              <w:jc w:val="center"/>
            </w:pPr>
            <w:r>
              <w:rPr>
                <w:b/>
                <w:sz w:val="22"/>
              </w:rPr>
              <w:t xml:space="preserve">6 (Reaching) </w:t>
            </w:r>
          </w:p>
        </w:tc>
      </w:tr>
      <w:tr w:rsidR="00B8532C">
        <w:trPr>
          <w:trHeight w:val="287"/>
        </w:trPr>
        <w:tc>
          <w:tcPr>
            <w:tcW w:w="1258"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109" w:firstLine="0"/>
            </w:pPr>
            <w:r>
              <w:rPr>
                <w:b/>
                <w:sz w:val="22"/>
              </w:rPr>
              <w:t xml:space="preserve">Percentage </w:t>
            </w:r>
          </w:p>
        </w:tc>
        <w:tc>
          <w:tcPr>
            <w:tcW w:w="1193" w:type="dxa"/>
            <w:tcBorders>
              <w:top w:val="single" w:sz="4" w:space="0" w:color="000000"/>
              <w:left w:val="single" w:sz="4" w:space="0" w:color="000000"/>
              <w:bottom w:val="single" w:sz="4" w:space="0" w:color="000000"/>
              <w:right w:val="single" w:sz="4" w:space="0" w:color="000000"/>
            </w:tcBorders>
          </w:tcPr>
          <w:p w:rsidR="00B8532C" w:rsidRDefault="00D96750">
            <w:pPr>
              <w:spacing w:after="0" w:line="259" w:lineRule="auto"/>
              <w:ind w:left="46" w:firstLine="0"/>
              <w:jc w:val="center"/>
            </w:pPr>
            <w:r>
              <w:t>10.4</w:t>
            </w:r>
            <w:r w:rsidR="00796A9F">
              <w:t xml:space="preserve">% </w:t>
            </w:r>
          </w:p>
        </w:tc>
        <w:tc>
          <w:tcPr>
            <w:tcW w:w="1292" w:type="dxa"/>
            <w:tcBorders>
              <w:top w:val="single" w:sz="4" w:space="0" w:color="000000"/>
              <w:left w:val="single" w:sz="4" w:space="0" w:color="000000"/>
              <w:bottom w:val="single" w:sz="4" w:space="0" w:color="000000"/>
              <w:right w:val="single" w:sz="4" w:space="0" w:color="000000"/>
            </w:tcBorders>
          </w:tcPr>
          <w:p w:rsidR="00B8532C" w:rsidRDefault="00D96750">
            <w:pPr>
              <w:spacing w:after="0" w:line="259" w:lineRule="auto"/>
              <w:ind w:left="48" w:firstLine="0"/>
              <w:jc w:val="center"/>
            </w:pPr>
            <w:r>
              <w:t>14.5</w:t>
            </w:r>
            <w:r w:rsidR="00796A9F">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532C" w:rsidRDefault="00D96750">
            <w:pPr>
              <w:spacing w:after="0" w:line="259" w:lineRule="auto"/>
              <w:ind w:left="48" w:firstLine="0"/>
              <w:jc w:val="center"/>
            </w:pPr>
            <w:r>
              <w:t>41.7</w:t>
            </w:r>
            <w:r w:rsidR="00796A9F">
              <w:t xml:space="preserve">% </w:t>
            </w:r>
          </w:p>
        </w:tc>
        <w:tc>
          <w:tcPr>
            <w:tcW w:w="1390" w:type="dxa"/>
            <w:tcBorders>
              <w:top w:val="single" w:sz="4" w:space="0" w:color="000000"/>
              <w:left w:val="single" w:sz="4" w:space="0" w:color="000000"/>
              <w:bottom w:val="single" w:sz="4" w:space="0" w:color="000000"/>
              <w:right w:val="single" w:sz="4" w:space="0" w:color="000000"/>
            </w:tcBorders>
          </w:tcPr>
          <w:p w:rsidR="00B8532C" w:rsidRDefault="00D96750">
            <w:pPr>
              <w:spacing w:after="0" w:line="259" w:lineRule="auto"/>
              <w:ind w:left="49" w:firstLine="0"/>
              <w:jc w:val="center"/>
            </w:pPr>
            <w:r>
              <w:t>31</w:t>
            </w:r>
            <w:r w:rsidR="00352448">
              <w:t>.3</w:t>
            </w:r>
            <w:r w:rsidR="00796A9F">
              <w:t xml:space="preserve">% </w:t>
            </w:r>
          </w:p>
        </w:tc>
        <w:tc>
          <w:tcPr>
            <w:tcW w:w="1196" w:type="dxa"/>
            <w:tcBorders>
              <w:top w:val="single" w:sz="4" w:space="0" w:color="000000"/>
              <w:left w:val="single" w:sz="4" w:space="0" w:color="000000"/>
              <w:bottom w:val="single" w:sz="4" w:space="0" w:color="000000"/>
              <w:right w:val="single" w:sz="4" w:space="0" w:color="000000"/>
            </w:tcBorders>
          </w:tcPr>
          <w:p w:rsidR="00B8532C" w:rsidRDefault="00D96750">
            <w:pPr>
              <w:spacing w:after="0" w:line="259" w:lineRule="auto"/>
              <w:ind w:left="46" w:firstLine="0"/>
              <w:jc w:val="center"/>
            </w:pPr>
            <w:r>
              <w:t>2.1</w:t>
            </w:r>
            <w:r w:rsidR="00796A9F">
              <w:t xml:space="preserve">% </w:t>
            </w:r>
          </w:p>
        </w:tc>
        <w:tc>
          <w:tcPr>
            <w:tcW w:w="1241" w:type="dxa"/>
            <w:tcBorders>
              <w:top w:val="single" w:sz="4" w:space="0" w:color="000000"/>
              <w:left w:val="single" w:sz="4" w:space="0" w:color="000000"/>
              <w:bottom w:val="single" w:sz="4" w:space="0" w:color="000000"/>
              <w:right w:val="single" w:sz="4" w:space="0" w:color="000000"/>
            </w:tcBorders>
          </w:tcPr>
          <w:p w:rsidR="00B8532C" w:rsidRDefault="00D96750">
            <w:pPr>
              <w:spacing w:after="0" w:line="259" w:lineRule="auto"/>
              <w:ind w:left="54" w:firstLine="0"/>
              <w:jc w:val="center"/>
            </w:pPr>
            <w:r>
              <w:t>0</w:t>
            </w:r>
            <w:r w:rsidR="00796A9F">
              <w:t xml:space="preserve">% </w:t>
            </w:r>
          </w:p>
        </w:tc>
      </w:tr>
    </w:tbl>
    <w:p w:rsidR="00B8532C" w:rsidRDefault="00796A9F">
      <w:pPr>
        <w:spacing w:after="6" w:line="259" w:lineRule="auto"/>
        <w:ind w:left="360" w:firstLine="0"/>
      </w:pPr>
      <w:r>
        <w:rPr>
          <w:b/>
        </w:rPr>
        <w:t xml:space="preserve"> </w:t>
      </w:r>
      <w:r>
        <w:rPr>
          <w:b/>
        </w:rPr>
        <w:tab/>
        <w:t xml:space="preserve"> </w:t>
      </w:r>
    </w:p>
    <w:p w:rsidR="00B8532C" w:rsidRDefault="00796A9F">
      <w:pPr>
        <w:tabs>
          <w:tab w:val="center" w:pos="360"/>
          <w:tab w:val="center" w:pos="720"/>
          <w:tab w:val="center" w:pos="3459"/>
        </w:tabs>
        <w:spacing w:after="174"/>
        <w:ind w:left="0" w:firstLine="0"/>
      </w:pPr>
      <w:r>
        <w:rPr>
          <w:rFonts w:ascii="Calibri" w:eastAsia="Calibri" w:hAnsi="Calibri" w:cs="Calibri"/>
          <w:sz w:val="22"/>
        </w:rPr>
        <w:tab/>
      </w:r>
      <w:r>
        <w:rPr>
          <w:b/>
        </w:rPr>
        <w:t xml:space="preserve"> </w:t>
      </w:r>
      <w:r>
        <w:rPr>
          <w:b/>
        </w:rPr>
        <w:tab/>
        <w:t xml:space="preserve"> </w:t>
      </w:r>
      <w:r>
        <w:rPr>
          <w:b/>
        </w:rPr>
        <w:tab/>
      </w:r>
      <w:r>
        <w:t>*Num</w:t>
      </w:r>
      <w:r w:rsidR="006567D7">
        <w:t>ber of students assessed in 2020: 51</w:t>
      </w:r>
      <w:r>
        <w:t xml:space="preserve"> </w:t>
      </w:r>
    </w:p>
    <w:p w:rsidR="00B8532C" w:rsidRDefault="00796A9F">
      <w:pPr>
        <w:spacing w:after="0" w:line="259" w:lineRule="auto"/>
        <w:ind w:left="720" w:firstLine="0"/>
      </w:pPr>
      <w:r>
        <w:rPr>
          <w:b/>
        </w:rPr>
        <w:t xml:space="preserve"> </w:t>
      </w:r>
    </w:p>
    <w:p w:rsidR="00B8532C" w:rsidRDefault="00796A9F">
      <w:pPr>
        <w:pStyle w:val="Heading2"/>
        <w:ind w:left="355"/>
      </w:pPr>
      <w:r>
        <w:lastRenderedPageBreak/>
        <w:t>8.4</w:t>
      </w:r>
      <w:r>
        <w:rPr>
          <w:rFonts w:ascii="Arial" w:eastAsia="Arial" w:hAnsi="Arial" w:cs="Arial"/>
        </w:rPr>
        <w:t xml:space="preserve"> </w:t>
      </w:r>
      <w:r>
        <w:t xml:space="preserve">MAP/NWEA Mathematics and Reading Data </w:t>
      </w:r>
    </w:p>
    <w:p w:rsidR="00B8532C" w:rsidRDefault="00796A9F">
      <w:pPr>
        <w:ind w:left="355" w:right="13"/>
      </w:pPr>
      <w:r>
        <w:t>Map tests are computerized assessments done in th</w:t>
      </w:r>
      <w:r w:rsidR="00067DCC">
        <w:t xml:space="preserve">e fall and spring of each year and </w:t>
      </w:r>
      <w:r>
        <w:t>show student growth over time</w:t>
      </w:r>
      <w:r w:rsidR="00067DCC">
        <w:t>.  They also provide</w:t>
      </w:r>
      <w:r>
        <w:t xml:space="preserve"> nationally-normed grade equivalent benchmarks and predictors of performance on the State MCA assessments and assess grade level proficiency. Students set goals for growth at each assessment window and teachers can pinpoint individual learning targets (standards) for their students. </w:t>
      </w:r>
      <w:r w:rsidR="006567D7">
        <w:t>NWEA was tested in the Fall of 2019, but was not tested in Spring of 2020 due to the COVID 19 lockdown.</w:t>
      </w:r>
      <w:r>
        <w:t xml:space="preserve"> </w:t>
      </w:r>
    </w:p>
    <w:p w:rsidR="00301665" w:rsidRPr="008B0096" w:rsidRDefault="00796A9F" w:rsidP="008B0096">
      <w:pPr>
        <w:spacing w:after="0" w:line="259" w:lineRule="auto"/>
        <w:ind w:left="360" w:firstLine="0"/>
      </w:pPr>
      <w:r>
        <w:rPr>
          <w:b/>
        </w:rPr>
        <w:t xml:space="preserve"> </w:t>
      </w:r>
    </w:p>
    <w:p w:rsidR="00301665" w:rsidRDefault="00301665">
      <w:pPr>
        <w:spacing w:after="0" w:line="259" w:lineRule="auto"/>
        <w:ind w:left="720" w:firstLine="0"/>
      </w:pPr>
    </w:p>
    <w:p w:rsidR="00B8532C" w:rsidRDefault="00796A9F">
      <w:pPr>
        <w:pStyle w:val="Heading3"/>
        <w:ind w:left="730"/>
      </w:pPr>
      <w:r>
        <w:t xml:space="preserve">8.4.1 MAP/NWEA Test Performance </w:t>
      </w:r>
    </w:p>
    <w:p w:rsidR="006567D7" w:rsidRPr="006567D7" w:rsidRDefault="006567D7" w:rsidP="006567D7">
      <w:r>
        <w:tab/>
      </w:r>
    </w:p>
    <w:p w:rsidR="00B8532C" w:rsidRDefault="00796A9F">
      <w:pPr>
        <w:ind w:left="355" w:right="13"/>
      </w:pPr>
      <w:r>
        <w:t xml:space="preserve">      </w:t>
      </w:r>
      <w:r w:rsidR="00346A2E" w:rsidRPr="00346A2E">
        <w:t>Spring 2019</w:t>
      </w:r>
      <w:r w:rsidRPr="00346A2E">
        <w:t>-Mathematics</w:t>
      </w:r>
      <w:r w:rsidR="006567D7">
        <w:t>; 2020-No data due to COVID 19 lockdown</w:t>
      </w:r>
      <w:r>
        <w:rPr>
          <w:b/>
        </w:rPr>
        <w:t xml:space="preserve"> </w:t>
      </w:r>
    </w:p>
    <w:p w:rsidR="00B8532C" w:rsidRDefault="00796A9F">
      <w:pPr>
        <w:spacing w:after="0" w:line="259" w:lineRule="auto"/>
        <w:ind w:left="360" w:right="2018" w:firstLine="0"/>
      </w:pPr>
      <w:r>
        <w:rPr>
          <w:b/>
        </w:rPr>
        <w:t xml:space="preserve"> </w:t>
      </w:r>
    </w:p>
    <w:tbl>
      <w:tblPr>
        <w:tblStyle w:val="TableGrid"/>
        <w:tblW w:w="5324" w:type="dxa"/>
        <w:tblInd w:w="2018" w:type="dxa"/>
        <w:tblCellMar>
          <w:top w:w="55" w:type="dxa"/>
          <w:left w:w="115" w:type="dxa"/>
          <w:right w:w="22" w:type="dxa"/>
        </w:tblCellMar>
        <w:tblLook w:val="04A0" w:firstRow="1" w:lastRow="0" w:firstColumn="1" w:lastColumn="0" w:noHBand="0" w:noVBand="1"/>
      </w:tblPr>
      <w:tblGrid>
        <w:gridCol w:w="1442"/>
        <w:gridCol w:w="1342"/>
        <w:gridCol w:w="1352"/>
        <w:gridCol w:w="1188"/>
      </w:tblGrid>
      <w:tr w:rsidR="00B8532C">
        <w:trPr>
          <w:trHeight w:val="275"/>
        </w:trPr>
        <w:tc>
          <w:tcPr>
            <w:tcW w:w="1443" w:type="dxa"/>
            <w:tcBorders>
              <w:top w:val="single" w:sz="8" w:space="0" w:color="000000"/>
              <w:left w:val="single" w:sz="8" w:space="0" w:color="000000"/>
              <w:bottom w:val="single" w:sz="8" w:space="0" w:color="000000"/>
              <w:right w:val="single" w:sz="8" w:space="0" w:color="000000"/>
            </w:tcBorders>
            <w:shd w:val="clear" w:color="auto" w:fill="FF0000"/>
            <w:vAlign w:val="bottom"/>
          </w:tcPr>
          <w:p w:rsidR="00B8532C" w:rsidRDefault="00796A9F">
            <w:pPr>
              <w:spacing w:after="0" w:line="259" w:lineRule="auto"/>
              <w:ind w:left="0" w:right="47" w:firstLine="0"/>
              <w:jc w:val="center"/>
            </w:pPr>
            <w:r>
              <w:rPr>
                <w:sz w:val="19"/>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00B050"/>
            <w:vAlign w:val="bottom"/>
          </w:tcPr>
          <w:p w:rsidR="00B8532C" w:rsidRDefault="00796A9F">
            <w:pPr>
              <w:spacing w:after="0" w:line="259" w:lineRule="auto"/>
              <w:ind w:left="0" w:right="43" w:firstLine="0"/>
              <w:jc w:val="center"/>
            </w:pPr>
            <w:r>
              <w:rPr>
                <w:sz w:val="19"/>
              </w:rPr>
              <w:t xml:space="preserve"> </w:t>
            </w:r>
          </w:p>
        </w:tc>
        <w:tc>
          <w:tcPr>
            <w:tcW w:w="1352" w:type="dxa"/>
            <w:tcBorders>
              <w:top w:val="single" w:sz="8" w:space="0" w:color="000000"/>
              <w:left w:val="single" w:sz="8" w:space="0" w:color="000000"/>
              <w:bottom w:val="single" w:sz="8" w:space="0" w:color="000000"/>
              <w:right w:val="single" w:sz="8" w:space="0" w:color="000000"/>
            </w:tcBorders>
            <w:shd w:val="clear" w:color="auto" w:fill="0070C0"/>
            <w:vAlign w:val="bottom"/>
          </w:tcPr>
          <w:p w:rsidR="00B8532C" w:rsidRDefault="00796A9F">
            <w:pPr>
              <w:spacing w:after="0" w:line="259" w:lineRule="auto"/>
              <w:ind w:left="0" w:right="48" w:firstLine="0"/>
              <w:jc w:val="center"/>
            </w:pPr>
            <w:r>
              <w:rPr>
                <w:sz w:val="19"/>
              </w:rPr>
              <w:t xml:space="preserve"> </w:t>
            </w:r>
          </w:p>
        </w:tc>
        <w:tc>
          <w:tcPr>
            <w:tcW w:w="1188" w:type="dxa"/>
            <w:tcBorders>
              <w:top w:val="single" w:sz="8" w:space="0" w:color="000000"/>
              <w:left w:val="single" w:sz="8" w:space="0" w:color="000000"/>
              <w:bottom w:val="single" w:sz="8" w:space="0" w:color="000000"/>
              <w:right w:val="single" w:sz="8" w:space="0" w:color="000000"/>
            </w:tcBorders>
            <w:shd w:val="clear" w:color="auto" w:fill="7030A0"/>
            <w:vAlign w:val="bottom"/>
          </w:tcPr>
          <w:p w:rsidR="00B8532C" w:rsidRDefault="00796A9F">
            <w:pPr>
              <w:spacing w:after="0" w:line="259" w:lineRule="auto"/>
              <w:ind w:left="0" w:right="43" w:firstLine="0"/>
              <w:jc w:val="center"/>
            </w:pPr>
            <w:r>
              <w:rPr>
                <w:sz w:val="19"/>
              </w:rPr>
              <w:t xml:space="preserve"> </w:t>
            </w:r>
          </w:p>
        </w:tc>
      </w:tr>
      <w:tr w:rsidR="00B8532C">
        <w:trPr>
          <w:trHeight w:val="569"/>
        </w:trPr>
        <w:tc>
          <w:tcPr>
            <w:tcW w:w="1443"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Below Grade Level Median </w:t>
            </w:r>
          </w:p>
        </w:tc>
        <w:tc>
          <w:tcPr>
            <w:tcW w:w="1342"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right="13" w:firstLine="0"/>
              <w:jc w:val="center"/>
            </w:pPr>
            <w:r>
              <w:rPr>
                <w:i/>
                <w:sz w:val="20"/>
              </w:rPr>
              <w:t xml:space="preserve">At Grade Level Median  </w:t>
            </w:r>
          </w:p>
        </w:tc>
        <w:tc>
          <w:tcPr>
            <w:tcW w:w="1352"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Above Grade Level Median </w:t>
            </w:r>
          </w:p>
        </w:tc>
        <w:tc>
          <w:tcPr>
            <w:tcW w:w="1188"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95</w:t>
            </w:r>
            <w:r>
              <w:rPr>
                <w:i/>
                <w:sz w:val="20"/>
                <w:vertAlign w:val="superscript"/>
              </w:rPr>
              <w:t>th</w:t>
            </w:r>
            <w:r>
              <w:rPr>
                <w:i/>
                <w:sz w:val="20"/>
              </w:rPr>
              <w:t xml:space="preserve"> Percentile </w:t>
            </w:r>
          </w:p>
        </w:tc>
      </w:tr>
      <w:tr w:rsidR="00B8532C">
        <w:trPr>
          <w:trHeight w:val="360"/>
        </w:trPr>
        <w:tc>
          <w:tcPr>
            <w:tcW w:w="1443" w:type="dxa"/>
            <w:tcBorders>
              <w:top w:val="single" w:sz="8" w:space="0" w:color="000000"/>
              <w:left w:val="single" w:sz="8" w:space="0" w:color="000000"/>
              <w:bottom w:val="single" w:sz="8" w:space="0" w:color="000000"/>
              <w:right w:val="single" w:sz="8" w:space="0" w:color="000000"/>
            </w:tcBorders>
          </w:tcPr>
          <w:p w:rsidR="00B8532C" w:rsidRDefault="00346A2E">
            <w:pPr>
              <w:spacing w:after="0" w:line="259" w:lineRule="auto"/>
              <w:ind w:left="0" w:right="96" w:firstLine="0"/>
              <w:jc w:val="center"/>
            </w:pPr>
            <w:r>
              <w:rPr>
                <w:sz w:val="20"/>
              </w:rPr>
              <w:t>25.2</w:t>
            </w:r>
            <w:r w:rsidR="00796A9F">
              <w:rPr>
                <w:sz w:val="20"/>
              </w:rPr>
              <w:t xml:space="preserve">% </w:t>
            </w:r>
          </w:p>
        </w:tc>
        <w:tc>
          <w:tcPr>
            <w:tcW w:w="1342" w:type="dxa"/>
            <w:tcBorders>
              <w:top w:val="single" w:sz="8" w:space="0" w:color="000000"/>
              <w:left w:val="single" w:sz="8" w:space="0" w:color="000000"/>
              <w:bottom w:val="single" w:sz="8" w:space="0" w:color="000000"/>
              <w:right w:val="single" w:sz="8" w:space="0" w:color="000000"/>
            </w:tcBorders>
          </w:tcPr>
          <w:p w:rsidR="00B8532C" w:rsidRDefault="00346A2E">
            <w:pPr>
              <w:spacing w:after="0" w:line="259" w:lineRule="auto"/>
              <w:ind w:left="0" w:right="91" w:firstLine="0"/>
              <w:jc w:val="center"/>
            </w:pPr>
            <w:r>
              <w:rPr>
                <w:sz w:val="20"/>
              </w:rPr>
              <w:t>36.4</w:t>
            </w:r>
            <w:r w:rsidR="00796A9F">
              <w:rPr>
                <w:sz w:val="20"/>
              </w:rPr>
              <w:t xml:space="preserve">% </w:t>
            </w:r>
          </w:p>
        </w:tc>
        <w:tc>
          <w:tcPr>
            <w:tcW w:w="1352" w:type="dxa"/>
            <w:tcBorders>
              <w:top w:val="single" w:sz="8" w:space="0" w:color="000000"/>
              <w:left w:val="single" w:sz="8" w:space="0" w:color="000000"/>
              <w:bottom w:val="single" w:sz="8" w:space="0" w:color="000000"/>
              <w:right w:val="single" w:sz="8" w:space="0" w:color="000000"/>
            </w:tcBorders>
          </w:tcPr>
          <w:p w:rsidR="00B8532C" w:rsidRDefault="00346A2E">
            <w:pPr>
              <w:spacing w:after="0" w:line="259" w:lineRule="auto"/>
              <w:ind w:left="0" w:right="96" w:firstLine="0"/>
              <w:jc w:val="center"/>
            </w:pPr>
            <w:r>
              <w:rPr>
                <w:sz w:val="20"/>
              </w:rPr>
              <w:t>33.6</w:t>
            </w:r>
            <w:r w:rsidR="00796A9F">
              <w:rPr>
                <w:sz w:val="20"/>
              </w:rPr>
              <w:t xml:space="preserve">% </w:t>
            </w:r>
          </w:p>
        </w:tc>
        <w:tc>
          <w:tcPr>
            <w:tcW w:w="1188" w:type="dxa"/>
            <w:tcBorders>
              <w:top w:val="single" w:sz="8" w:space="0" w:color="000000"/>
              <w:left w:val="single" w:sz="8" w:space="0" w:color="000000"/>
              <w:bottom w:val="single" w:sz="8" w:space="0" w:color="000000"/>
              <w:right w:val="single" w:sz="8" w:space="0" w:color="000000"/>
            </w:tcBorders>
          </w:tcPr>
          <w:p w:rsidR="00B8532C" w:rsidRDefault="00346A2E">
            <w:pPr>
              <w:spacing w:after="0" w:line="259" w:lineRule="auto"/>
              <w:ind w:left="0" w:right="91" w:firstLine="0"/>
              <w:jc w:val="center"/>
            </w:pPr>
            <w:r>
              <w:rPr>
                <w:sz w:val="20"/>
              </w:rPr>
              <w:t>4.7</w:t>
            </w:r>
            <w:r w:rsidR="00796A9F">
              <w:rPr>
                <w:sz w:val="20"/>
              </w:rPr>
              <w:t xml:space="preserve">% </w:t>
            </w:r>
          </w:p>
        </w:tc>
      </w:tr>
    </w:tbl>
    <w:p w:rsidR="00B8532C" w:rsidRDefault="00796A9F">
      <w:pPr>
        <w:spacing w:after="0" w:line="259" w:lineRule="auto"/>
        <w:ind w:left="720" w:right="2018" w:firstLine="0"/>
      </w:pPr>
      <w:r>
        <w:t xml:space="preserve"> </w:t>
      </w:r>
    </w:p>
    <w:p w:rsidR="00B8532C" w:rsidRDefault="00B8532C">
      <w:pPr>
        <w:spacing w:after="172" w:line="259" w:lineRule="auto"/>
        <w:ind w:left="0" w:right="1740" w:firstLine="0"/>
      </w:pPr>
    </w:p>
    <w:p w:rsidR="00B8532C" w:rsidRDefault="00796A9F">
      <w:pPr>
        <w:spacing w:after="0" w:line="259" w:lineRule="auto"/>
        <w:ind w:left="360" w:firstLine="0"/>
      </w:pPr>
      <w:r>
        <w:t xml:space="preserve"> </w:t>
      </w:r>
    </w:p>
    <w:p w:rsidR="00B8532C" w:rsidRDefault="00CC23E8">
      <w:pPr>
        <w:ind w:left="550" w:right="13"/>
      </w:pPr>
      <w:r w:rsidRPr="00CC23E8">
        <w:t>Spring 2019</w:t>
      </w:r>
      <w:r w:rsidR="00796A9F" w:rsidRPr="00CC23E8">
        <w:t>-Reading</w:t>
      </w:r>
      <w:r w:rsidR="006567D7">
        <w:t>; 2020-No data due to COVID 19 lockdown</w:t>
      </w:r>
      <w:r w:rsidR="00796A9F">
        <w:rPr>
          <w:b/>
        </w:rPr>
        <w:t xml:space="preserve"> </w:t>
      </w:r>
    </w:p>
    <w:p w:rsidR="00B8532C" w:rsidRDefault="00796A9F">
      <w:pPr>
        <w:spacing w:after="0" w:line="259" w:lineRule="auto"/>
        <w:ind w:left="0" w:right="2018" w:firstLine="0"/>
      </w:pPr>
      <w:r>
        <w:rPr>
          <w:rFonts w:ascii="Calibri" w:eastAsia="Calibri" w:hAnsi="Calibri" w:cs="Calibri"/>
          <w:b/>
          <w:sz w:val="22"/>
        </w:rPr>
        <w:t xml:space="preserve"> </w:t>
      </w:r>
    </w:p>
    <w:tbl>
      <w:tblPr>
        <w:tblStyle w:val="TableGrid"/>
        <w:tblW w:w="5324" w:type="dxa"/>
        <w:tblInd w:w="2018" w:type="dxa"/>
        <w:tblCellMar>
          <w:top w:w="16" w:type="dxa"/>
          <w:left w:w="115" w:type="dxa"/>
          <w:right w:w="22" w:type="dxa"/>
        </w:tblCellMar>
        <w:tblLook w:val="04A0" w:firstRow="1" w:lastRow="0" w:firstColumn="1" w:lastColumn="0" w:noHBand="0" w:noVBand="1"/>
      </w:tblPr>
      <w:tblGrid>
        <w:gridCol w:w="1442"/>
        <w:gridCol w:w="1342"/>
        <w:gridCol w:w="1352"/>
        <w:gridCol w:w="1188"/>
      </w:tblGrid>
      <w:tr w:rsidR="00B8532C">
        <w:trPr>
          <w:trHeight w:val="274"/>
        </w:trPr>
        <w:tc>
          <w:tcPr>
            <w:tcW w:w="1443" w:type="dxa"/>
            <w:tcBorders>
              <w:top w:val="single" w:sz="8" w:space="0" w:color="000000"/>
              <w:left w:val="single" w:sz="8" w:space="0" w:color="000000"/>
              <w:bottom w:val="single" w:sz="8" w:space="0" w:color="000000"/>
              <w:right w:val="single" w:sz="8" w:space="0" w:color="000000"/>
            </w:tcBorders>
            <w:shd w:val="clear" w:color="auto" w:fill="FF0000"/>
          </w:tcPr>
          <w:p w:rsidR="00B8532C" w:rsidRDefault="00796A9F">
            <w:pPr>
              <w:spacing w:after="0" w:line="259" w:lineRule="auto"/>
              <w:ind w:left="0" w:right="47" w:firstLine="0"/>
              <w:jc w:val="center"/>
            </w:pPr>
            <w:r>
              <w:rPr>
                <w:sz w:val="19"/>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00B050"/>
          </w:tcPr>
          <w:p w:rsidR="00B8532C" w:rsidRDefault="00796A9F">
            <w:pPr>
              <w:spacing w:after="0" w:line="259" w:lineRule="auto"/>
              <w:ind w:left="0" w:right="43" w:firstLine="0"/>
              <w:jc w:val="center"/>
            </w:pPr>
            <w:r>
              <w:rPr>
                <w:sz w:val="19"/>
              </w:rPr>
              <w:t xml:space="preserve"> </w:t>
            </w:r>
          </w:p>
        </w:tc>
        <w:tc>
          <w:tcPr>
            <w:tcW w:w="1352" w:type="dxa"/>
            <w:tcBorders>
              <w:top w:val="single" w:sz="8" w:space="0" w:color="000000"/>
              <w:left w:val="single" w:sz="8" w:space="0" w:color="000000"/>
              <w:bottom w:val="single" w:sz="8" w:space="0" w:color="000000"/>
              <w:right w:val="single" w:sz="8" w:space="0" w:color="000000"/>
            </w:tcBorders>
            <w:shd w:val="clear" w:color="auto" w:fill="0070C0"/>
          </w:tcPr>
          <w:p w:rsidR="00B8532C" w:rsidRDefault="00796A9F">
            <w:pPr>
              <w:spacing w:after="0" w:line="259" w:lineRule="auto"/>
              <w:ind w:left="0" w:right="48" w:firstLine="0"/>
              <w:jc w:val="center"/>
            </w:pPr>
            <w:r>
              <w:rPr>
                <w:sz w:val="19"/>
              </w:rPr>
              <w:t xml:space="preserve"> </w:t>
            </w:r>
          </w:p>
        </w:tc>
        <w:tc>
          <w:tcPr>
            <w:tcW w:w="1188" w:type="dxa"/>
            <w:tcBorders>
              <w:top w:val="single" w:sz="8" w:space="0" w:color="000000"/>
              <w:left w:val="single" w:sz="8" w:space="0" w:color="000000"/>
              <w:bottom w:val="single" w:sz="8" w:space="0" w:color="000000"/>
              <w:right w:val="single" w:sz="8" w:space="0" w:color="000000"/>
            </w:tcBorders>
            <w:shd w:val="clear" w:color="auto" w:fill="7030A0"/>
          </w:tcPr>
          <w:p w:rsidR="00B8532C" w:rsidRDefault="00796A9F">
            <w:pPr>
              <w:spacing w:after="0" w:line="259" w:lineRule="auto"/>
              <w:ind w:left="0" w:right="43" w:firstLine="0"/>
              <w:jc w:val="center"/>
            </w:pPr>
            <w:r>
              <w:rPr>
                <w:sz w:val="19"/>
              </w:rPr>
              <w:t xml:space="preserve"> </w:t>
            </w:r>
          </w:p>
        </w:tc>
      </w:tr>
      <w:tr w:rsidR="00B8532C">
        <w:trPr>
          <w:trHeight w:val="569"/>
        </w:trPr>
        <w:tc>
          <w:tcPr>
            <w:tcW w:w="1443"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Below Grade Level Median </w:t>
            </w:r>
          </w:p>
        </w:tc>
        <w:tc>
          <w:tcPr>
            <w:tcW w:w="1342"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right="13" w:firstLine="0"/>
              <w:jc w:val="center"/>
            </w:pPr>
            <w:r>
              <w:rPr>
                <w:i/>
                <w:sz w:val="20"/>
              </w:rPr>
              <w:t xml:space="preserve">At Grade Level Median  </w:t>
            </w:r>
          </w:p>
        </w:tc>
        <w:tc>
          <w:tcPr>
            <w:tcW w:w="1352"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Above Grade Level Median </w:t>
            </w:r>
          </w:p>
        </w:tc>
        <w:tc>
          <w:tcPr>
            <w:tcW w:w="1188"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95</w:t>
            </w:r>
            <w:r>
              <w:rPr>
                <w:i/>
                <w:sz w:val="20"/>
                <w:vertAlign w:val="superscript"/>
              </w:rPr>
              <w:t>th</w:t>
            </w:r>
            <w:r>
              <w:rPr>
                <w:i/>
                <w:sz w:val="20"/>
              </w:rPr>
              <w:t xml:space="preserve"> Percentile </w:t>
            </w:r>
          </w:p>
        </w:tc>
      </w:tr>
      <w:tr w:rsidR="00B8532C">
        <w:trPr>
          <w:trHeight w:val="363"/>
        </w:trPr>
        <w:tc>
          <w:tcPr>
            <w:tcW w:w="1443" w:type="dxa"/>
            <w:tcBorders>
              <w:top w:val="single" w:sz="8" w:space="0" w:color="000000"/>
              <w:left w:val="single" w:sz="8" w:space="0" w:color="000000"/>
              <w:bottom w:val="single" w:sz="8" w:space="0" w:color="000000"/>
              <w:right w:val="single" w:sz="8" w:space="0" w:color="000000"/>
            </w:tcBorders>
          </w:tcPr>
          <w:p w:rsidR="00B8532C" w:rsidRDefault="00CC23E8">
            <w:pPr>
              <w:spacing w:after="0" w:line="259" w:lineRule="auto"/>
              <w:ind w:left="0" w:right="96" w:firstLine="0"/>
              <w:jc w:val="center"/>
            </w:pPr>
            <w:r>
              <w:rPr>
                <w:sz w:val="20"/>
              </w:rPr>
              <w:t>19.6</w:t>
            </w:r>
            <w:r w:rsidR="00796A9F">
              <w:rPr>
                <w:sz w:val="20"/>
              </w:rPr>
              <w:t xml:space="preserve">% </w:t>
            </w:r>
          </w:p>
        </w:tc>
        <w:tc>
          <w:tcPr>
            <w:tcW w:w="1342" w:type="dxa"/>
            <w:tcBorders>
              <w:top w:val="single" w:sz="8" w:space="0" w:color="000000"/>
              <w:left w:val="single" w:sz="8" w:space="0" w:color="000000"/>
              <w:bottom w:val="single" w:sz="8" w:space="0" w:color="000000"/>
              <w:right w:val="single" w:sz="8" w:space="0" w:color="000000"/>
            </w:tcBorders>
          </w:tcPr>
          <w:p w:rsidR="00B8532C" w:rsidRDefault="00CC23E8">
            <w:pPr>
              <w:spacing w:after="0" w:line="259" w:lineRule="auto"/>
              <w:ind w:left="0" w:right="91" w:firstLine="0"/>
              <w:jc w:val="center"/>
            </w:pPr>
            <w:r>
              <w:rPr>
                <w:sz w:val="20"/>
              </w:rPr>
              <w:t>36.0</w:t>
            </w:r>
            <w:r w:rsidR="00796A9F">
              <w:rPr>
                <w:sz w:val="20"/>
              </w:rPr>
              <w:t xml:space="preserve">% </w:t>
            </w:r>
          </w:p>
        </w:tc>
        <w:tc>
          <w:tcPr>
            <w:tcW w:w="1352" w:type="dxa"/>
            <w:tcBorders>
              <w:top w:val="single" w:sz="8" w:space="0" w:color="000000"/>
              <w:left w:val="single" w:sz="8" w:space="0" w:color="000000"/>
              <w:bottom w:val="single" w:sz="8" w:space="0" w:color="000000"/>
              <w:right w:val="single" w:sz="8" w:space="0" w:color="000000"/>
            </w:tcBorders>
          </w:tcPr>
          <w:p w:rsidR="00B8532C" w:rsidRDefault="00CC23E8">
            <w:pPr>
              <w:spacing w:after="0" w:line="259" w:lineRule="auto"/>
              <w:ind w:left="0" w:right="96" w:firstLine="0"/>
              <w:jc w:val="center"/>
            </w:pPr>
            <w:r>
              <w:rPr>
                <w:sz w:val="20"/>
              </w:rPr>
              <w:t>42.1</w:t>
            </w:r>
            <w:r w:rsidR="00796A9F">
              <w:rPr>
                <w:sz w:val="20"/>
              </w:rPr>
              <w:t xml:space="preserve">% </w:t>
            </w:r>
          </w:p>
        </w:tc>
        <w:tc>
          <w:tcPr>
            <w:tcW w:w="1188" w:type="dxa"/>
            <w:tcBorders>
              <w:top w:val="single" w:sz="8" w:space="0" w:color="000000"/>
              <w:left w:val="single" w:sz="8" w:space="0" w:color="000000"/>
              <w:bottom w:val="single" w:sz="8" w:space="0" w:color="000000"/>
              <w:right w:val="single" w:sz="8" w:space="0" w:color="000000"/>
            </w:tcBorders>
          </w:tcPr>
          <w:p w:rsidR="00B8532C" w:rsidRDefault="00CC23E8">
            <w:pPr>
              <w:spacing w:after="0" w:line="259" w:lineRule="auto"/>
              <w:ind w:left="0" w:right="91" w:firstLine="0"/>
              <w:jc w:val="center"/>
            </w:pPr>
            <w:r>
              <w:rPr>
                <w:sz w:val="20"/>
              </w:rPr>
              <w:t>2.3</w:t>
            </w:r>
            <w:r w:rsidR="00796A9F">
              <w:rPr>
                <w:sz w:val="20"/>
              </w:rPr>
              <w:t xml:space="preserve">% </w:t>
            </w:r>
          </w:p>
        </w:tc>
      </w:tr>
    </w:tbl>
    <w:p w:rsidR="00B8532C" w:rsidRDefault="00796A9F">
      <w:pPr>
        <w:spacing w:after="0" w:line="259" w:lineRule="auto"/>
        <w:ind w:left="360" w:right="2018" w:firstLine="0"/>
      </w:pPr>
      <w:r>
        <w:t xml:space="preserve"> </w:t>
      </w:r>
    </w:p>
    <w:p w:rsidR="00301665" w:rsidRDefault="00301665" w:rsidP="002057A3">
      <w:pPr>
        <w:spacing w:after="0" w:line="259" w:lineRule="auto"/>
      </w:pPr>
    </w:p>
    <w:p w:rsidR="00301665" w:rsidRDefault="00301665">
      <w:pPr>
        <w:spacing w:after="0" w:line="259" w:lineRule="auto"/>
        <w:ind w:left="360" w:firstLine="0"/>
      </w:pPr>
    </w:p>
    <w:p w:rsidR="00B8532C" w:rsidRPr="00AF2F6F" w:rsidRDefault="00796A9F">
      <w:pPr>
        <w:pStyle w:val="Heading3"/>
        <w:ind w:left="730"/>
      </w:pPr>
      <w:r>
        <w:t xml:space="preserve">8.4.2 </w:t>
      </w:r>
      <w:r w:rsidRPr="00AF2F6F">
        <w:t xml:space="preserve">MAP NWEA Growth &amp; Proficiency </w:t>
      </w:r>
    </w:p>
    <w:p w:rsidR="00B8532C" w:rsidRPr="00AF2F6F" w:rsidRDefault="00796A9F">
      <w:pPr>
        <w:spacing w:after="0" w:line="259" w:lineRule="auto"/>
        <w:ind w:left="360" w:firstLine="0"/>
      </w:pPr>
      <w:r w:rsidRPr="00AF2F6F">
        <w:rPr>
          <w:b/>
        </w:rPr>
        <w:t xml:space="preserve"> </w:t>
      </w:r>
      <w:r w:rsidRPr="00AF2F6F">
        <w:rPr>
          <w:b/>
        </w:rPr>
        <w:tab/>
        <w:t xml:space="preserve"> </w:t>
      </w:r>
      <w:r w:rsidRPr="00AF2F6F">
        <w:rPr>
          <w:b/>
        </w:rPr>
        <w:tab/>
        <w:t xml:space="preserve"> </w:t>
      </w:r>
    </w:p>
    <w:p w:rsidR="00B8532C" w:rsidRDefault="00AF2F6F">
      <w:pPr>
        <w:ind w:left="730" w:right="13"/>
      </w:pPr>
      <w:r w:rsidRPr="00AF2F6F">
        <w:t>2019</w:t>
      </w:r>
      <w:r w:rsidR="00796A9F" w:rsidRPr="00AF2F6F">
        <w:t>-Mathematics</w:t>
      </w:r>
      <w:r w:rsidR="006567D7">
        <w:t>; 2020-No data due to COVID 19 lockdown</w:t>
      </w:r>
    </w:p>
    <w:p w:rsidR="00B8532C" w:rsidRDefault="00796A9F">
      <w:pPr>
        <w:spacing w:after="0" w:line="259" w:lineRule="auto"/>
        <w:ind w:left="360" w:right="1678" w:firstLine="0"/>
      </w:pPr>
      <w:r>
        <w:t xml:space="preserve"> </w:t>
      </w:r>
    </w:p>
    <w:tbl>
      <w:tblPr>
        <w:tblStyle w:val="TableGrid"/>
        <w:tblW w:w="6007" w:type="dxa"/>
        <w:tblInd w:w="1676" w:type="dxa"/>
        <w:tblCellMar>
          <w:top w:w="16" w:type="dxa"/>
          <w:left w:w="127" w:type="dxa"/>
          <w:right w:w="77" w:type="dxa"/>
        </w:tblCellMar>
        <w:tblLook w:val="04A0" w:firstRow="1" w:lastRow="0" w:firstColumn="1" w:lastColumn="0" w:noHBand="0" w:noVBand="1"/>
      </w:tblPr>
      <w:tblGrid>
        <w:gridCol w:w="1528"/>
        <w:gridCol w:w="1512"/>
        <w:gridCol w:w="1450"/>
        <w:gridCol w:w="1517"/>
      </w:tblGrid>
      <w:tr w:rsidR="00B8532C">
        <w:trPr>
          <w:trHeight w:val="276"/>
        </w:trPr>
        <w:tc>
          <w:tcPr>
            <w:tcW w:w="1528" w:type="dxa"/>
            <w:tcBorders>
              <w:top w:val="single" w:sz="8" w:space="0" w:color="000000"/>
              <w:left w:val="single" w:sz="8" w:space="0" w:color="000000"/>
              <w:bottom w:val="single" w:sz="8" w:space="0" w:color="000000"/>
              <w:right w:val="single" w:sz="8" w:space="0" w:color="000000"/>
            </w:tcBorders>
            <w:shd w:val="clear" w:color="auto" w:fill="FF0000"/>
          </w:tcPr>
          <w:p w:rsidR="00B8532C" w:rsidRDefault="00796A9F">
            <w:pPr>
              <w:spacing w:after="0" w:line="259" w:lineRule="auto"/>
              <w:ind w:left="0" w:right="11" w:firstLine="0"/>
              <w:jc w:val="center"/>
            </w:pPr>
            <w:r>
              <w:rPr>
                <w:sz w:val="19"/>
              </w:rP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auto" w:fill="0070C0"/>
          </w:tcPr>
          <w:p w:rsidR="00B8532C" w:rsidRDefault="00796A9F">
            <w:pPr>
              <w:spacing w:after="0" w:line="259" w:lineRule="auto"/>
              <w:ind w:left="0" w:right="2" w:firstLine="0"/>
              <w:jc w:val="center"/>
            </w:pPr>
            <w:r>
              <w:rPr>
                <w:sz w:val="19"/>
              </w:rPr>
              <w:t xml:space="preserve"> </w:t>
            </w:r>
          </w:p>
        </w:tc>
        <w:tc>
          <w:tcPr>
            <w:tcW w:w="1450" w:type="dxa"/>
            <w:tcBorders>
              <w:top w:val="single" w:sz="8" w:space="0" w:color="000000"/>
              <w:left w:val="single" w:sz="8" w:space="0" w:color="000000"/>
              <w:bottom w:val="single" w:sz="8" w:space="0" w:color="000000"/>
              <w:right w:val="single" w:sz="8" w:space="0" w:color="000000"/>
            </w:tcBorders>
            <w:shd w:val="clear" w:color="auto" w:fill="00B050"/>
          </w:tcPr>
          <w:p w:rsidR="00B8532C" w:rsidRDefault="00796A9F">
            <w:pPr>
              <w:spacing w:after="0" w:line="259" w:lineRule="auto"/>
              <w:ind w:left="0" w:right="2" w:firstLine="0"/>
              <w:jc w:val="center"/>
            </w:pPr>
            <w:r>
              <w:rPr>
                <w:sz w:val="19"/>
              </w:rPr>
              <w:t xml:space="preserve"> </w:t>
            </w:r>
          </w:p>
        </w:tc>
        <w:tc>
          <w:tcPr>
            <w:tcW w:w="1517" w:type="dxa"/>
            <w:tcBorders>
              <w:top w:val="single" w:sz="8" w:space="0" w:color="000000"/>
              <w:left w:val="single" w:sz="8" w:space="0" w:color="000000"/>
              <w:bottom w:val="single" w:sz="8" w:space="0" w:color="000000"/>
              <w:right w:val="single" w:sz="8" w:space="0" w:color="000000"/>
            </w:tcBorders>
            <w:shd w:val="clear" w:color="auto" w:fill="7030A0"/>
          </w:tcPr>
          <w:p w:rsidR="00B8532C" w:rsidRDefault="00796A9F">
            <w:pPr>
              <w:spacing w:after="0" w:line="259" w:lineRule="auto"/>
              <w:ind w:left="2" w:firstLine="0"/>
              <w:jc w:val="center"/>
            </w:pPr>
            <w:r>
              <w:rPr>
                <w:sz w:val="19"/>
              </w:rPr>
              <w:t xml:space="preserve"> </w:t>
            </w:r>
          </w:p>
        </w:tc>
      </w:tr>
      <w:tr w:rsidR="00B8532C">
        <w:trPr>
          <w:trHeight w:val="569"/>
        </w:trPr>
        <w:tc>
          <w:tcPr>
            <w:tcW w:w="1528"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Below Growth Not/Proficient </w:t>
            </w:r>
          </w:p>
        </w:tc>
        <w:tc>
          <w:tcPr>
            <w:tcW w:w="1512"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Below Growth /Proficient </w:t>
            </w:r>
          </w:p>
        </w:tc>
        <w:tc>
          <w:tcPr>
            <w:tcW w:w="1450" w:type="dxa"/>
            <w:tcBorders>
              <w:top w:val="single" w:sz="8" w:space="0" w:color="000000"/>
              <w:left w:val="single" w:sz="8" w:space="0" w:color="000000"/>
              <w:bottom w:val="single" w:sz="8" w:space="0" w:color="000000"/>
              <w:right w:val="single" w:sz="8" w:space="0" w:color="000000"/>
            </w:tcBorders>
          </w:tcPr>
          <w:p w:rsidR="00B8532C" w:rsidRDefault="00796A9F">
            <w:pPr>
              <w:spacing w:after="62" w:line="259" w:lineRule="auto"/>
              <w:ind w:left="0" w:right="56" w:firstLine="0"/>
              <w:jc w:val="center"/>
            </w:pPr>
            <w:r>
              <w:rPr>
                <w:i/>
                <w:sz w:val="20"/>
              </w:rPr>
              <w:t xml:space="preserve">Met Growth </w:t>
            </w:r>
          </w:p>
          <w:p w:rsidR="00B8532C" w:rsidRDefault="00796A9F">
            <w:pPr>
              <w:spacing w:after="0" w:line="259" w:lineRule="auto"/>
              <w:ind w:left="0" w:firstLine="0"/>
            </w:pPr>
            <w:r>
              <w:rPr>
                <w:i/>
                <w:sz w:val="20"/>
              </w:rPr>
              <w:t xml:space="preserve">/Not Proficient </w:t>
            </w:r>
          </w:p>
        </w:tc>
        <w:tc>
          <w:tcPr>
            <w:tcW w:w="1517"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Met Growth /Proficient </w:t>
            </w:r>
          </w:p>
        </w:tc>
      </w:tr>
      <w:tr w:rsidR="00B8532C">
        <w:trPr>
          <w:trHeight w:val="360"/>
        </w:trPr>
        <w:tc>
          <w:tcPr>
            <w:tcW w:w="1528" w:type="dxa"/>
            <w:tcBorders>
              <w:top w:val="single" w:sz="8" w:space="0" w:color="000000"/>
              <w:left w:val="single" w:sz="8" w:space="0" w:color="000000"/>
              <w:bottom w:val="single" w:sz="8" w:space="0" w:color="000000"/>
              <w:right w:val="single" w:sz="8" w:space="0" w:color="000000"/>
            </w:tcBorders>
          </w:tcPr>
          <w:p w:rsidR="00B8532C" w:rsidRDefault="00F96DD8">
            <w:pPr>
              <w:spacing w:after="0" w:line="259" w:lineRule="auto"/>
              <w:ind w:left="0" w:right="59" w:firstLine="0"/>
              <w:jc w:val="center"/>
            </w:pPr>
            <w:r>
              <w:rPr>
                <w:sz w:val="20"/>
              </w:rPr>
              <w:t>12.4</w:t>
            </w:r>
            <w:r w:rsidR="00796A9F">
              <w:rPr>
                <w:sz w:val="20"/>
              </w:rPr>
              <w:t xml:space="preserve">% </w:t>
            </w:r>
          </w:p>
        </w:tc>
        <w:tc>
          <w:tcPr>
            <w:tcW w:w="1512" w:type="dxa"/>
            <w:tcBorders>
              <w:top w:val="single" w:sz="8" w:space="0" w:color="000000"/>
              <w:left w:val="single" w:sz="8" w:space="0" w:color="000000"/>
              <w:bottom w:val="single" w:sz="8" w:space="0" w:color="000000"/>
              <w:right w:val="single" w:sz="8" w:space="0" w:color="000000"/>
            </w:tcBorders>
          </w:tcPr>
          <w:p w:rsidR="00B8532C" w:rsidRDefault="00F96DD8">
            <w:pPr>
              <w:spacing w:after="0" w:line="259" w:lineRule="auto"/>
              <w:ind w:left="0" w:right="49" w:firstLine="0"/>
              <w:jc w:val="center"/>
            </w:pPr>
            <w:r>
              <w:rPr>
                <w:sz w:val="20"/>
              </w:rPr>
              <w:t>24.8</w:t>
            </w:r>
            <w:r w:rsidR="00796A9F">
              <w:rPr>
                <w:sz w:val="20"/>
              </w:rPr>
              <w:t xml:space="preserve">% </w:t>
            </w:r>
          </w:p>
        </w:tc>
        <w:tc>
          <w:tcPr>
            <w:tcW w:w="1450" w:type="dxa"/>
            <w:tcBorders>
              <w:top w:val="single" w:sz="8" w:space="0" w:color="000000"/>
              <w:left w:val="single" w:sz="8" w:space="0" w:color="000000"/>
              <w:bottom w:val="single" w:sz="8" w:space="0" w:color="000000"/>
              <w:right w:val="single" w:sz="8" w:space="0" w:color="000000"/>
            </w:tcBorders>
          </w:tcPr>
          <w:p w:rsidR="00B8532C" w:rsidRDefault="00F96DD8">
            <w:pPr>
              <w:spacing w:after="0" w:line="259" w:lineRule="auto"/>
              <w:ind w:left="0" w:right="49" w:firstLine="0"/>
              <w:jc w:val="center"/>
            </w:pPr>
            <w:r>
              <w:rPr>
                <w:sz w:val="20"/>
              </w:rPr>
              <w:t>5.4</w:t>
            </w:r>
            <w:r w:rsidR="00796A9F">
              <w:rPr>
                <w:sz w:val="20"/>
              </w:rPr>
              <w:t xml:space="preserve">% </w:t>
            </w:r>
          </w:p>
        </w:tc>
        <w:tc>
          <w:tcPr>
            <w:tcW w:w="1517" w:type="dxa"/>
            <w:tcBorders>
              <w:top w:val="single" w:sz="8" w:space="0" w:color="000000"/>
              <w:left w:val="single" w:sz="8" w:space="0" w:color="000000"/>
              <w:bottom w:val="single" w:sz="8" w:space="0" w:color="000000"/>
              <w:right w:val="single" w:sz="8" w:space="0" w:color="000000"/>
            </w:tcBorders>
          </w:tcPr>
          <w:p w:rsidR="00B8532C" w:rsidRDefault="00F96DD8">
            <w:pPr>
              <w:spacing w:after="0" w:line="259" w:lineRule="auto"/>
              <w:ind w:left="0" w:right="45" w:firstLine="0"/>
              <w:jc w:val="center"/>
            </w:pPr>
            <w:r>
              <w:rPr>
                <w:sz w:val="20"/>
              </w:rPr>
              <w:t>30</w:t>
            </w:r>
            <w:r w:rsidR="00796A9F">
              <w:rPr>
                <w:sz w:val="20"/>
              </w:rPr>
              <w:t xml:space="preserve">.2% </w:t>
            </w:r>
          </w:p>
        </w:tc>
      </w:tr>
    </w:tbl>
    <w:p w:rsidR="00B8532C" w:rsidRDefault="00796A9F">
      <w:pPr>
        <w:spacing w:after="204" w:line="233" w:lineRule="auto"/>
        <w:ind w:left="0" w:right="1678" w:firstLine="0"/>
      </w:pPr>
      <w:r>
        <w:t xml:space="preserve"> </w:t>
      </w:r>
      <w:r>
        <w:rPr>
          <w:rFonts w:ascii="Calibri" w:eastAsia="Calibri" w:hAnsi="Calibri" w:cs="Calibri"/>
          <w:sz w:val="22"/>
        </w:rPr>
        <w:t xml:space="preserve"> </w:t>
      </w:r>
    </w:p>
    <w:p w:rsidR="00B8532C" w:rsidRDefault="00796A9F">
      <w:pPr>
        <w:ind w:left="355" w:right="13"/>
      </w:pPr>
      <w:r>
        <w:t xml:space="preserve">   </w:t>
      </w:r>
      <w:r w:rsidR="00AF2F6F" w:rsidRPr="00AF2F6F">
        <w:t>2019</w:t>
      </w:r>
      <w:r w:rsidRPr="00AF2F6F">
        <w:t>-Reading</w:t>
      </w:r>
      <w:r w:rsidR="006567D7">
        <w:t>; 2020-No data due to COVID 19 lockdown</w:t>
      </w:r>
      <w:r>
        <w:t xml:space="preserve"> </w:t>
      </w:r>
    </w:p>
    <w:p w:rsidR="00B8532C" w:rsidRDefault="00796A9F">
      <w:pPr>
        <w:spacing w:after="0" w:line="259" w:lineRule="auto"/>
        <w:ind w:left="360" w:right="1678" w:firstLine="0"/>
      </w:pPr>
      <w:r>
        <w:rPr>
          <w:b/>
        </w:rPr>
        <w:t xml:space="preserve"> </w:t>
      </w:r>
    </w:p>
    <w:tbl>
      <w:tblPr>
        <w:tblStyle w:val="TableGrid"/>
        <w:tblW w:w="6007" w:type="dxa"/>
        <w:tblInd w:w="1676" w:type="dxa"/>
        <w:tblCellMar>
          <w:top w:w="17" w:type="dxa"/>
          <w:left w:w="127" w:type="dxa"/>
          <w:right w:w="77" w:type="dxa"/>
        </w:tblCellMar>
        <w:tblLook w:val="04A0" w:firstRow="1" w:lastRow="0" w:firstColumn="1" w:lastColumn="0" w:noHBand="0" w:noVBand="1"/>
      </w:tblPr>
      <w:tblGrid>
        <w:gridCol w:w="1528"/>
        <w:gridCol w:w="1512"/>
        <w:gridCol w:w="1450"/>
        <w:gridCol w:w="1517"/>
      </w:tblGrid>
      <w:tr w:rsidR="00B8532C">
        <w:trPr>
          <w:trHeight w:val="275"/>
        </w:trPr>
        <w:tc>
          <w:tcPr>
            <w:tcW w:w="1528" w:type="dxa"/>
            <w:tcBorders>
              <w:top w:val="single" w:sz="8" w:space="0" w:color="000000"/>
              <w:left w:val="single" w:sz="8" w:space="0" w:color="000000"/>
              <w:bottom w:val="single" w:sz="8" w:space="0" w:color="000000"/>
              <w:right w:val="single" w:sz="8" w:space="0" w:color="000000"/>
            </w:tcBorders>
            <w:shd w:val="clear" w:color="auto" w:fill="FF0000"/>
          </w:tcPr>
          <w:p w:rsidR="00B8532C" w:rsidRDefault="00796A9F">
            <w:pPr>
              <w:spacing w:after="0" w:line="259" w:lineRule="auto"/>
              <w:ind w:left="0" w:right="11" w:firstLine="0"/>
              <w:jc w:val="center"/>
            </w:pPr>
            <w:r>
              <w:rPr>
                <w:sz w:val="19"/>
              </w:rP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auto" w:fill="0070C0"/>
          </w:tcPr>
          <w:p w:rsidR="00B8532C" w:rsidRDefault="00796A9F">
            <w:pPr>
              <w:spacing w:after="0" w:line="259" w:lineRule="auto"/>
              <w:ind w:left="0" w:right="2" w:firstLine="0"/>
              <w:jc w:val="center"/>
            </w:pPr>
            <w:r>
              <w:rPr>
                <w:sz w:val="19"/>
              </w:rPr>
              <w:t xml:space="preserve"> </w:t>
            </w:r>
          </w:p>
        </w:tc>
        <w:tc>
          <w:tcPr>
            <w:tcW w:w="1450" w:type="dxa"/>
            <w:tcBorders>
              <w:top w:val="single" w:sz="8" w:space="0" w:color="000000"/>
              <w:left w:val="single" w:sz="8" w:space="0" w:color="000000"/>
              <w:bottom w:val="single" w:sz="8" w:space="0" w:color="000000"/>
              <w:right w:val="single" w:sz="8" w:space="0" w:color="000000"/>
            </w:tcBorders>
            <w:shd w:val="clear" w:color="auto" w:fill="00B050"/>
          </w:tcPr>
          <w:p w:rsidR="00B8532C" w:rsidRDefault="00796A9F">
            <w:pPr>
              <w:spacing w:after="0" w:line="259" w:lineRule="auto"/>
              <w:ind w:left="0" w:right="2" w:firstLine="0"/>
              <w:jc w:val="center"/>
            </w:pPr>
            <w:r>
              <w:rPr>
                <w:sz w:val="19"/>
              </w:rPr>
              <w:t xml:space="preserve"> </w:t>
            </w:r>
          </w:p>
        </w:tc>
        <w:tc>
          <w:tcPr>
            <w:tcW w:w="1517" w:type="dxa"/>
            <w:tcBorders>
              <w:top w:val="single" w:sz="8" w:space="0" w:color="000000"/>
              <w:left w:val="single" w:sz="8" w:space="0" w:color="000000"/>
              <w:bottom w:val="single" w:sz="8" w:space="0" w:color="000000"/>
              <w:right w:val="single" w:sz="8" w:space="0" w:color="000000"/>
            </w:tcBorders>
            <w:shd w:val="clear" w:color="auto" w:fill="7030A0"/>
          </w:tcPr>
          <w:p w:rsidR="00B8532C" w:rsidRDefault="00796A9F">
            <w:pPr>
              <w:spacing w:after="0" w:line="259" w:lineRule="auto"/>
              <w:ind w:left="2" w:firstLine="0"/>
              <w:jc w:val="center"/>
            </w:pPr>
            <w:r>
              <w:rPr>
                <w:sz w:val="19"/>
              </w:rPr>
              <w:t xml:space="preserve"> </w:t>
            </w:r>
          </w:p>
        </w:tc>
      </w:tr>
      <w:tr w:rsidR="00B8532C">
        <w:trPr>
          <w:trHeight w:val="569"/>
        </w:trPr>
        <w:tc>
          <w:tcPr>
            <w:tcW w:w="1528"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Below Growth Not/Proficient </w:t>
            </w:r>
          </w:p>
        </w:tc>
        <w:tc>
          <w:tcPr>
            <w:tcW w:w="1512"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Below Growth /Proficient </w:t>
            </w:r>
          </w:p>
        </w:tc>
        <w:tc>
          <w:tcPr>
            <w:tcW w:w="1450" w:type="dxa"/>
            <w:tcBorders>
              <w:top w:val="single" w:sz="8" w:space="0" w:color="000000"/>
              <w:left w:val="single" w:sz="8" w:space="0" w:color="000000"/>
              <w:bottom w:val="single" w:sz="8" w:space="0" w:color="000000"/>
              <w:right w:val="single" w:sz="8" w:space="0" w:color="000000"/>
            </w:tcBorders>
          </w:tcPr>
          <w:p w:rsidR="00B8532C" w:rsidRDefault="00796A9F">
            <w:pPr>
              <w:spacing w:after="63" w:line="259" w:lineRule="auto"/>
              <w:ind w:left="0" w:right="56" w:firstLine="0"/>
              <w:jc w:val="center"/>
            </w:pPr>
            <w:r>
              <w:rPr>
                <w:i/>
                <w:sz w:val="20"/>
              </w:rPr>
              <w:t xml:space="preserve">Met Growth </w:t>
            </w:r>
          </w:p>
          <w:p w:rsidR="00B8532C" w:rsidRDefault="00796A9F">
            <w:pPr>
              <w:spacing w:after="0" w:line="259" w:lineRule="auto"/>
              <w:ind w:left="0" w:firstLine="0"/>
            </w:pPr>
            <w:r>
              <w:rPr>
                <w:i/>
                <w:sz w:val="20"/>
              </w:rPr>
              <w:t xml:space="preserve">/Not Proficient </w:t>
            </w:r>
          </w:p>
        </w:tc>
        <w:tc>
          <w:tcPr>
            <w:tcW w:w="1517" w:type="dxa"/>
            <w:tcBorders>
              <w:top w:val="single" w:sz="8" w:space="0" w:color="000000"/>
              <w:left w:val="single" w:sz="8" w:space="0" w:color="000000"/>
              <w:bottom w:val="single" w:sz="8" w:space="0" w:color="000000"/>
              <w:right w:val="single" w:sz="8" w:space="0" w:color="000000"/>
            </w:tcBorders>
          </w:tcPr>
          <w:p w:rsidR="00B8532C" w:rsidRDefault="00796A9F">
            <w:pPr>
              <w:spacing w:after="0" w:line="259" w:lineRule="auto"/>
              <w:ind w:left="0" w:firstLine="0"/>
              <w:jc w:val="center"/>
            </w:pPr>
            <w:r>
              <w:rPr>
                <w:i/>
                <w:sz w:val="20"/>
              </w:rPr>
              <w:t xml:space="preserve">Met Growth /Proficient </w:t>
            </w:r>
          </w:p>
        </w:tc>
      </w:tr>
      <w:tr w:rsidR="00B8532C">
        <w:trPr>
          <w:trHeight w:val="360"/>
        </w:trPr>
        <w:tc>
          <w:tcPr>
            <w:tcW w:w="1528" w:type="dxa"/>
            <w:tcBorders>
              <w:top w:val="single" w:sz="8" w:space="0" w:color="000000"/>
              <w:left w:val="single" w:sz="8" w:space="0" w:color="000000"/>
              <w:bottom w:val="single" w:sz="8" w:space="0" w:color="000000"/>
              <w:right w:val="single" w:sz="8" w:space="0" w:color="000000"/>
            </w:tcBorders>
          </w:tcPr>
          <w:p w:rsidR="00B8532C" w:rsidRDefault="00FB4369">
            <w:pPr>
              <w:spacing w:after="0" w:line="259" w:lineRule="auto"/>
              <w:ind w:left="0" w:right="58" w:firstLine="0"/>
              <w:jc w:val="center"/>
            </w:pPr>
            <w:r>
              <w:rPr>
                <w:sz w:val="20"/>
              </w:rPr>
              <w:lastRenderedPageBreak/>
              <w:t>12.2</w:t>
            </w:r>
            <w:r w:rsidR="00796A9F">
              <w:rPr>
                <w:sz w:val="20"/>
              </w:rPr>
              <w:t xml:space="preserve">% </w:t>
            </w:r>
          </w:p>
        </w:tc>
        <w:tc>
          <w:tcPr>
            <w:tcW w:w="1512" w:type="dxa"/>
            <w:tcBorders>
              <w:top w:val="single" w:sz="8" w:space="0" w:color="000000"/>
              <w:left w:val="single" w:sz="8" w:space="0" w:color="000000"/>
              <w:bottom w:val="single" w:sz="8" w:space="0" w:color="000000"/>
              <w:right w:val="single" w:sz="8" w:space="0" w:color="000000"/>
            </w:tcBorders>
          </w:tcPr>
          <w:p w:rsidR="00B8532C" w:rsidRDefault="00FB4369">
            <w:pPr>
              <w:spacing w:after="0" w:line="259" w:lineRule="auto"/>
              <w:ind w:left="0" w:right="49" w:firstLine="0"/>
              <w:jc w:val="center"/>
            </w:pPr>
            <w:r>
              <w:rPr>
                <w:sz w:val="20"/>
              </w:rPr>
              <w:t>17.8</w:t>
            </w:r>
            <w:r w:rsidR="00796A9F">
              <w:rPr>
                <w:sz w:val="20"/>
              </w:rPr>
              <w:t xml:space="preserve">% </w:t>
            </w:r>
          </w:p>
        </w:tc>
        <w:tc>
          <w:tcPr>
            <w:tcW w:w="1450" w:type="dxa"/>
            <w:tcBorders>
              <w:top w:val="single" w:sz="8" w:space="0" w:color="000000"/>
              <w:left w:val="single" w:sz="8" w:space="0" w:color="000000"/>
              <w:bottom w:val="single" w:sz="8" w:space="0" w:color="000000"/>
              <w:right w:val="single" w:sz="8" w:space="0" w:color="000000"/>
            </w:tcBorders>
          </w:tcPr>
          <w:p w:rsidR="00B8532C" w:rsidRDefault="00FB4369">
            <w:pPr>
              <w:spacing w:after="0" w:line="259" w:lineRule="auto"/>
              <w:ind w:left="0" w:right="49" w:firstLine="0"/>
              <w:jc w:val="center"/>
            </w:pPr>
            <w:r>
              <w:rPr>
                <w:sz w:val="20"/>
              </w:rPr>
              <w:t>1.5</w:t>
            </w:r>
            <w:r w:rsidR="00796A9F">
              <w:rPr>
                <w:sz w:val="20"/>
              </w:rPr>
              <w:t xml:space="preserve">% </w:t>
            </w:r>
          </w:p>
        </w:tc>
        <w:tc>
          <w:tcPr>
            <w:tcW w:w="1517" w:type="dxa"/>
            <w:tcBorders>
              <w:top w:val="single" w:sz="8" w:space="0" w:color="000000"/>
              <w:left w:val="single" w:sz="8" w:space="0" w:color="000000"/>
              <w:bottom w:val="single" w:sz="8" w:space="0" w:color="000000"/>
              <w:right w:val="single" w:sz="8" w:space="0" w:color="000000"/>
            </w:tcBorders>
          </w:tcPr>
          <w:p w:rsidR="00B8532C" w:rsidRDefault="00FB4369">
            <w:pPr>
              <w:spacing w:after="0" w:line="259" w:lineRule="auto"/>
              <w:ind w:left="0" w:right="45" w:firstLine="0"/>
              <w:jc w:val="center"/>
            </w:pPr>
            <w:r>
              <w:rPr>
                <w:sz w:val="20"/>
              </w:rPr>
              <w:t>40.1</w:t>
            </w:r>
            <w:r w:rsidR="00796A9F">
              <w:rPr>
                <w:sz w:val="20"/>
              </w:rPr>
              <w:t xml:space="preserve">% </w:t>
            </w:r>
          </w:p>
        </w:tc>
      </w:tr>
    </w:tbl>
    <w:p w:rsidR="00B8532C" w:rsidRDefault="00796A9F">
      <w:pPr>
        <w:spacing w:after="0" w:line="259" w:lineRule="auto"/>
        <w:ind w:left="360" w:right="1678" w:firstLine="0"/>
      </w:pPr>
      <w:r>
        <w:rPr>
          <w:b/>
        </w:rPr>
        <w:t xml:space="preserve"> </w:t>
      </w:r>
    </w:p>
    <w:p w:rsidR="00796A9F" w:rsidRDefault="00796A9F" w:rsidP="008B0096">
      <w:pPr>
        <w:spacing w:after="0" w:line="259" w:lineRule="auto"/>
        <w:ind w:left="0" w:firstLine="0"/>
        <w:rPr>
          <w:b/>
        </w:rPr>
      </w:pPr>
    </w:p>
    <w:p w:rsidR="00B8532C" w:rsidRDefault="00796A9F">
      <w:pPr>
        <w:spacing w:after="0" w:line="259" w:lineRule="auto"/>
        <w:ind w:left="360" w:firstLine="0"/>
      </w:pPr>
      <w:r>
        <w:rPr>
          <w:b/>
        </w:rPr>
        <w:t xml:space="preserve"> </w:t>
      </w:r>
    </w:p>
    <w:p w:rsidR="007F73D0" w:rsidRDefault="007F73D0">
      <w:pPr>
        <w:pStyle w:val="Heading2"/>
        <w:ind w:left="355"/>
      </w:pPr>
      <w:r>
        <w:t xml:space="preserve">8.5 Comparable Schools MCA-III Math &amp; Reading Proficiency and Growth Data </w:t>
      </w:r>
    </w:p>
    <w:p w:rsidR="007F73D0" w:rsidRDefault="007F73D0">
      <w:pPr>
        <w:spacing w:after="0" w:line="259" w:lineRule="auto"/>
        <w:ind w:left="360" w:firstLine="0"/>
      </w:pPr>
      <w:r>
        <w:rPr>
          <w:rFonts w:ascii="Calibri" w:eastAsia="Calibri" w:hAnsi="Calibri" w:cs="Calibri"/>
          <w:b/>
          <w:sz w:val="22"/>
        </w:rPr>
        <w:t xml:space="preserve"> </w:t>
      </w:r>
    </w:p>
    <w:tbl>
      <w:tblPr>
        <w:tblStyle w:val="TableGrid"/>
        <w:tblW w:w="10236" w:type="dxa"/>
        <w:tblInd w:w="32" w:type="dxa"/>
        <w:tblCellMar>
          <w:top w:w="19" w:type="dxa"/>
          <w:left w:w="106" w:type="dxa"/>
          <w:right w:w="53" w:type="dxa"/>
        </w:tblCellMar>
        <w:tblLook w:val="04A0" w:firstRow="1" w:lastRow="0" w:firstColumn="1" w:lastColumn="0" w:noHBand="0" w:noVBand="1"/>
      </w:tblPr>
      <w:tblGrid>
        <w:gridCol w:w="4770"/>
        <w:gridCol w:w="854"/>
        <w:gridCol w:w="727"/>
        <w:gridCol w:w="987"/>
        <w:gridCol w:w="900"/>
        <w:gridCol w:w="990"/>
        <w:gridCol w:w="956"/>
        <w:gridCol w:w="52"/>
      </w:tblGrid>
      <w:tr w:rsidR="006567D7" w:rsidTr="006567D7">
        <w:trPr>
          <w:trHeight w:val="330"/>
        </w:trPr>
        <w:tc>
          <w:tcPr>
            <w:tcW w:w="4770"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rsidP="007F73D0">
            <w:pPr>
              <w:spacing w:after="0" w:line="259" w:lineRule="auto"/>
              <w:ind w:left="0" w:firstLine="0"/>
            </w:pPr>
            <w:r>
              <w:rPr>
                <w:b/>
                <w:sz w:val="22"/>
              </w:rPr>
              <w:t xml:space="preserve">School/Category-STATE MCA Assessments </w:t>
            </w:r>
          </w:p>
        </w:tc>
        <w:tc>
          <w:tcPr>
            <w:tcW w:w="854"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pPr>
              <w:spacing w:after="0" w:line="259" w:lineRule="auto"/>
              <w:ind w:left="0" w:right="46" w:firstLine="0"/>
              <w:jc w:val="center"/>
            </w:pPr>
            <w:r>
              <w:rPr>
                <w:b/>
                <w:sz w:val="22"/>
              </w:rPr>
              <w:t xml:space="preserve">2015 </w:t>
            </w:r>
          </w:p>
        </w:tc>
        <w:tc>
          <w:tcPr>
            <w:tcW w:w="727"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pPr>
              <w:spacing w:after="0" w:line="259" w:lineRule="auto"/>
              <w:ind w:left="0" w:right="44" w:firstLine="0"/>
              <w:jc w:val="center"/>
            </w:pPr>
            <w:r>
              <w:rPr>
                <w:b/>
                <w:sz w:val="22"/>
              </w:rPr>
              <w:t xml:space="preserve">2016 </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pPr>
              <w:spacing w:after="0" w:line="259" w:lineRule="auto"/>
              <w:ind w:left="0" w:right="44" w:firstLine="0"/>
              <w:jc w:val="center"/>
              <w:rPr>
                <w:b/>
                <w:sz w:val="22"/>
              </w:rPr>
            </w:pPr>
            <w:r>
              <w:rPr>
                <w:b/>
                <w:sz w:val="22"/>
              </w:rPr>
              <w:t>2017</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pPr>
              <w:spacing w:after="0" w:line="259" w:lineRule="auto"/>
              <w:ind w:left="0" w:right="44" w:firstLine="0"/>
              <w:jc w:val="center"/>
              <w:rPr>
                <w:b/>
                <w:sz w:val="22"/>
              </w:rPr>
            </w:pPr>
            <w:r>
              <w:rPr>
                <w:b/>
                <w:sz w:val="22"/>
              </w:rPr>
              <w:t>2018</w:t>
            </w:r>
          </w:p>
        </w:tc>
        <w:tc>
          <w:tcPr>
            <w:tcW w:w="990"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pPr>
              <w:spacing w:after="0" w:line="259" w:lineRule="auto"/>
              <w:ind w:left="0" w:right="44" w:firstLine="0"/>
              <w:jc w:val="center"/>
              <w:rPr>
                <w:b/>
                <w:sz w:val="22"/>
              </w:rPr>
            </w:pPr>
            <w:r>
              <w:rPr>
                <w:b/>
                <w:sz w:val="22"/>
              </w:rPr>
              <w:t>2019</w:t>
            </w:r>
          </w:p>
        </w:tc>
        <w:tc>
          <w:tcPr>
            <w:tcW w:w="1008" w:type="dxa"/>
            <w:gridSpan w:val="2"/>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pPr>
              <w:spacing w:after="0" w:line="259" w:lineRule="auto"/>
              <w:ind w:left="0" w:right="44" w:firstLine="0"/>
              <w:jc w:val="center"/>
              <w:rPr>
                <w:b/>
                <w:sz w:val="22"/>
              </w:rPr>
            </w:pPr>
            <w:r>
              <w:rPr>
                <w:b/>
                <w:sz w:val="22"/>
              </w:rPr>
              <w:t>2020</w:t>
            </w:r>
          </w:p>
        </w:tc>
      </w:tr>
      <w:tr w:rsidR="006567D7" w:rsidTr="006567D7">
        <w:trPr>
          <w:trHeight w:val="338"/>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firstLine="0"/>
            </w:pPr>
            <w:r>
              <w:rPr>
                <w:sz w:val="20"/>
              </w:rPr>
              <w:t xml:space="preserve">UMA MCA Math Proficiency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8" w:firstLine="0"/>
              <w:jc w:val="right"/>
            </w:pPr>
            <w:r>
              <w:rPr>
                <w:sz w:val="20"/>
              </w:rPr>
              <w:t xml:space="preserve">45.2%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51" w:firstLine="0"/>
              <w:jc w:val="right"/>
            </w:pPr>
            <w:r>
              <w:rPr>
                <w:sz w:val="20"/>
              </w:rPr>
              <w:t xml:space="preserve">23.9%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pPr>
            <w:r>
              <w:rPr>
                <w:sz w:val="20"/>
              </w:rPr>
              <w:t xml:space="preserve">50.0%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rPr>
                <w:sz w:val="20"/>
              </w:rPr>
            </w:pPr>
            <w:r>
              <w:rPr>
                <w:sz w:val="20"/>
              </w:rPr>
              <w:t>38.4%</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rPr>
                <w:sz w:val="20"/>
              </w:rPr>
            </w:pPr>
            <w:r>
              <w:rPr>
                <w:sz w:val="20"/>
              </w:rPr>
              <w:t>41.4%</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firstLine="0"/>
            </w:pPr>
            <w:r>
              <w:rPr>
                <w:sz w:val="20"/>
              </w:rPr>
              <w:t xml:space="preserve">UMA Math "On-Track"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8" w:firstLine="0"/>
              <w:jc w:val="right"/>
            </w:pPr>
            <w:r>
              <w:rPr>
                <w:sz w:val="20"/>
              </w:rPr>
              <w:t xml:space="preserve">62.9%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51" w:firstLine="0"/>
              <w:jc w:val="right"/>
            </w:pPr>
            <w:r>
              <w:rPr>
                <w:sz w:val="20"/>
              </w:rPr>
              <w:t xml:space="preserve">44.2%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pPr>
            <w:r>
              <w:rPr>
                <w:sz w:val="20"/>
              </w:rPr>
              <w:t xml:space="preserve">54.9%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rPr>
                <w:sz w:val="20"/>
              </w:rPr>
            </w:pPr>
            <w:r>
              <w:rPr>
                <w:sz w:val="20"/>
              </w:rPr>
              <w:t>41.9%</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rPr>
                <w:sz w:val="20"/>
              </w:rPr>
            </w:pPr>
            <w:r>
              <w:rPr>
                <w:sz w:val="20"/>
              </w:rPr>
              <w:t>53.5%</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firstLine="0"/>
            </w:pPr>
            <w:r>
              <w:rPr>
                <w:sz w:val="20"/>
              </w:rPr>
              <w:t xml:space="preserve">UMA Math Low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pPr>
            <w:r>
              <w:rPr>
                <w:sz w:val="20"/>
              </w:rPr>
              <w:t xml:space="preserve">25.4%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rPr>
                <w:sz w:val="20"/>
              </w:rPr>
            </w:pPr>
            <w:r>
              <w:rPr>
                <w:sz w:val="20"/>
              </w:rPr>
              <w:t>35.5%</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rPr>
                <w:sz w:val="20"/>
              </w:rPr>
            </w:pPr>
            <w:r>
              <w:rPr>
                <w:sz w:val="20"/>
              </w:rPr>
              <w:t>32.6%</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Math Medium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49"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38.0%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48.4%</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34.9%</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Math High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49"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36.6%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16.1%</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32.6%</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Math Proficiency Black/EL /FRP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pPr>
            <w:r>
              <w:rPr>
                <w:sz w:val="20"/>
              </w:rPr>
              <w:t xml:space="preserve">25.0%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3" w:firstLine="0"/>
              <w:jc w:val="right"/>
            </w:pPr>
            <w:r>
              <w:rPr>
                <w:sz w:val="20"/>
              </w:rPr>
              <w:t xml:space="preserve">0.0%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28.9%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33.3%</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41.1%</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MCA Reading Proficiency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pPr>
            <w:r>
              <w:rPr>
                <w:sz w:val="20"/>
              </w:rPr>
              <w:t xml:space="preserve">49.3%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51.6%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53.6%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66.1%</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65.2%</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"On Track" Reading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pPr>
            <w:r>
              <w:rPr>
                <w:sz w:val="20"/>
              </w:rPr>
              <w:t xml:space="preserve">66.1%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68.9%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52.1%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82.4%</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55.8%</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Reading Low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49"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23.9%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9.8%</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9.8%</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Reading Medium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49"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45.1%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33.3%</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34.4%</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Reading High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49"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31.0%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56.9%</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55.7%</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Reading Proficiency Black/EL /FRP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right"/>
            </w:pPr>
            <w:r>
              <w:rPr>
                <w:sz w:val="20"/>
              </w:rPr>
              <w:t xml:space="preserve">8.3%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33.3%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33.3%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center"/>
              <w:rPr>
                <w:sz w:val="20"/>
              </w:rPr>
            </w:pPr>
            <w:r>
              <w:rPr>
                <w:sz w:val="20"/>
              </w:rPr>
              <w:t xml:space="preserve">  35%</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center"/>
              <w:rPr>
                <w:sz w:val="20"/>
              </w:rPr>
            </w:pPr>
            <w:r>
              <w:rPr>
                <w:sz w:val="20"/>
              </w:rPr>
              <w:t xml:space="preserve">    65.6%</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MCA Science Proficiency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pPr>
            <w:r>
              <w:rPr>
                <w:sz w:val="20"/>
              </w:rPr>
              <w:t xml:space="preserve">52.5%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46.7%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59.5%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54.5%</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48.2%</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UMA Science Proficiency Black/EL /FRP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7" w:firstLine="0"/>
              <w:jc w:val="right"/>
            </w:pPr>
            <w:r>
              <w:rPr>
                <w:sz w:val="20"/>
              </w:rPr>
              <w:t xml:space="preserve">CTSTR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35.0%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41.0%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25.1%</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19.6%</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gridAfter w:val="1"/>
          <w:wAfter w:w="52" w:type="dxa"/>
          <w:trHeight w:val="331"/>
        </w:trPr>
        <w:tc>
          <w:tcPr>
            <w:tcW w:w="7338" w:type="dxa"/>
            <w:gridSpan w:val="4"/>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rsidP="006567D7">
            <w:pPr>
              <w:spacing w:after="0" w:line="259" w:lineRule="auto"/>
              <w:ind w:left="0" w:right="4" w:firstLine="0"/>
              <w:jc w:val="right"/>
            </w:pPr>
            <w:r>
              <w:rPr>
                <w:sz w:val="20"/>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rsidP="006567D7">
            <w:pPr>
              <w:spacing w:after="0" w:line="259" w:lineRule="auto"/>
              <w:ind w:left="0" w:right="4" w:firstLine="0"/>
              <w:jc w:val="right"/>
              <w:rPr>
                <w:sz w:val="20"/>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rsidP="006567D7">
            <w:pPr>
              <w:spacing w:after="0" w:line="259" w:lineRule="auto"/>
              <w:ind w:left="0" w:right="4" w:firstLine="0"/>
              <w:jc w:val="right"/>
              <w:rPr>
                <w:sz w:val="20"/>
              </w:rPr>
            </w:pPr>
          </w:p>
        </w:tc>
        <w:tc>
          <w:tcPr>
            <w:tcW w:w="956"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rsidP="006567D7">
            <w:pPr>
              <w:spacing w:after="0" w:line="259" w:lineRule="auto"/>
              <w:ind w:left="0" w:right="4" w:firstLine="0"/>
              <w:jc w:val="right"/>
              <w:rPr>
                <w:sz w:val="20"/>
              </w:rPr>
            </w:pP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MCA Math Proficiency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pPr>
            <w:r>
              <w:rPr>
                <w:sz w:val="20"/>
              </w:rPr>
              <w:t xml:space="preserve">14.2%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10.9%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8.2%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rPr>
                <w:sz w:val="20"/>
              </w:rPr>
            </w:pPr>
            <w:r>
              <w:rPr>
                <w:sz w:val="20"/>
              </w:rPr>
              <w:t>24.1%</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rPr>
                <w:sz w:val="20"/>
              </w:rPr>
            </w:pPr>
            <w:r>
              <w:rPr>
                <w:sz w:val="20"/>
              </w:rPr>
              <w:t>27.6%</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Math "On-Track"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pPr>
            <w:r>
              <w:rPr>
                <w:sz w:val="20"/>
              </w:rPr>
              <w:t xml:space="preserve">25.3%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17.8%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20.6%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32.1%</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34.0%</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Math Low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61.8%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52.5%</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38.4%</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Math Medium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29.4%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33.3%</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42.0%</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Math High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8.8%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rPr>
                <w:sz w:val="20"/>
              </w:rPr>
            </w:pPr>
            <w:r>
              <w:rPr>
                <w:sz w:val="20"/>
              </w:rPr>
              <w:t>14.2%</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rPr>
                <w:sz w:val="20"/>
              </w:rPr>
            </w:pPr>
            <w:r>
              <w:rPr>
                <w:sz w:val="20"/>
              </w:rPr>
              <w:t>19.6%</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Math Proficiency Black/EL /FRP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7" w:firstLine="0"/>
              <w:jc w:val="right"/>
            </w:pPr>
            <w:r>
              <w:rPr>
                <w:sz w:val="20"/>
              </w:rPr>
              <w:t xml:space="preserve">CTSTR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3" w:firstLine="0"/>
              <w:jc w:val="right"/>
            </w:pPr>
            <w:r>
              <w:rPr>
                <w:sz w:val="20"/>
              </w:rPr>
              <w:t xml:space="preserve">0.0%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pPr>
            <w:r>
              <w:rPr>
                <w:sz w:val="20"/>
              </w:rPr>
              <w:t xml:space="preserve">CTSTR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rPr>
                <w:sz w:val="20"/>
              </w:rPr>
            </w:pPr>
            <w:r>
              <w:rPr>
                <w:sz w:val="20"/>
              </w:rPr>
              <w:t>0.0%</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rPr>
                <w:sz w:val="20"/>
              </w:rPr>
            </w:pPr>
            <w:r>
              <w:rPr>
                <w:sz w:val="20"/>
              </w:rPr>
              <w:t>N/A</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MCA Reading Proficiency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pPr>
            <w:r>
              <w:rPr>
                <w:sz w:val="20"/>
              </w:rPr>
              <w:t xml:space="preserve">21.5%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15.0%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14.6%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26.7%</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29.1%</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"On Track" Reading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pPr>
            <w:r>
              <w:rPr>
                <w:sz w:val="20"/>
              </w:rPr>
              <w:t xml:space="preserve">24.6%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14.0%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12.9%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13.9%</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25.6%</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Reading Low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66.9%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57.9%</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52.6%</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Reading Medium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27.7%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29.7%</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33.1%</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Reading High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5.4%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rPr>
                <w:sz w:val="20"/>
              </w:rPr>
            </w:pPr>
            <w:r>
              <w:rPr>
                <w:sz w:val="20"/>
              </w:rPr>
              <w:t>12.4%</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rPr>
                <w:sz w:val="20"/>
              </w:rPr>
            </w:pPr>
            <w:r>
              <w:rPr>
                <w:sz w:val="20"/>
              </w:rPr>
              <w:t>14.3%</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480"/>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Reading Proficiency Black/EL /FRP </w:t>
            </w:r>
          </w:p>
        </w:tc>
        <w:tc>
          <w:tcPr>
            <w:tcW w:w="854"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50" w:firstLine="0"/>
              <w:jc w:val="right"/>
            </w:pPr>
            <w:r>
              <w:rPr>
                <w:sz w:val="20"/>
              </w:rPr>
              <w:t xml:space="preserve">0.0% </w:t>
            </w:r>
          </w:p>
        </w:tc>
        <w:tc>
          <w:tcPr>
            <w:tcW w:w="727"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53" w:firstLine="0"/>
              <w:jc w:val="right"/>
            </w:pPr>
            <w:r>
              <w:rPr>
                <w:sz w:val="20"/>
              </w:rPr>
              <w:t xml:space="preserve">0.0% </w:t>
            </w:r>
          </w:p>
        </w:tc>
        <w:tc>
          <w:tcPr>
            <w:tcW w:w="987"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51" w:firstLine="0"/>
              <w:jc w:val="right"/>
            </w:pPr>
            <w:r>
              <w:rPr>
                <w:sz w:val="20"/>
              </w:rPr>
              <w:t xml:space="preserve">0.0%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rPr>
                <w:sz w:val="20"/>
              </w:rPr>
            </w:pPr>
            <w:r>
              <w:rPr>
                <w:sz w:val="20"/>
              </w:rPr>
              <w:t>0.0%</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rPr>
                <w:sz w:val="20"/>
              </w:rPr>
            </w:pPr>
            <w:r>
              <w:rPr>
                <w:sz w:val="20"/>
              </w:rPr>
              <w:t>CTSTR</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ROOSEVELT SR HS (MPLS) MCA Science Proficiency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right"/>
            </w:pPr>
            <w:r>
              <w:rPr>
                <w:sz w:val="20"/>
              </w:rPr>
              <w:t xml:space="preserve">8.2%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1" w:firstLine="0"/>
              <w:jc w:val="right"/>
            </w:pPr>
            <w:r>
              <w:rPr>
                <w:sz w:val="20"/>
              </w:rPr>
              <w:t xml:space="preserve">11.2%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pPr>
            <w:r>
              <w:rPr>
                <w:sz w:val="20"/>
              </w:rPr>
              <w:t xml:space="preserve">10.8%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19.7%</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28.0%</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483"/>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20" w:firstLine="0"/>
            </w:pPr>
            <w:r>
              <w:rPr>
                <w:sz w:val="20"/>
              </w:rPr>
              <w:t xml:space="preserve">ROOSEVELT SR HS (MPLS) Science Proficiency Black/EL /FRP </w:t>
            </w:r>
          </w:p>
        </w:tc>
        <w:tc>
          <w:tcPr>
            <w:tcW w:w="854"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47" w:firstLine="0"/>
              <w:jc w:val="right"/>
            </w:pPr>
            <w:r>
              <w:rPr>
                <w:sz w:val="20"/>
              </w:rPr>
              <w:t xml:space="preserve">CTSTR </w:t>
            </w:r>
          </w:p>
        </w:tc>
        <w:tc>
          <w:tcPr>
            <w:tcW w:w="727"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53" w:firstLine="0"/>
              <w:jc w:val="right"/>
            </w:pPr>
            <w:r>
              <w:rPr>
                <w:sz w:val="20"/>
              </w:rPr>
              <w:t xml:space="preserve">0.0% </w:t>
            </w:r>
          </w:p>
        </w:tc>
        <w:tc>
          <w:tcPr>
            <w:tcW w:w="987"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48" w:firstLine="0"/>
              <w:jc w:val="right"/>
            </w:pPr>
            <w:r>
              <w:rPr>
                <w:sz w:val="20"/>
              </w:rPr>
              <w:t xml:space="preserve">CTSTR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rPr>
                <w:sz w:val="20"/>
              </w:rPr>
            </w:pPr>
            <w:r>
              <w:rPr>
                <w:sz w:val="20"/>
              </w:rPr>
              <w:t>0.0%</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8" w:firstLine="0"/>
              <w:jc w:val="right"/>
              <w:rPr>
                <w:sz w:val="20"/>
              </w:rPr>
            </w:pPr>
            <w:r>
              <w:rPr>
                <w:sz w:val="20"/>
              </w:rPr>
              <w:t>CTSTR</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gridAfter w:val="1"/>
          <w:wAfter w:w="52" w:type="dxa"/>
          <w:trHeight w:val="329"/>
        </w:trPr>
        <w:tc>
          <w:tcPr>
            <w:tcW w:w="7338" w:type="dxa"/>
            <w:gridSpan w:val="4"/>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rsidP="006567D7">
            <w:pPr>
              <w:spacing w:after="0" w:line="259" w:lineRule="auto"/>
              <w:ind w:left="0" w:right="4" w:firstLine="0"/>
              <w:jc w:val="right"/>
            </w:pPr>
            <w:r>
              <w:rPr>
                <w:sz w:val="20"/>
              </w:rPr>
              <w:lastRenderedPageBreak/>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rsidP="006567D7">
            <w:pPr>
              <w:spacing w:after="0" w:line="259" w:lineRule="auto"/>
              <w:ind w:left="0" w:right="4" w:firstLine="0"/>
              <w:jc w:val="right"/>
              <w:rPr>
                <w:sz w:val="20"/>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rsidP="006567D7">
            <w:pPr>
              <w:spacing w:after="0" w:line="259" w:lineRule="auto"/>
              <w:ind w:left="0" w:right="4" w:firstLine="0"/>
              <w:jc w:val="right"/>
              <w:rPr>
                <w:sz w:val="20"/>
              </w:rPr>
            </w:pPr>
          </w:p>
        </w:tc>
        <w:tc>
          <w:tcPr>
            <w:tcW w:w="956" w:type="dxa"/>
            <w:tcBorders>
              <w:top w:val="single" w:sz="8" w:space="0" w:color="000000"/>
              <w:left w:val="single" w:sz="8" w:space="0" w:color="000000"/>
              <w:bottom w:val="single" w:sz="8" w:space="0" w:color="000000"/>
              <w:right w:val="single" w:sz="8" w:space="0" w:color="000000"/>
            </w:tcBorders>
            <w:shd w:val="clear" w:color="auto" w:fill="D9D9D9"/>
          </w:tcPr>
          <w:p w:rsidR="006567D7" w:rsidRDefault="006567D7" w:rsidP="006567D7">
            <w:pPr>
              <w:spacing w:after="0" w:line="259" w:lineRule="auto"/>
              <w:ind w:left="0" w:right="4" w:firstLine="0"/>
              <w:jc w:val="right"/>
              <w:rPr>
                <w:sz w:val="20"/>
              </w:rPr>
            </w:pPr>
          </w:p>
        </w:tc>
      </w:tr>
      <w:tr w:rsidR="006567D7" w:rsidTr="006567D7">
        <w:trPr>
          <w:trHeight w:val="338"/>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MCA Math Proficiency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center"/>
              <w:rPr>
                <w:sz w:val="20"/>
              </w:rPr>
            </w:pPr>
            <w:r>
              <w:rPr>
                <w:sz w:val="20"/>
              </w:rPr>
              <w:t>CTSTR</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Math "On-Track"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6.4%</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Math Low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58.1%</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Math Medium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center"/>
              <w:rPr>
                <w:sz w:val="20"/>
              </w:rPr>
            </w:pPr>
            <w:r>
              <w:rPr>
                <w:sz w:val="20"/>
              </w:rPr>
              <w:t>35.5%</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24"/>
        </w:trPr>
        <w:tc>
          <w:tcPr>
            <w:tcW w:w="4770" w:type="dxa"/>
            <w:tcBorders>
              <w:top w:val="nil"/>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Math High Growth </w:t>
            </w:r>
          </w:p>
        </w:tc>
        <w:tc>
          <w:tcPr>
            <w:tcW w:w="854" w:type="dxa"/>
            <w:tcBorders>
              <w:top w:val="nil"/>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nil"/>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nil"/>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nil"/>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nil"/>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center"/>
              <w:rPr>
                <w:sz w:val="20"/>
              </w:rPr>
            </w:pPr>
            <w:r>
              <w:rPr>
                <w:sz w:val="20"/>
              </w:rPr>
              <w:t>6.5%</w:t>
            </w:r>
          </w:p>
        </w:tc>
        <w:tc>
          <w:tcPr>
            <w:tcW w:w="1008" w:type="dxa"/>
            <w:gridSpan w:val="2"/>
            <w:tcBorders>
              <w:top w:val="nil"/>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Math Proficiency Black/EL /FRP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3" w:firstLine="0"/>
              <w:jc w:val="center"/>
              <w:rPr>
                <w:sz w:val="20"/>
              </w:rPr>
            </w:pPr>
            <w:r>
              <w:rPr>
                <w:sz w:val="20"/>
              </w:rPr>
              <w:t xml:space="preserve">  CTSTR</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MCA Reading Proficiency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right"/>
              <w:rPr>
                <w:sz w:val="20"/>
              </w:rPr>
            </w:pPr>
            <w:r>
              <w:rPr>
                <w:sz w:val="20"/>
              </w:rPr>
              <w:t>21.3%</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"On Track" Reading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right"/>
              <w:rPr>
                <w:sz w:val="20"/>
              </w:rPr>
            </w:pPr>
            <w:r>
              <w:rPr>
                <w:sz w:val="20"/>
              </w:rPr>
              <w:t>38.4%</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Reading Low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right"/>
              <w:rPr>
                <w:sz w:val="20"/>
              </w:rPr>
            </w:pPr>
            <w:r>
              <w:rPr>
                <w:sz w:val="20"/>
              </w:rPr>
              <w:t>28.2%</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Reading Medium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right"/>
              <w:rPr>
                <w:sz w:val="20"/>
              </w:rPr>
            </w:pPr>
            <w:r>
              <w:rPr>
                <w:sz w:val="20"/>
              </w:rPr>
              <w:t>46.2%</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6"/>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Reading High Growth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right"/>
              <w:rPr>
                <w:sz w:val="20"/>
              </w:rPr>
            </w:pPr>
            <w:r>
              <w:rPr>
                <w:sz w:val="20"/>
              </w:rPr>
              <w:t>25.6%</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480"/>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Reading Proficiency Black/EL /FRP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center"/>
              <w:rPr>
                <w:sz w:val="20"/>
              </w:rPr>
            </w:pPr>
            <w:r>
              <w:rPr>
                <w:sz w:val="20"/>
              </w:rPr>
              <w:t xml:space="preserve">  CTSTR</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334"/>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MCA Science Proficiency  </w:t>
            </w:r>
          </w:p>
        </w:tc>
        <w:tc>
          <w:tcPr>
            <w:tcW w:w="854"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98"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101" w:firstLine="0"/>
              <w:jc w:val="right"/>
            </w:pPr>
            <w:r>
              <w:rPr>
                <w:sz w:val="20"/>
              </w:rPr>
              <w:t xml:space="preserve">N/A  </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0" w:firstLine="0"/>
              <w:jc w:val="right"/>
              <w:rPr>
                <w:sz w:val="20"/>
              </w:rPr>
            </w:pPr>
            <w:r>
              <w:rPr>
                <w:sz w:val="20"/>
              </w:rPr>
              <w:t>14.3%</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482"/>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pPr>
            <w:r>
              <w:rPr>
                <w:sz w:val="20"/>
              </w:rPr>
              <w:t xml:space="preserve">METRO SCHOOLS CHARTER SR HS Science Proficiency Black/EL /FRP </w:t>
            </w:r>
          </w:p>
        </w:tc>
        <w:tc>
          <w:tcPr>
            <w:tcW w:w="854"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98" w:firstLine="0"/>
              <w:jc w:val="right"/>
            </w:pPr>
            <w:r>
              <w:rPr>
                <w:sz w:val="20"/>
              </w:rPr>
              <w:t xml:space="preserve">N/A  </w:t>
            </w:r>
          </w:p>
        </w:tc>
        <w:tc>
          <w:tcPr>
            <w:tcW w:w="727"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101" w:firstLine="0"/>
              <w:jc w:val="right"/>
            </w:pPr>
            <w:r>
              <w:rPr>
                <w:sz w:val="20"/>
              </w:rPr>
              <w:t xml:space="preserve">N/A  </w:t>
            </w:r>
          </w:p>
        </w:tc>
        <w:tc>
          <w:tcPr>
            <w:tcW w:w="987"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53" w:firstLine="0"/>
              <w:jc w:val="right"/>
            </w:pPr>
            <w:r>
              <w:rPr>
                <w:sz w:val="20"/>
              </w:rPr>
              <w:t xml:space="preserve">N/A </w:t>
            </w: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3" w:firstLine="0"/>
              <w:jc w:val="right"/>
              <w:rPr>
                <w:sz w:val="20"/>
              </w:rPr>
            </w:pPr>
            <w:r>
              <w:rPr>
                <w:sz w:val="20"/>
              </w:rPr>
              <w:t>0.0%</w:t>
            </w: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3" w:firstLine="0"/>
              <w:jc w:val="right"/>
              <w:rPr>
                <w:sz w:val="20"/>
              </w:rPr>
            </w:pPr>
            <w:r>
              <w:rPr>
                <w:sz w:val="20"/>
              </w:rPr>
              <w:t>2.4%</w:t>
            </w: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r>
              <w:rPr>
                <w:sz w:val="20"/>
              </w:rPr>
              <w:t>n/a</w:t>
            </w:r>
          </w:p>
        </w:tc>
      </w:tr>
      <w:tr w:rsidR="006567D7" w:rsidTr="006567D7">
        <w:trPr>
          <w:trHeight w:val="482"/>
        </w:trPr>
        <w:tc>
          <w:tcPr>
            <w:tcW w:w="477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firstLine="0"/>
              <w:rPr>
                <w:sz w:val="20"/>
              </w:rPr>
            </w:pPr>
          </w:p>
        </w:tc>
        <w:tc>
          <w:tcPr>
            <w:tcW w:w="854"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98" w:firstLine="0"/>
              <w:jc w:val="right"/>
              <w:rPr>
                <w:sz w:val="20"/>
              </w:rPr>
            </w:pPr>
          </w:p>
        </w:tc>
        <w:tc>
          <w:tcPr>
            <w:tcW w:w="727"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101" w:firstLine="0"/>
              <w:jc w:val="right"/>
              <w:rPr>
                <w:sz w:val="20"/>
              </w:rPr>
            </w:pPr>
          </w:p>
        </w:tc>
        <w:tc>
          <w:tcPr>
            <w:tcW w:w="987" w:type="dxa"/>
            <w:tcBorders>
              <w:top w:val="single" w:sz="8" w:space="0" w:color="000000"/>
              <w:left w:val="single" w:sz="8" w:space="0" w:color="000000"/>
              <w:bottom w:val="single" w:sz="8" w:space="0" w:color="000000"/>
              <w:right w:val="single" w:sz="8" w:space="0" w:color="000000"/>
            </w:tcBorders>
            <w:vAlign w:val="center"/>
          </w:tcPr>
          <w:p w:rsidR="006567D7" w:rsidRDefault="006567D7" w:rsidP="006567D7">
            <w:pPr>
              <w:spacing w:after="0" w:line="259" w:lineRule="auto"/>
              <w:ind w:left="0" w:right="53" w:firstLine="0"/>
              <w:jc w:val="right"/>
              <w:rPr>
                <w:sz w:val="20"/>
              </w:rPr>
            </w:pPr>
          </w:p>
        </w:tc>
        <w:tc>
          <w:tcPr>
            <w:tcW w:w="90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3" w:firstLine="0"/>
              <w:jc w:val="right"/>
              <w:rPr>
                <w:sz w:val="20"/>
              </w:rPr>
            </w:pPr>
          </w:p>
        </w:tc>
        <w:tc>
          <w:tcPr>
            <w:tcW w:w="990" w:type="dxa"/>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53" w:firstLine="0"/>
              <w:jc w:val="right"/>
              <w:rPr>
                <w:sz w:val="20"/>
              </w:rPr>
            </w:pPr>
          </w:p>
        </w:tc>
        <w:tc>
          <w:tcPr>
            <w:tcW w:w="1008" w:type="dxa"/>
            <w:gridSpan w:val="2"/>
            <w:tcBorders>
              <w:top w:val="single" w:sz="8" w:space="0" w:color="000000"/>
              <w:left w:val="single" w:sz="8" w:space="0" w:color="000000"/>
              <w:bottom w:val="single" w:sz="8" w:space="0" w:color="000000"/>
              <w:right w:val="single" w:sz="8" w:space="0" w:color="000000"/>
            </w:tcBorders>
          </w:tcPr>
          <w:p w:rsidR="006567D7" w:rsidRDefault="006567D7" w:rsidP="006567D7">
            <w:pPr>
              <w:spacing w:after="0" w:line="259" w:lineRule="auto"/>
              <w:ind w:left="0" w:right="49" w:firstLine="0"/>
              <w:jc w:val="right"/>
              <w:rPr>
                <w:sz w:val="20"/>
              </w:rPr>
            </w:pPr>
          </w:p>
        </w:tc>
      </w:tr>
    </w:tbl>
    <w:p w:rsidR="00B8532C" w:rsidRDefault="00796A9F">
      <w:pPr>
        <w:spacing w:after="172" w:line="259" w:lineRule="auto"/>
        <w:ind w:left="0" w:firstLine="0"/>
      </w:pPr>
      <w:r>
        <w:rPr>
          <w:rFonts w:ascii="Calibri" w:eastAsia="Calibri" w:hAnsi="Calibri" w:cs="Calibri"/>
          <w:b/>
          <w:sz w:val="22"/>
        </w:rPr>
        <w:t xml:space="preserve"> </w:t>
      </w:r>
    </w:p>
    <w:p w:rsidR="00B8532C" w:rsidRDefault="00796A9F">
      <w:pPr>
        <w:pStyle w:val="Heading2"/>
        <w:ind w:left="355"/>
      </w:pPr>
      <w:r>
        <w:t xml:space="preserve">8.6 Methods of Evaluation </w:t>
      </w:r>
    </w:p>
    <w:p w:rsidR="00B8532C" w:rsidRDefault="00796A9F">
      <w:pPr>
        <w:ind w:left="355" w:right="13"/>
      </w:pPr>
      <w:r>
        <w:t xml:space="preserve">UMA utilizes growth models in assessing staff performance (evaluation process) and in modifying instructional and assessment strategies for students. UMA follows a continuous improvement model where all staff meet regularly to evaluate infastructure, training, instruction and current practices and make refinements in order to better serve the students.  Information is reviewed in department teams and specialists to track student progress.  The evaluation does not address how students perform after they leave UMA.  </w:t>
      </w:r>
    </w:p>
    <w:p w:rsidR="00B8532C" w:rsidRDefault="00796A9F">
      <w:pPr>
        <w:spacing w:after="0" w:line="259" w:lineRule="auto"/>
        <w:ind w:left="360" w:firstLine="0"/>
      </w:pPr>
      <w:r>
        <w:rPr>
          <w:b/>
        </w:rPr>
        <w:t xml:space="preserve"> </w:t>
      </w:r>
    </w:p>
    <w:p w:rsidR="00B8532C" w:rsidRDefault="00796A9F">
      <w:pPr>
        <w:pStyle w:val="Heading3"/>
        <w:ind w:left="355"/>
      </w:pPr>
      <w:r>
        <w:t xml:space="preserve">8.6.1 Student Academic Achievement </w:t>
      </w:r>
    </w:p>
    <w:p w:rsidR="00B8532C" w:rsidRDefault="00796A9F">
      <w:pPr>
        <w:ind w:left="355" w:right="13"/>
      </w:pPr>
      <w:r>
        <w:t>At the beginning of the school year, teachers analyze student data from the previous spring to determine where student strengths and weaknesses fall in terms of literacy.  Teachers look at growth data from the previous years as well.</w:t>
      </w:r>
      <w:r w:rsidR="00282387">
        <w:t xml:space="preserve">  This data comes from MAP scores</w:t>
      </w:r>
      <w:r>
        <w:t xml:space="preserve"> and s</w:t>
      </w:r>
      <w:r w:rsidR="00282387">
        <w:t>tate assessments.  Students who</w:t>
      </w:r>
      <w:r>
        <w:t xml:space="preserve"> </w:t>
      </w:r>
      <w:r w:rsidR="00282387">
        <w:t xml:space="preserve">are new to the district </w:t>
      </w:r>
      <w:r>
        <w:t xml:space="preserve">are given a screening assessment </w:t>
      </w:r>
      <w:r w:rsidR="00282387">
        <w:t xml:space="preserve">in order </w:t>
      </w:r>
      <w:r>
        <w:t xml:space="preserve">to determine </w:t>
      </w:r>
      <w:r w:rsidR="00282387">
        <w:t xml:space="preserve">their </w:t>
      </w:r>
      <w:r>
        <w:t xml:space="preserve">literacy knowledge </w:t>
      </w:r>
      <w:r w:rsidR="00282387">
        <w:t xml:space="preserve">with regard to </w:t>
      </w:r>
      <w:r>
        <w:t>English language proficiency.  In addition, students are assessed using formative assessments (mathematics and language arts)</w:t>
      </w:r>
      <w:r w:rsidR="00282387">
        <w:t xml:space="preserve"> which helps drive teacher insruction</w:t>
      </w:r>
      <w:r>
        <w:t>.  Staff meet on a regular b</w:t>
      </w:r>
      <w:r w:rsidR="00282387">
        <w:t xml:space="preserve">asis to discuss data including </w:t>
      </w:r>
      <w:r>
        <w:t xml:space="preserve">MAP scores to determine trends and </w:t>
      </w:r>
      <w:r w:rsidR="00282387">
        <w:t xml:space="preserve">areas of growth </w:t>
      </w:r>
      <w:r>
        <w:t xml:space="preserve">over time for individual students and classes. </w:t>
      </w:r>
    </w:p>
    <w:p w:rsidR="00B8532C" w:rsidRDefault="00796A9F">
      <w:pPr>
        <w:spacing w:after="0" w:line="259" w:lineRule="auto"/>
        <w:ind w:left="360" w:firstLine="0"/>
      </w:pPr>
      <w:r>
        <w:lastRenderedPageBreak/>
        <w:t xml:space="preserve"> </w:t>
      </w:r>
    </w:p>
    <w:p w:rsidR="00B8532C" w:rsidRDefault="00796A9F">
      <w:pPr>
        <w:ind w:left="355" w:right="13"/>
      </w:pPr>
      <w:r>
        <w:t xml:space="preserve">Local assessments and how UMA uses the results: </w:t>
      </w:r>
    </w:p>
    <w:p w:rsidR="00B8532C" w:rsidRDefault="00796A9F">
      <w:pPr>
        <w:tabs>
          <w:tab w:val="center" w:pos="360"/>
          <w:tab w:val="center" w:pos="1701"/>
        </w:tabs>
        <w:ind w:left="0" w:firstLine="0"/>
      </w:pPr>
      <w:r>
        <w:rPr>
          <w:rFonts w:ascii="Calibri" w:eastAsia="Calibri" w:hAnsi="Calibri" w:cs="Calibri"/>
          <w:sz w:val="22"/>
        </w:rPr>
        <w:tab/>
      </w:r>
      <w:r>
        <w:t xml:space="preserve"> </w:t>
      </w:r>
      <w:r>
        <w:tab/>
        <w:t xml:space="preserve">MAP Assessment: </w:t>
      </w:r>
    </w:p>
    <w:p w:rsidR="00B8532C" w:rsidRDefault="00796A9F">
      <w:pPr>
        <w:ind w:left="821" w:right="13"/>
      </w:pPr>
      <w:r>
        <w:t>A computerized, adaptive test, MAP is given to students two times a year to measure proficiency based on either the National Placement Scale or the MN Predictor Scale. MAP tests are formative in their usage and based on nationally-normed statistics. They provide information on the instructional level of the student rather tha</w:t>
      </w:r>
      <w:r w:rsidR="00282387">
        <w:t>n mastery. These assessments can be</w:t>
      </w:r>
      <w:r>
        <w:t xml:space="preserve"> given in the fall, winter and spring, are untimed, and provide growth targets for students as well as proficiency scales.  </w:t>
      </w:r>
    </w:p>
    <w:p w:rsidR="00B8532C" w:rsidRDefault="00796A9F">
      <w:pPr>
        <w:spacing w:after="0" w:line="259" w:lineRule="auto"/>
        <w:ind w:left="360" w:firstLine="0"/>
      </w:pPr>
      <w:r>
        <w:t xml:space="preserve"> </w:t>
      </w:r>
    </w:p>
    <w:p w:rsidR="00B8532C" w:rsidRDefault="00796A9F">
      <w:pPr>
        <w:ind w:left="730" w:right="13"/>
      </w:pPr>
      <w:r>
        <w:t xml:space="preserve">This assessment provides immediate feedback to the student and the teacher in the form of a RIT (Rausch Unit) score. The scoring data is consistent from season to season and can be used to measure growth and analyze historical data and trends. In addition to the overall score, information is provided to the teacher in each goal performance area or strand.  This information is linked to an instructional tool called Descartes: A Continuum of Learning which allows educators to translate a MAP score into skills and concepts for learning.  The reading test also provides a student’s Lexile Score, which measures text difficulty created by MetaMetrics, Inc.  </w:t>
      </w:r>
      <w:r>
        <w:rPr>
          <w:i/>
        </w:rPr>
        <w:t xml:space="preserve">(Adopted from NWEA, Basic Overview, 2006) </w:t>
      </w:r>
    </w:p>
    <w:p w:rsidR="00B8532C" w:rsidRDefault="00796A9F">
      <w:pPr>
        <w:spacing w:after="0" w:line="259" w:lineRule="auto"/>
        <w:ind w:left="360" w:firstLine="0"/>
      </w:pPr>
      <w:r>
        <w:t xml:space="preserve"> </w:t>
      </w:r>
    </w:p>
    <w:p w:rsidR="00B8532C" w:rsidRDefault="00796A9F" w:rsidP="008B0096">
      <w:pPr>
        <w:ind w:left="730" w:right="13"/>
      </w:pPr>
      <w:r>
        <w:t xml:space="preserve">UMA uses these results to monitor student progress on grade-level targets and to set goals for improvement with students.  These results are analyzed deeper using the Descartes Framework to assist teachers in developing a path of learning for individual students.   Scores (proficiency and growth) are shared with parents at conferences twice a year.  Data is also used in developing academic support through remedial and enrichment classes that take place weekly (Academic Success).  </w:t>
      </w:r>
      <w:r>
        <w:rPr>
          <w:b/>
          <w:sz w:val="28"/>
        </w:rPr>
        <w:t xml:space="preserve"> </w:t>
      </w:r>
    </w:p>
    <w:p w:rsidR="00B8532C" w:rsidRDefault="00796A9F">
      <w:pPr>
        <w:spacing w:after="0" w:line="259" w:lineRule="auto"/>
        <w:ind w:left="0" w:firstLine="0"/>
      </w:pPr>
      <w:r>
        <w:rPr>
          <w:b/>
          <w:sz w:val="28"/>
        </w:rPr>
        <w:t xml:space="preserve"> </w:t>
      </w:r>
    </w:p>
    <w:p w:rsidR="00B8532C" w:rsidRDefault="00B8532C">
      <w:pPr>
        <w:spacing w:after="0" w:line="259" w:lineRule="auto"/>
        <w:ind w:left="0" w:firstLine="0"/>
      </w:pPr>
    </w:p>
    <w:p w:rsidR="00B8532C" w:rsidRDefault="00796A9F">
      <w:pPr>
        <w:pStyle w:val="Heading1"/>
        <w:ind w:left="-5"/>
      </w:pPr>
      <w:r w:rsidRPr="00F66981">
        <w:t>9.0 Innovative Practices &amp; Future Needs</w:t>
      </w:r>
      <w:r>
        <w:t xml:space="preserve"> </w:t>
      </w:r>
      <w:r>
        <w:rPr>
          <w:b w:val="0"/>
          <w:color w:val="5B9BD5"/>
          <w:sz w:val="24"/>
        </w:rPr>
        <w:t>(Required Elements #7 &amp; #8)</w:t>
      </w:r>
      <w:r>
        <w:t xml:space="preserve"> </w:t>
      </w:r>
    </w:p>
    <w:p w:rsidR="00B8532C" w:rsidRDefault="00796A9F">
      <w:pPr>
        <w:spacing w:after="0" w:line="259" w:lineRule="auto"/>
        <w:ind w:left="360" w:firstLine="0"/>
      </w:pPr>
      <w:r>
        <w:rPr>
          <w:b/>
        </w:rPr>
        <w:t xml:space="preserve"> </w:t>
      </w:r>
    </w:p>
    <w:p w:rsidR="00B8532C" w:rsidRDefault="00796A9F">
      <w:pPr>
        <w:pStyle w:val="Heading2"/>
        <w:ind w:left="355"/>
      </w:pPr>
      <w:r w:rsidRPr="00AD5C47">
        <w:t>9.1 Innovative Practices</w:t>
      </w:r>
      <w:r>
        <w:t xml:space="preserve"> </w:t>
      </w:r>
    </w:p>
    <w:p w:rsidR="00B8532C" w:rsidRDefault="00796A9F">
      <w:pPr>
        <w:ind w:left="355" w:right="13"/>
      </w:pPr>
      <w:r>
        <w:t>Some of the major innovative practices</w:t>
      </w:r>
      <w:r w:rsidR="004A7D8C">
        <w:t xml:space="preserve"> implemented over the past two</w:t>
      </w:r>
      <w:r>
        <w:t xml:space="preserve"> years and in place for the </w:t>
      </w:r>
      <w:r w:rsidR="0020305A">
        <w:t>2019-2020</w:t>
      </w:r>
      <w:r w:rsidRPr="00AD5C47">
        <w:t xml:space="preserve"> school year</w:t>
      </w:r>
      <w:r>
        <w:t xml:space="preserve"> are as follows:</w:t>
      </w:r>
      <w:r>
        <w:rPr>
          <w:b/>
        </w:rPr>
        <w:t xml:space="preserve"> </w:t>
      </w:r>
    </w:p>
    <w:p w:rsidR="00B8532C" w:rsidRDefault="00796A9F">
      <w:pPr>
        <w:numPr>
          <w:ilvl w:val="0"/>
          <w:numId w:val="15"/>
        </w:numPr>
        <w:ind w:right="13" w:hanging="360"/>
      </w:pPr>
      <w:r>
        <w:t xml:space="preserve">Using data to drive instruction </w:t>
      </w:r>
    </w:p>
    <w:p w:rsidR="00B8532C" w:rsidRDefault="00796A9F">
      <w:pPr>
        <w:numPr>
          <w:ilvl w:val="0"/>
          <w:numId w:val="15"/>
        </w:numPr>
        <w:ind w:right="13" w:hanging="360"/>
      </w:pPr>
      <w:r>
        <w:t xml:space="preserve">Goal setting based on a mind-set of continuous improvement </w:t>
      </w:r>
    </w:p>
    <w:p w:rsidR="00B8532C" w:rsidRDefault="00796A9F">
      <w:pPr>
        <w:numPr>
          <w:ilvl w:val="0"/>
          <w:numId w:val="15"/>
        </w:numPr>
        <w:ind w:right="13" w:hanging="360"/>
      </w:pPr>
      <w:r>
        <w:t xml:space="preserve">Curriculum alignment and standard deconstruction in all academic departments </w:t>
      </w:r>
    </w:p>
    <w:p w:rsidR="00B8532C" w:rsidRDefault="00796A9F">
      <w:pPr>
        <w:numPr>
          <w:ilvl w:val="0"/>
          <w:numId w:val="15"/>
        </w:numPr>
        <w:ind w:right="13" w:hanging="360"/>
      </w:pPr>
      <w:r>
        <w:t xml:space="preserve">Elective course offerings in college and career preparation </w:t>
      </w:r>
    </w:p>
    <w:p w:rsidR="00B8532C" w:rsidRDefault="00796A9F">
      <w:pPr>
        <w:numPr>
          <w:ilvl w:val="0"/>
          <w:numId w:val="15"/>
        </w:numPr>
        <w:ind w:right="13" w:hanging="360"/>
      </w:pPr>
      <w:r>
        <w:t xml:space="preserve">Providing opportunities for students to earn college credits (College in the Schools) </w:t>
      </w:r>
    </w:p>
    <w:p w:rsidR="00B8532C" w:rsidRDefault="00796A9F">
      <w:pPr>
        <w:spacing w:after="0" w:line="259" w:lineRule="auto"/>
        <w:ind w:left="720" w:firstLine="0"/>
      </w:pPr>
      <w:r>
        <w:t xml:space="preserve"> </w:t>
      </w:r>
    </w:p>
    <w:p w:rsidR="002B3C70" w:rsidRDefault="00796A9F" w:rsidP="002B3C70">
      <w:pPr>
        <w:ind w:left="730" w:right="13"/>
      </w:pPr>
      <w:r>
        <w:t xml:space="preserve">These innovative practices have been implemented in accordance with the Ubah Medical Academy’s strategic vision for improving student academic achievement.  Our primary focus is on learning.  Being in accordance with various professional learning community models, UMA emphasizes a collaborative teaming model, holding high expectations for all students, in which continuous improvement and essential learning outcomes are results based. </w:t>
      </w:r>
      <w:r w:rsidR="0020305A">
        <w:t xml:space="preserve">In addition, due to the COVID-19 pandemic, UMA staff were trained on creating synchronous lessons using </w:t>
      </w:r>
      <w:r w:rsidR="004A7D8C">
        <w:t>distance learning mediums and applications.</w:t>
      </w:r>
    </w:p>
    <w:p w:rsidR="00B8532C" w:rsidRDefault="00796A9F">
      <w:pPr>
        <w:spacing w:after="0" w:line="259" w:lineRule="auto"/>
        <w:ind w:left="720" w:firstLine="0"/>
      </w:pPr>
      <w:r>
        <w:t xml:space="preserve"> </w:t>
      </w:r>
    </w:p>
    <w:p w:rsidR="00B8532C" w:rsidRDefault="00796A9F">
      <w:pPr>
        <w:ind w:left="730" w:right="13"/>
      </w:pPr>
      <w:r>
        <w:t xml:space="preserve">In addition to supporting students and families throughout the regular school day and school year, UMA offers the following academic extension opportunities: </w:t>
      </w:r>
    </w:p>
    <w:p w:rsidR="00B8532C" w:rsidRDefault="00796A9F">
      <w:pPr>
        <w:numPr>
          <w:ilvl w:val="0"/>
          <w:numId w:val="15"/>
        </w:numPr>
        <w:ind w:right="13" w:hanging="360"/>
      </w:pPr>
      <w:r>
        <w:lastRenderedPageBreak/>
        <w:t xml:space="preserve">After school homework/academic support, 2x week </w:t>
      </w:r>
    </w:p>
    <w:p w:rsidR="00B8532C" w:rsidRDefault="00282387">
      <w:pPr>
        <w:numPr>
          <w:ilvl w:val="0"/>
          <w:numId w:val="15"/>
        </w:numPr>
        <w:ind w:right="13" w:hanging="360"/>
      </w:pPr>
      <w:r>
        <w:t xml:space="preserve">Extracurricular programming on </w:t>
      </w:r>
      <w:r w:rsidR="00796A9F">
        <w:t>Wedne</w:t>
      </w:r>
      <w:r>
        <w:t xml:space="preserve">sdays during </w:t>
      </w:r>
      <w:r w:rsidR="00796A9F">
        <w:t xml:space="preserve">Quarters 2-4 </w:t>
      </w:r>
    </w:p>
    <w:p w:rsidR="002B3C70" w:rsidRDefault="00796A9F">
      <w:pPr>
        <w:numPr>
          <w:ilvl w:val="0"/>
          <w:numId w:val="15"/>
        </w:numPr>
        <w:ind w:right="13" w:hanging="360"/>
      </w:pPr>
      <w:r>
        <w:t>Summer school and credit recovery</w:t>
      </w:r>
    </w:p>
    <w:p w:rsidR="00B8532C" w:rsidRDefault="00796A9F" w:rsidP="002B3C70">
      <w:pPr>
        <w:ind w:right="13"/>
      </w:pPr>
      <w:r>
        <w:t xml:space="preserve"> </w:t>
      </w:r>
    </w:p>
    <w:p w:rsidR="00B8532C" w:rsidRDefault="00796A9F">
      <w:pPr>
        <w:spacing w:after="0" w:line="259" w:lineRule="auto"/>
        <w:ind w:left="0" w:firstLine="0"/>
      </w:pPr>
      <w:r>
        <w:rPr>
          <w:b/>
        </w:rPr>
        <w:t xml:space="preserve"> </w:t>
      </w:r>
    </w:p>
    <w:p w:rsidR="00B8532C" w:rsidRDefault="00796A9F">
      <w:pPr>
        <w:pStyle w:val="Heading2"/>
        <w:ind w:left="355"/>
      </w:pPr>
      <w:r>
        <w:t xml:space="preserve">9.2 Class Size </w:t>
      </w:r>
    </w:p>
    <w:p w:rsidR="00B8532C" w:rsidRDefault="00796A9F">
      <w:pPr>
        <w:ind w:left="355" w:right="13"/>
      </w:pPr>
      <w:r>
        <w:t xml:space="preserve">Ubah Medical Academy works diligently to meet the needs of all students.  Due to the collaboration model that we utilize there is often more than one staff member in the class.  As a result, the student to teacher ratio is on average about 16:1.     </w:t>
      </w:r>
    </w:p>
    <w:p w:rsidR="00B8532C" w:rsidRDefault="00796A9F">
      <w:pPr>
        <w:spacing w:after="0" w:line="259" w:lineRule="auto"/>
        <w:ind w:left="0" w:firstLine="0"/>
      </w:pPr>
      <w:r>
        <w:rPr>
          <w:b/>
        </w:rPr>
        <w:t xml:space="preserve"> </w:t>
      </w:r>
    </w:p>
    <w:p w:rsidR="00B8532C" w:rsidRDefault="00796A9F">
      <w:pPr>
        <w:pStyle w:val="Heading2"/>
        <w:ind w:left="355"/>
      </w:pPr>
      <w:r>
        <w:t xml:space="preserve">9.3 </w:t>
      </w:r>
      <w:r w:rsidRPr="004A7D8C">
        <w:t>Future Needs</w:t>
      </w:r>
      <w:r>
        <w:t xml:space="preserve"> </w:t>
      </w:r>
    </w:p>
    <w:p w:rsidR="00B8532C" w:rsidRDefault="00796A9F">
      <w:pPr>
        <w:ind w:left="355" w:right="13"/>
      </w:pPr>
      <w:r>
        <w:t xml:space="preserve">The district was created to provide students with a rigorous education that will prepare them for college and the pursuit of medical or other meaningful careers in the community. UMA will continue to support and inspire the educational success of our students. In addition, UMA wants to continue to strengthen its relations with its stakeholders. As the world becomes a more global society, UMA strives to integrate real-world experiences and examples for students on how to progress in society while maintaining their cultural heritage, </w:t>
      </w:r>
      <w:r w:rsidR="00282387">
        <w:t xml:space="preserve">UMA also recognizes that the cultural heritage of its students is changing as they </w:t>
      </w:r>
      <w:r>
        <w:t xml:space="preserve">embrace their American culture as well as their home culture.  </w:t>
      </w:r>
    </w:p>
    <w:p w:rsidR="004A7D8C" w:rsidRDefault="004A7D8C">
      <w:pPr>
        <w:ind w:left="355" w:right="13"/>
      </w:pPr>
    </w:p>
    <w:p w:rsidR="004A7D8C" w:rsidRDefault="004A7D8C">
      <w:pPr>
        <w:ind w:left="355" w:right="13"/>
      </w:pPr>
      <w:r>
        <w:t>The safety and well-being of our students is a high priority for UMA while creating the best environment for learning, whether the environment is on campus or virtual in nature.  UMA’s extensive history of being a one-to-one school allows it to be well positioned to adapt to the virtual environment that the COVID-19 crisis has demanded.  The UMA admin team is poised to use data supported practices to enhance the learning environment for its students.</w:t>
      </w:r>
    </w:p>
    <w:p w:rsidR="00B8532C" w:rsidRDefault="00796A9F">
      <w:pPr>
        <w:spacing w:after="0" w:line="259" w:lineRule="auto"/>
        <w:ind w:left="360" w:firstLine="0"/>
      </w:pPr>
      <w:r>
        <w:t xml:space="preserve"> </w:t>
      </w:r>
    </w:p>
    <w:p w:rsidR="00B8532C" w:rsidRDefault="00796A9F">
      <w:pPr>
        <w:ind w:left="355" w:right="13"/>
      </w:pPr>
      <w:r>
        <w:t xml:space="preserve">Enrollment and district competition can be a challenge at times due to an increase in charter schools opening throughout the metropolitan area. An additional challenge includes expanding academic programming to meet the diverse academic needs of the students.  Furthermore, there is a strong advocacy from the community to offer additional intermural and enrichment programming.  Due to the restrictions in offering afternoon transportation, UMA is limited to the number of after school programming.  UMA will actively monitor its program needs and work diligently to provide exceptional programming for its students. </w:t>
      </w:r>
    </w:p>
    <w:p w:rsidR="00263474" w:rsidRDefault="00263474">
      <w:pPr>
        <w:pStyle w:val="Heading1"/>
        <w:ind w:left="-5"/>
      </w:pPr>
    </w:p>
    <w:p w:rsidR="00263474" w:rsidRDefault="00263474">
      <w:pPr>
        <w:pStyle w:val="Heading1"/>
        <w:ind w:left="-5"/>
      </w:pPr>
    </w:p>
    <w:p w:rsidR="00B8532C" w:rsidRDefault="00796A9F">
      <w:pPr>
        <w:pStyle w:val="Heading1"/>
        <w:ind w:left="-5"/>
      </w:pPr>
      <w:r>
        <w:t>10.0</w:t>
      </w:r>
      <w:r>
        <w:rPr>
          <w:rFonts w:ascii="Arial" w:eastAsia="Arial" w:hAnsi="Arial" w:cs="Arial"/>
        </w:rPr>
        <w:t xml:space="preserve"> </w:t>
      </w:r>
      <w:r>
        <w:t xml:space="preserve">  </w:t>
      </w:r>
      <w:r w:rsidRPr="000639B0">
        <w:t>Contract Performance</w:t>
      </w:r>
      <w:r>
        <w:rPr>
          <w:sz w:val="24"/>
        </w:rPr>
        <w:t xml:space="preserve"> </w:t>
      </w:r>
    </w:p>
    <w:p w:rsidR="00B8532C" w:rsidRDefault="00796A9F">
      <w:pPr>
        <w:spacing w:after="0" w:line="259" w:lineRule="auto"/>
        <w:ind w:left="420" w:firstLine="0"/>
      </w:pPr>
      <w:r>
        <w:rPr>
          <w:b/>
        </w:rPr>
        <w:t xml:space="preserve"> </w:t>
      </w:r>
    </w:p>
    <w:p w:rsidR="00B8532C" w:rsidRDefault="00796A9F">
      <w:pPr>
        <w:pStyle w:val="Heading2"/>
        <w:ind w:left="355"/>
      </w:pPr>
      <w:r>
        <w:t>10.</w:t>
      </w:r>
      <w:r w:rsidR="000639B0">
        <w:t>1 Contract Goals &amp; 2019-2020</w:t>
      </w:r>
      <w:r w:rsidRPr="00AD5C47">
        <w:t xml:space="preserve"> Results</w:t>
      </w:r>
      <w:r>
        <w:t xml:space="preserve"> </w:t>
      </w:r>
    </w:p>
    <w:p w:rsidR="00B8532C" w:rsidRDefault="00796A9F">
      <w:pPr>
        <w:ind w:left="355" w:right="13"/>
      </w:pPr>
      <w:r>
        <w:t xml:space="preserve">The academic goals that the school expects to achieve and how achievement of these goals is determined during the term of this contract are: </w:t>
      </w:r>
    </w:p>
    <w:p w:rsidR="00B8532C" w:rsidRDefault="00796A9F">
      <w:pPr>
        <w:spacing w:after="0" w:line="259" w:lineRule="auto"/>
        <w:ind w:left="360" w:firstLine="0"/>
      </w:pPr>
      <w:r>
        <w:rPr>
          <w:b/>
        </w:rPr>
        <w:t xml:space="preserve"> </w:t>
      </w:r>
    </w:p>
    <w:p w:rsidR="00B8532C" w:rsidRDefault="00796A9F">
      <w:pPr>
        <w:numPr>
          <w:ilvl w:val="0"/>
          <w:numId w:val="16"/>
        </w:numPr>
        <w:ind w:right="13" w:hanging="360"/>
      </w:pPr>
      <w:r>
        <w:t>UMA students, meeting the State October 1 enrollment requirement, will increase math proficiency an average of 1% each year as measured by the state MN Comprehensive Assessment series, using 2014 MCA data as the baseline, by the end of t</w:t>
      </w:r>
      <w:r w:rsidR="00EE73AB">
        <w:t>his contract term, June 30, 2023</w:t>
      </w:r>
      <w:r>
        <w:t xml:space="preserve">. * </w:t>
      </w:r>
    </w:p>
    <w:p w:rsidR="00B8532C" w:rsidRDefault="00796A9F">
      <w:pPr>
        <w:spacing w:after="0" w:line="259" w:lineRule="auto"/>
        <w:ind w:left="1440" w:firstLine="0"/>
      </w:pPr>
      <w:r>
        <w:t xml:space="preserve"> </w:t>
      </w:r>
    </w:p>
    <w:tbl>
      <w:tblPr>
        <w:tblStyle w:val="TableGrid"/>
        <w:tblW w:w="5972" w:type="dxa"/>
        <w:tblInd w:w="1694" w:type="dxa"/>
        <w:tblCellMar>
          <w:top w:w="14" w:type="dxa"/>
          <w:left w:w="106" w:type="dxa"/>
          <w:right w:w="74" w:type="dxa"/>
        </w:tblCellMar>
        <w:tblLook w:val="04A0" w:firstRow="1" w:lastRow="0" w:firstColumn="1" w:lastColumn="0" w:noHBand="0" w:noVBand="1"/>
      </w:tblPr>
      <w:tblGrid>
        <w:gridCol w:w="1743"/>
        <w:gridCol w:w="2160"/>
        <w:gridCol w:w="2069"/>
      </w:tblGrid>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jc w:val="both"/>
            </w:pPr>
            <w:r>
              <w:lastRenderedPageBreak/>
              <w:t xml:space="preserve">Academic Year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Status </w:t>
            </w:r>
          </w:p>
        </w:tc>
        <w:tc>
          <w:tcPr>
            <w:tcW w:w="20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Details </w:t>
            </w:r>
          </w:p>
        </w:tc>
      </w:tr>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2014-2015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Did not meet </w:t>
            </w:r>
          </w:p>
        </w:tc>
        <w:tc>
          <w:tcPr>
            <w:tcW w:w="20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Increased by 0.5% </w:t>
            </w:r>
          </w:p>
        </w:tc>
      </w:tr>
      <w:tr w:rsidR="00B8532C">
        <w:trPr>
          <w:trHeight w:val="289"/>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2015-2016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Did not meet </w:t>
            </w:r>
          </w:p>
        </w:tc>
        <w:tc>
          <w:tcPr>
            <w:tcW w:w="20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Decreased by 18.4% </w:t>
            </w:r>
          </w:p>
        </w:tc>
      </w:tr>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2016-2017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c>
          <w:tcPr>
            <w:tcW w:w="20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Increased by 23.3% </w:t>
            </w:r>
          </w:p>
        </w:tc>
      </w:tr>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2017-2018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 </w:t>
            </w:r>
            <w:r w:rsidR="000A26E2">
              <w:t>Did not meet</w:t>
            </w:r>
          </w:p>
        </w:tc>
        <w:tc>
          <w:tcPr>
            <w:tcW w:w="2069" w:type="dxa"/>
            <w:tcBorders>
              <w:top w:val="single" w:sz="4" w:space="0" w:color="000000"/>
              <w:left w:val="single" w:sz="4" w:space="0" w:color="000000"/>
              <w:bottom w:val="single" w:sz="4" w:space="0" w:color="000000"/>
              <w:right w:val="single" w:sz="4" w:space="0" w:color="000000"/>
            </w:tcBorders>
          </w:tcPr>
          <w:p w:rsidR="00B8532C" w:rsidRDefault="000A26E2">
            <w:pPr>
              <w:spacing w:after="0" w:line="259" w:lineRule="auto"/>
              <w:ind w:left="0" w:firstLine="0"/>
            </w:pPr>
            <w:r>
              <w:rPr>
                <w:sz w:val="20"/>
              </w:rPr>
              <w:t>Decreased by 11.6%</w:t>
            </w:r>
          </w:p>
        </w:tc>
      </w:tr>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2018-2019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 </w:t>
            </w:r>
            <w:r w:rsidR="00F10902">
              <w:t>Met</w:t>
            </w:r>
          </w:p>
        </w:tc>
        <w:tc>
          <w:tcPr>
            <w:tcW w:w="2069" w:type="dxa"/>
            <w:tcBorders>
              <w:top w:val="single" w:sz="4" w:space="0" w:color="000000"/>
              <w:left w:val="single" w:sz="4" w:space="0" w:color="000000"/>
              <w:bottom w:val="single" w:sz="4" w:space="0" w:color="000000"/>
              <w:right w:val="single" w:sz="4" w:space="0" w:color="000000"/>
            </w:tcBorders>
          </w:tcPr>
          <w:p w:rsidR="00B8532C" w:rsidRDefault="00F10902">
            <w:pPr>
              <w:spacing w:after="0" w:line="259" w:lineRule="auto"/>
              <w:ind w:left="0" w:firstLine="0"/>
            </w:pPr>
            <w:r>
              <w:rPr>
                <w:sz w:val="20"/>
              </w:rPr>
              <w:t>Increased by 3%</w:t>
            </w:r>
            <w:r w:rsidR="00796A9F">
              <w:rPr>
                <w:sz w:val="20"/>
              </w:rPr>
              <w:t xml:space="preserve"> </w:t>
            </w:r>
          </w:p>
        </w:tc>
      </w:tr>
      <w:tr w:rsidR="0005160D">
        <w:trPr>
          <w:trHeight w:val="286"/>
        </w:trPr>
        <w:tc>
          <w:tcPr>
            <w:tcW w:w="1743" w:type="dxa"/>
            <w:tcBorders>
              <w:top w:val="single" w:sz="4" w:space="0" w:color="000000"/>
              <w:left w:val="single" w:sz="4" w:space="0" w:color="000000"/>
              <w:bottom w:val="single" w:sz="4" w:space="0" w:color="000000"/>
              <w:right w:val="single" w:sz="4" w:space="0" w:color="000000"/>
            </w:tcBorders>
          </w:tcPr>
          <w:p w:rsidR="0005160D" w:rsidRDefault="0005160D">
            <w:pPr>
              <w:spacing w:after="0" w:line="259" w:lineRule="auto"/>
              <w:ind w:left="2" w:firstLine="0"/>
            </w:pPr>
            <w:r>
              <w:t>2019-2020</w:t>
            </w:r>
          </w:p>
        </w:tc>
        <w:tc>
          <w:tcPr>
            <w:tcW w:w="2160" w:type="dxa"/>
            <w:tcBorders>
              <w:top w:val="single" w:sz="4" w:space="0" w:color="000000"/>
              <w:left w:val="single" w:sz="4" w:space="0" w:color="000000"/>
              <w:bottom w:val="single" w:sz="4" w:space="0" w:color="000000"/>
              <w:right w:val="single" w:sz="4" w:space="0" w:color="000000"/>
            </w:tcBorders>
          </w:tcPr>
          <w:p w:rsidR="0005160D" w:rsidRDefault="00EE73AB">
            <w:pPr>
              <w:spacing w:after="0" w:line="259" w:lineRule="auto"/>
              <w:ind w:left="0" w:firstLine="0"/>
            </w:pPr>
            <w:r>
              <w:t>Not Applicable</w:t>
            </w:r>
          </w:p>
        </w:tc>
        <w:tc>
          <w:tcPr>
            <w:tcW w:w="2069" w:type="dxa"/>
            <w:tcBorders>
              <w:top w:val="single" w:sz="4" w:space="0" w:color="000000"/>
              <w:left w:val="single" w:sz="4" w:space="0" w:color="000000"/>
              <w:bottom w:val="single" w:sz="4" w:space="0" w:color="000000"/>
              <w:right w:val="single" w:sz="4" w:space="0" w:color="000000"/>
            </w:tcBorders>
          </w:tcPr>
          <w:p w:rsidR="0005160D" w:rsidRDefault="00EE73AB">
            <w:pPr>
              <w:spacing w:after="0" w:line="259" w:lineRule="auto"/>
              <w:ind w:left="0" w:firstLine="0"/>
              <w:rPr>
                <w:sz w:val="20"/>
              </w:rPr>
            </w:pPr>
            <w:r>
              <w:rPr>
                <w:sz w:val="20"/>
              </w:rPr>
              <w:t>COVID 19 restrictions</w:t>
            </w:r>
          </w:p>
        </w:tc>
      </w:tr>
    </w:tbl>
    <w:p w:rsidR="00B8532C" w:rsidRDefault="00796A9F">
      <w:pPr>
        <w:spacing w:after="0" w:line="259" w:lineRule="auto"/>
        <w:ind w:left="1440" w:firstLine="0"/>
      </w:pPr>
      <w:r>
        <w:t xml:space="preserve"> </w:t>
      </w:r>
    </w:p>
    <w:p w:rsidR="00B8532C" w:rsidRDefault="00796A9F">
      <w:pPr>
        <w:numPr>
          <w:ilvl w:val="0"/>
          <w:numId w:val="16"/>
        </w:numPr>
        <w:ind w:right="13" w:hanging="360"/>
      </w:pPr>
      <w:r>
        <w:t>UMA students, meeting the State October 1 enrollment requirement, will increase reading proficiency an average of 1% each year as measured by the state MN Comprehensive Assessment series, using 2014 MCA data as the baseline, by the end of t</w:t>
      </w:r>
      <w:r w:rsidR="00EE73AB">
        <w:t>his contract term, June 30, 2023</w:t>
      </w:r>
      <w:r>
        <w:t>. *</w:t>
      </w:r>
      <w:r>
        <w:rPr>
          <w:i/>
        </w:rPr>
        <w:t xml:space="preserve"> </w:t>
      </w:r>
    </w:p>
    <w:p w:rsidR="00B8532C" w:rsidRDefault="00796A9F">
      <w:pPr>
        <w:spacing w:after="0" w:line="259" w:lineRule="auto"/>
        <w:ind w:left="50" w:firstLine="0"/>
        <w:jc w:val="center"/>
      </w:pPr>
      <w:r>
        <w:rPr>
          <w:rFonts w:ascii="Calibri" w:eastAsia="Calibri" w:hAnsi="Calibri" w:cs="Calibri"/>
          <w:i/>
          <w:sz w:val="22"/>
        </w:rPr>
        <w:t xml:space="preserve"> </w:t>
      </w:r>
    </w:p>
    <w:tbl>
      <w:tblPr>
        <w:tblStyle w:val="TableGrid"/>
        <w:tblW w:w="5972" w:type="dxa"/>
        <w:tblInd w:w="1694" w:type="dxa"/>
        <w:tblCellMar>
          <w:top w:w="14" w:type="dxa"/>
          <w:left w:w="106" w:type="dxa"/>
          <w:right w:w="74" w:type="dxa"/>
        </w:tblCellMar>
        <w:tblLook w:val="04A0" w:firstRow="1" w:lastRow="0" w:firstColumn="1" w:lastColumn="0" w:noHBand="0" w:noVBand="1"/>
      </w:tblPr>
      <w:tblGrid>
        <w:gridCol w:w="1743"/>
        <w:gridCol w:w="2160"/>
        <w:gridCol w:w="2069"/>
      </w:tblGrid>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jc w:val="both"/>
            </w:pPr>
            <w:r>
              <w:t xml:space="preserve">Academic Year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Status </w:t>
            </w:r>
          </w:p>
        </w:tc>
        <w:tc>
          <w:tcPr>
            <w:tcW w:w="20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Details </w:t>
            </w:r>
          </w:p>
        </w:tc>
      </w:tr>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2014-2015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c>
          <w:tcPr>
            <w:tcW w:w="20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Increased by 6.4% </w:t>
            </w:r>
          </w:p>
        </w:tc>
      </w:tr>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2015-2016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Did not meet </w:t>
            </w:r>
          </w:p>
        </w:tc>
        <w:tc>
          <w:tcPr>
            <w:tcW w:w="20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Increased by 0.3% </w:t>
            </w:r>
          </w:p>
        </w:tc>
      </w:tr>
      <w:tr w:rsidR="00B8532C">
        <w:trPr>
          <w:trHeight w:val="288"/>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2016-2017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c>
          <w:tcPr>
            <w:tcW w:w="2069"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Increased by 2.6% </w:t>
            </w:r>
          </w:p>
        </w:tc>
      </w:tr>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2017-2018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0A26E2">
            <w:pPr>
              <w:spacing w:after="0" w:line="259" w:lineRule="auto"/>
              <w:ind w:left="0" w:firstLine="0"/>
            </w:pPr>
            <w:r>
              <w:t>Met</w:t>
            </w:r>
          </w:p>
        </w:tc>
        <w:tc>
          <w:tcPr>
            <w:tcW w:w="2069" w:type="dxa"/>
            <w:tcBorders>
              <w:top w:val="single" w:sz="4" w:space="0" w:color="000000"/>
              <w:left w:val="single" w:sz="4" w:space="0" w:color="000000"/>
              <w:bottom w:val="single" w:sz="4" w:space="0" w:color="000000"/>
              <w:right w:val="single" w:sz="4" w:space="0" w:color="000000"/>
            </w:tcBorders>
          </w:tcPr>
          <w:p w:rsidR="00B8532C" w:rsidRPr="000A26E2" w:rsidRDefault="000A26E2">
            <w:pPr>
              <w:spacing w:after="0" w:line="259" w:lineRule="auto"/>
              <w:ind w:left="0" w:firstLine="0"/>
              <w:rPr>
                <w:sz w:val="20"/>
                <w:szCs w:val="20"/>
              </w:rPr>
            </w:pPr>
            <w:r w:rsidRPr="000A26E2">
              <w:rPr>
                <w:sz w:val="20"/>
                <w:szCs w:val="20"/>
              </w:rPr>
              <w:t>Increased by 12.5%</w:t>
            </w:r>
          </w:p>
        </w:tc>
      </w:tr>
      <w:tr w:rsidR="00B8532C">
        <w:trPr>
          <w:trHeight w:val="286"/>
        </w:trPr>
        <w:tc>
          <w:tcPr>
            <w:tcW w:w="1743"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2" w:firstLine="0"/>
            </w:pPr>
            <w:r>
              <w:t xml:space="preserve">2018-2019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EE73AB">
            <w:pPr>
              <w:spacing w:after="0" w:line="259" w:lineRule="auto"/>
              <w:ind w:left="0" w:firstLine="0"/>
            </w:pPr>
            <w:r>
              <w:t>Did not</w:t>
            </w:r>
            <w:r w:rsidR="00F10902">
              <w:t xml:space="preserve"> meet </w:t>
            </w:r>
          </w:p>
        </w:tc>
        <w:tc>
          <w:tcPr>
            <w:tcW w:w="2069" w:type="dxa"/>
            <w:tcBorders>
              <w:top w:val="single" w:sz="4" w:space="0" w:color="000000"/>
              <w:left w:val="single" w:sz="4" w:space="0" w:color="000000"/>
              <w:bottom w:val="single" w:sz="4" w:space="0" w:color="000000"/>
              <w:right w:val="single" w:sz="4" w:space="0" w:color="000000"/>
            </w:tcBorders>
          </w:tcPr>
          <w:p w:rsidR="00B8532C" w:rsidRDefault="00F10902">
            <w:pPr>
              <w:spacing w:after="0" w:line="259" w:lineRule="auto"/>
              <w:ind w:left="0" w:firstLine="0"/>
            </w:pPr>
            <w:r>
              <w:t>Decreased by0.9%</w:t>
            </w:r>
          </w:p>
        </w:tc>
      </w:tr>
      <w:tr w:rsidR="00EE73AB">
        <w:trPr>
          <w:trHeight w:val="286"/>
        </w:trPr>
        <w:tc>
          <w:tcPr>
            <w:tcW w:w="1743"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2" w:firstLine="0"/>
            </w:pPr>
            <w:r>
              <w:t>2019-2020</w:t>
            </w:r>
          </w:p>
        </w:tc>
        <w:tc>
          <w:tcPr>
            <w:tcW w:w="2160"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pPr>
            <w:r>
              <w:t>Not Applicable</w:t>
            </w:r>
          </w:p>
        </w:tc>
        <w:tc>
          <w:tcPr>
            <w:tcW w:w="2069"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rPr>
                <w:sz w:val="20"/>
              </w:rPr>
            </w:pPr>
            <w:r>
              <w:rPr>
                <w:sz w:val="20"/>
              </w:rPr>
              <w:t>COVID 19 restrictions</w:t>
            </w:r>
          </w:p>
        </w:tc>
      </w:tr>
    </w:tbl>
    <w:p w:rsidR="00B8532C" w:rsidRDefault="00796A9F">
      <w:pPr>
        <w:spacing w:after="0" w:line="259" w:lineRule="auto"/>
        <w:ind w:left="0" w:firstLine="0"/>
      </w:pPr>
      <w:r>
        <w:t xml:space="preserve"> </w:t>
      </w:r>
    </w:p>
    <w:p w:rsidR="00B8532C" w:rsidRDefault="00796A9F">
      <w:pPr>
        <w:spacing w:after="0" w:line="239" w:lineRule="auto"/>
        <w:ind w:left="1435"/>
      </w:pPr>
      <w:r>
        <w:rPr>
          <w:i/>
          <w:sz w:val="20"/>
        </w:rPr>
        <w:t xml:space="preserve">* These goals shall be reviewed annually by the UMA board of directors and the AUTHORIZER to determine if any factors beyond the control of the school may have occurred and impacted students' performance on the Department of Education's standardized tests.  Factors may include, but are not limited to, changes during the year in: state standards, assessment companies used by the Department of Education to design and/or administer standardized tests, test formats or assessment tools as well as changes implemented by the Department of Education regarding school accountability such as new calculations of proficiency.  Factors to be considered may also include but are not limited to technology failures or acts of nature which are beyond the control of the school's administration.  Enactment of new laws or regulations (state or federal), changes in funding or qualification of sub-group status, which in any way may influence standardized testing will also be considered as potential factors impacting students' performance. </w:t>
      </w:r>
    </w:p>
    <w:p w:rsidR="00B8532C" w:rsidRDefault="00796A9F">
      <w:pPr>
        <w:spacing w:after="0" w:line="259" w:lineRule="auto"/>
        <w:ind w:left="360" w:firstLine="0"/>
      </w:pPr>
      <w:r>
        <w:rPr>
          <w:sz w:val="20"/>
        </w:rPr>
        <w:t xml:space="preserve">  </w:t>
      </w:r>
    </w:p>
    <w:p w:rsidR="00B8532C" w:rsidRDefault="00796A9F">
      <w:pPr>
        <w:spacing w:after="0" w:line="239" w:lineRule="auto"/>
        <w:ind w:left="1435"/>
      </w:pPr>
      <w:r>
        <w:rPr>
          <w:i/>
          <w:sz w:val="20"/>
        </w:rPr>
        <w:t xml:space="preserve">The occurrence of one or more of the above factors or other factors beyond the control of the school which may affect the testing performance of UMA students differently than other Minnesota students in like sub-groups and/or districts have the potential of making it difficult to understand the impact of these factors on UMA's ability to achieve the stated goals of this section of this agreement.  The occurrence of these external factors will necessitate an analysis of the impact of these factors and will result in the Board and Authorizer discussing and re-negotiating one or more of these contract goals. </w:t>
      </w:r>
    </w:p>
    <w:p w:rsidR="00B8532C" w:rsidRDefault="00796A9F">
      <w:pPr>
        <w:numPr>
          <w:ilvl w:val="0"/>
          <w:numId w:val="16"/>
        </w:numPr>
        <w:ind w:right="13" w:hanging="360"/>
      </w:pPr>
      <w:r>
        <w:t>Using the 2014-2015 MAP growth data as a baseline, the percentage of UMA general education students, who have been continuously enrolled (having tested both Seasons), who meet or exceed their NWEA identified Growth Targets for mathematics as measured by the NWEA MAP Assessments utilizing the Spring to Spring RIT Scores and Growth Targets will grow each year by a minimum of 1% with a long-range target of 70% of students meeting their growth targets by the end of the contract term on June 30, 2020.</w:t>
      </w:r>
      <w:r>
        <w:rPr>
          <w:sz w:val="32"/>
        </w:rPr>
        <w:t xml:space="preserve"> </w:t>
      </w:r>
    </w:p>
    <w:p w:rsidR="00B8532C" w:rsidRDefault="00796A9F">
      <w:pPr>
        <w:spacing w:after="0" w:line="259" w:lineRule="auto"/>
        <w:ind w:left="1440" w:firstLine="0"/>
      </w:pPr>
      <w:r>
        <w:t xml:space="preserve"> </w:t>
      </w:r>
    </w:p>
    <w:tbl>
      <w:tblPr>
        <w:tblStyle w:val="TableGrid"/>
        <w:tblW w:w="6676" w:type="dxa"/>
        <w:tblInd w:w="1776" w:type="dxa"/>
        <w:tblCellMar>
          <w:top w:w="14" w:type="dxa"/>
          <w:left w:w="108" w:type="dxa"/>
          <w:right w:w="72" w:type="dxa"/>
        </w:tblCellMar>
        <w:tblLook w:val="04A0" w:firstRow="1" w:lastRow="0" w:firstColumn="1" w:lastColumn="0" w:noHBand="0" w:noVBand="1"/>
      </w:tblPr>
      <w:tblGrid>
        <w:gridCol w:w="1741"/>
        <w:gridCol w:w="2160"/>
        <w:gridCol w:w="2775"/>
      </w:tblGrid>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jc w:val="both"/>
            </w:pPr>
            <w:r>
              <w:t xml:space="preserve">Academic Year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Status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Details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2015-2016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Did not Meet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Decrease of 2.9% (52.1%)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lastRenderedPageBreak/>
              <w:t xml:space="preserve">2016-2017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Increase of 4% (56.0%) </w:t>
            </w:r>
          </w:p>
        </w:tc>
      </w:tr>
      <w:tr w:rsidR="00B8532C">
        <w:trPr>
          <w:trHeight w:val="288"/>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2017-2018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B96D96">
            <w:pPr>
              <w:spacing w:after="0" w:line="259" w:lineRule="auto"/>
              <w:ind w:left="0" w:firstLine="0"/>
            </w:pPr>
            <w:r>
              <w:t>Did not Meet</w:t>
            </w:r>
          </w:p>
        </w:tc>
        <w:tc>
          <w:tcPr>
            <w:tcW w:w="2775" w:type="dxa"/>
            <w:tcBorders>
              <w:top w:val="single" w:sz="4" w:space="0" w:color="000000"/>
              <w:left w:val="single" w:sz="4" w:space="0" w:color="000000"/>
              <w:bottom w:val="single" w:sz="4" w:space="0" w:color="000000"/>
              <w:right w:val="single" w:sz="4" w:space="0" w:color="000000"/>
            </w:tcBorders>
          </w:tcPr>
          <w:p w:rsidR="00B8532C" w:rsidRDefault="00B96D96">
            <w:pPr>
              <w:spacing w:after="0" w:line="259" w:lineRule="auto"/>
              <w:ind w:left="0" w:firstLine="0"/>
            </w:pPr>
            <w:r>
              <w:rPr>
                <w:sz w:val="20"/>
              </w:rPr>
              <w:t>Decrease of 28.2%</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2018-2019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4E0CAC">
            <w:pPr>
              <w:spacing w:after="0" w:line="259" w:lineRule="auto"/>
              <w:ind w:left="0" w:firstLine="0"/>
            </w:pPr>
            <w:r>
              <w:t>Met</w:t>
            </w:r>
          </w:p>
        </w:tc>
        <w:tc>
          <w:tcPr>
            <w:tcW w:w="2775" w:type="dxa"/>
            <w:tcBorders>
              <w:top w:val="single" w:sz="4" w:space="0" w:color="000000"/>
              <w:left w:val="single" w:sz="4" w:space="0" w:color="000000"/>
              <w:bottom w:val="single" w:sz="4" w:space="0" w:color="000000"/>
              <w:right w:val="single" w:sz="4" w:space="0" w:color="000000"/>
            </w:tcBorders>
          </w:tcPr>
          <w:p w:rsidR="00B8532C" w:rsidRDefault="000B13E5">
            <w:pPr>
              <w:spacing w:after="0" w:line="259" w:lineRule="auto"/>
              <w:ind w:left="0" w:firstLine="0"/>
            </w:pPr>
            <w:r>
              <w:rPr>
                <w:sz w:val="20"/>
              </w:rPr>
              <w:t>Increase of 12.9% (50%)</w:t>
            </w:r>
          </w:p>
        </w:tc>
      </w:tr>
      <w:tr w:rsidR="00EE73AB">
        <w:trPr>
          <w:trHeight w:val="286"/>
        </w:trPr>
        <w:tc>
          <w:tcPr>
            <w:tcW w:w="1741"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pPr>
            <w:r>
              <w:t>2019-2020</w:t>
            </w:r>
          </w:p>
        </w:tc>
        <w:tc>
          <w:tcPr>
            <w:tcW w:w="2160"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pPr>
            <w:r>
              <w:t>Not Applicable</w:t>
            </w:r>
          </w:p>
        </w:tc>
        <w:tc>
          <w:tcPr>
            <w:tcW w:w="2775"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rPr>
                <w:sz w:val="20"/>
              </w:rPr>
            </w:pPr>
            <w:r>
              <w:rPr>
                <w:sz w:val="20"/>
              </w:rPr>
              <w:t>COVID 19 restrictions</w:t>
            </w:r>
          </w:p>
        </w:tc>
      </w:tr>
    </w:tbl>
    <w:p w:rsidR="00B8532C" w:rsidRDefault="00796A9F">
      <w:pPr>
        <w:spacing w:after="0" w:line="259" w:lineRule="auto"/>
        <w:ind w:left="1440" w:firstLine="0"/>
      </w:pPr>
      <w:r>
        <w:t xml:space="preserve"> </w:t>
      </w:r>
    </w:p>
    <w:p w:rsidR="00B8532C" w:rsidRDefault="00796A9F">
      <w:pPr>
        <w:numPr>
          <w:ilvl w:val="0"/>
          <w:numId w:val="16"/>
        </w:numPr>
        <w:ind w:right="13" w:hanging="360"/>
      </w:pPr>
      <w:r>
        <w:t>Using the 2014-2015 MAP growth data as a baseline, the percentage of UMA general education students, who have been continuously enrolled (having tested both Seasons), who meet or exceed their NWEA identified Growth Targets for reading as measured by the NWEA MAP Assessments utilizing the Spring to Spring RIT Scores and Growth Targets will grow each year by a minimum of 1% with a long-range target of 70% of students meeting their growth targets by the end of the contract term on June 30, 2020.</w:t>
      </w:r>
      <w:r>
        <w:rPr>
          <w:sz w:val="32"/>
        </w:rPr>
        <w:t xml:space="preserve"> </w:t>
      </w:r>
    </w:p>
    <w:p w:rsidR="00B8532C" w:rsidRDefault="00796A9F">
      <w:pPr>
        <w:spacing w:after="0" w:line="259" w:lineRule="auto"/>
        <w:ind w:left="1440" w:firstLine="0"/>
      </w:pPr>
      <w:r>
        <w:t xml:space="preserve"> </w:t>
      </w:r>
    </w:p>
    <w:tbl>
      <w:tblPr>
        <w:tblStyle w:val="TableGrid"/>
        <w:tblW w:w="6676" w:type="dxa"/>
        <w:tblInd w:w="1776" w:type="dxa"/>
        <w:tblCellMar>
          <w:top w:w="14" w:type="dxa"/>
          <w:left w:w="108" w:type="dxa"/>
          <w:right w:w="72" w:type="dxa"/>
        </w:tblCellMar>
        <w:tblLook w:val="04A0" w:firstRow="1" w:lastRow="0" w:firstColumn="1" w:lastColumn="0" w:noHBand="0" w:noVBand="1"/>
      </w:tblPr>
      <w:tblGrid>
        <w:gridCol w:w="1741"/>
        <w:gridCol w:w="2160"/>
        <w:gridCol w:w="2775"/>
      </w:tblGrid>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jc w:val="both"/>
            </w:pPr>
            <w:r>
              <w:t xml:space="preserve">Academic Year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Status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Details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2015-2016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Did not meet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Decrease of 1.8%  </w:t>
            </w:r>
          </w:p>
        </w:tc>
      </w:tr>
      <w:tr w:rsidR="00B8532C">
        <w:trPr>
          <w:trHeight w:val="470"/>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2016-2017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Did not meet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Decrease of 16.6% (38.9% did not test both seasons)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2017-2018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B96D96">
            <w:pPr>
              <w:spacing w:after="0" w:line="259" w:lineRule="auto"/>
              <w:ind w:left="0" w:firstLine="0"/>
            </w:pPr>
            <w:r>
              <w:t>Met</w:t>
            </w:r>
            <w:r w:rsidR="00796A9F">
              <w:t xml:space="preserve">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B96D96">
            <w:pPr>
              <w:spacing w:after="0" w:line="259" w:lineRule="auto"/>
              <w:ind w:left="0" w:firstLine="0"/>
            </w:pPr>
            <w:r>
              <w:rPr>
                <w:sz w:val="20"/>
              </w:rPr>
              <w:t>Increase of 7.2%</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2018-2019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4E0CAC">
            <w:pPr>
              <w:spacing w:after="0" w:line="259" w:lineRule="auto"/>
              <w:ind w:left="0" w:firstLine="0"/>
            </w:pPr>
            <w:r>
              <w:t>Met</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 </w:t>
            </w:r>
            <w:r w:rsidR="000B13E5">
              <w:rPr>
                <w:sz w:val="20"/>
              </w:rPr>
              <w:t>Increase of 16%</w:t>
            </w:r>
            <w:r w:rsidR="00282387">
              <w:rPr>
                <w:sz w:val="20"/>
              </w:rPr>
              <w:t xml:space="preserve"> </w:t>
            </w:r>
            <w:r w:rsidR="000B13E5">
              <w:rPr>
                <w:sz w:val="20"/>
              </w:rPr>
              <w:t>(55.9%)</w:t>
            </w:r>
          </w:p>
        </w:tc>
      </w:tr>
      <w:tr w:rsidR="00EE73AB">
        <w:trPr>
          <w:trHeight w:val="286"/>
        </w:trPr>
        <w:tc>
          <w:tcPr>
            <w:tcW w:w="1741"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pPr>
            <w:r>
              <w:t>2019-2020</w:t>
            </w:r>
          </w:p>
        </w:tc>
        <w:tc>
          <w:tcPr>
            <w:tcW w:w="2160"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pPr>
            <w:r>
              <w:t>Not Applicable</w:t>
            </w:r>
          </w:p>
        </w:tc>
        <w:tc>
          <w:tcPr>
            <w:tcW w:w="2775"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rPr>
                <w:sz w:val="20"/>
              </w:rPr>
            </w:pPr>
            <w:r>
              <w:rPr>
                <w:sz w:val="20"/>
              </w:rPr>
              <w:t>COVID 19 restrictions</w:t>
            </w:r>
          </w:p>
        </w:tc>
      </w:tr>
    </w:tbl>
    <w:p w:rsidR="00B8532C" w:rsidRDefault="00796A9F">
      <w:pPr>
        <w:spacing w:after="178" w:line="259" w:lineRule="auto"/>
        <w:ind w:left="0" w:firstLine="0"/>
      </w:pPr>
      <w:r>
        <w:rPr>
          <w:rFonts w:ascii="Calibri" w:eastAsia="Calibri" w:hAnsi="Calibri" w:cs="Calibri"/>
          <w:sz w:val="22"/>
        </w:rPr>
        <w:t xml:space="preserve"> </w:t>
      </w:r>
    </w:p>
    <w:p w:rsidR="00B8532C" w:rsidRDefault="00796A9F">
      <w:pPr>
        <w:numPr>
          <w:ilvl w:val="0"/>
          <w:numId w:val="16"/>
        </w:numPr>
        <w:ind w:right="13" w:hanging="360"/>
      </w:pPr>
      <w:r>
        <w:t xml:space="preserve">Students who receive special education services, taking the NWEA Measures of Academic Progress will meet or exceed their expected growth targets as determined by their IEP team and indicated in their IEP academic goals </w:t>
      </w:r>
    </w:p>
    <w:p w:rsidR="00B8532C" w:rsidRDefault="00796A9F">
      <w:pPr>
        <w:spacing w:after="0" w:line="259" w:lineRule="auto"/>
        <w:ind w:left="1440" w:firstLine="0"/>
      </w:pPr>
      <w:r>
        <w:t xml:space="preserve"> </w:t>
      </w:r>
    </w:p>
    <w:tbl>
      <w:tblPr>
        <w:tblStyle w:val="TableGrid"/>
        <w:tblW w:w="6676" w:type="dxa"/>
        <w:tblInd w:w="1776" w:type="dxa"/>
        <w:tblCellMar>
          <w:top w:w="14" w:type="dxa"/>
          <w:left w:w="108" w:type="dxa"/>
          <w:right w:w="72" w:type="dxa"/>
        </w:tblCellMar>
        <w:tblLook w:val="04A0" w:firstRow="1" w:lastRow="0" w:firstColumn="1" w:lastColumn="0" w:noHBand="0" w:noVBand="1"/>
      </w:tblPr>
      <w:tblGrid>
        <w:gridCol w:w="1741"/>
        <w:gridCol w:w="2160"/>
        <w:gridCol w:w="2775"/>
      </w:tblGrid>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jc w:val="both"/>
            </w:pPr>
            <w:r>
              <w:t xml:space="preserve">Academic Year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Status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Details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2015-2016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B96D96">
            <w:pPr>
              <w:spacing w:after="0" w:line="259" w:lineRule="auto"/>
              <w:ind w:left="0" w:firstLine="0"/>
            </w:pPr>
            <w:r>
              <w:rPr>
                <w:sz w:val="20"/>
              </w:rPr>
              <w:t>Math and R</w:t>
            </w:r>
            <w:r w:rsidR="00796A9F">
              <w:rPr>
                <w:sz w:val="20"/>
              </w:rPr>
              <w:t xml:space="preserve">eading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2016-2017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Partially Met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 xml:space="preserve">Math only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2017-2018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 </w:t>
            </w:r>
            <w:r w:rsidR="00B96D96">
              <w:t>Met</w:t>
            </w:r>
          </w:p>
        </w:tc>
        <w:tc>
          <w:tcPr>
            <w:tcW w:w="2775" w:type="dxa"/>
            <w:tcBorders>
              <w:top w:val="single" w:sz="4" w:space="0" w:color="000000"/>
              <w:left w:val="single" w:sz="4" w:space="0" w:color="000000"/>
              <w:bottom w:val="single" w:sz="4" w:space="0" w:color="000000"/>
              <w:right w:val="single" w:sz="4" w:space="0" w:color="000000"/>
            </w:tcBorders>
          </w:tcPr>
          <w:p w:rsidR="00B8532C" w:rsidRDefault="00B96D96">
            <w:pPr>
              <w:spacing w:after="0" w:line="259" w:lineRule="auto"/>
              <w:ind w:left="0" w:firstLine="0"/>
            </w:pPr>
            <w:r>
              <w:t>Math and Reading</w:t>
            </w:r>
          </w:p>
        </w:tc>
      </w:tr>
      <w:tr w:rsidR="00B8532C">
        <w:trPr>
          <w:trHeight w:val="289"/>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2018-2019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4E0CAC">
            <w:pPr>
              <w:spacing w:after="0" w:line="259" w:lineRule="auto"/>
              <w:ind w:left="0" w:firstLine="0"/>
            </w:pPr>
            <w:r>
              <w:t>Met</w:t>
            </w:r>
            <w:r w:rsidR="00796A9F">
              <w:t xml:space="preserve"> </w:t>
            </w:r>
          </w:p>
        </w:tc>
        <w:tc>
          <w:tcPr>
            <w:tcW w:w="27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 </w:t>
            </w:r>
          </w:p>
        </w:tc>
      </w:tr>
      <w:tr w:rsidR="00EE73AB">
        <w:trPr>
          <w:trHeight w:val="289"/>
        </w:trPr>
        <w:tc>
          <w:tcPr>
            <w:tcW w:w="1741"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pPr>
            <w:r>
              <w:t>2019-2020</w:t>
            </w:r>
          </w:p>
        </w:tc>
        <w:tc>
          <w:tcPr>
            <w:tcW w:w="2160"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pPr>
            <w:r>
              <w:t>Not Applicable</w:t>
            </w:r>
          </w:p>
        </w:tc>
        <w:tc>
          <w:tcPr>
            <w:tcW w:w="2775" w:type="dxa"/>
            <w:tcBorders>
              <w:top w:val="single" w:sz="4" w:space="0" w:color="000000"/>
              <w:left w:val="single" w:sz="4" w:space="0" w:color="000000"/>
              <w:bottom w:val="single" w:sz="4" w:space="0" w:color="000000"/>
              <w:right w:val="single" w:sz="4" w:space="0" w:color="000000"/>
            </w:tcBorders>
          </w:tcPr>
          <w:p w:rsidR="00EE73AB" w:rsidRDefault="00EE73AB" w:rsidP="00EE73AB">
            <w:pPr>
              <w:spacing w:after="0" w:line="259" w:lineRule="auto"/>
              <w:ind w:left="0" w:firstLine="0"/>
              <w:rPr>
                <w:sz w:val="20"/>
              </w:rPr>
            </w:pPr>
            <w:r>
              <w:rPr>
                <w:sz w:val="20"/>
              </w:rPr>
              <w:t>COVID 19 restrictions</w:t>
            </w:r>
          </w:p>
        </w:tc>
      </w:tr>
    </w:tbl>
    <w:p w:rsidR="00B8532C" w:rsidRDefault="00796A9F">
      <w:pPr>
        <w:spacing w:after="0" w:line="259" w:lineRule="auto"/>
        <w:ind w:left="1440" w:firstLine="0"/>
      </w:pPr>
      <w:r>
        <w:t xml:space="preserve"> </w:t>
      </w:r>
    </w:p>
    <w:p w:rsidR="00B8532C" w:rsidRDefault="00796A9F">
      <w:pPr>
        <w:ind w:left="355" w:right="13"/>
      </w:pPr>
      <w:r>
        <w:t xml:space="preserve">Additional goals that the district expects to achieve and the means by which achievement of each goal is determined are: </w:t>
      </w:r>
    </w:p>
    <w:p w:rsidR="00B8532C" w:rsidRDefault="00796A9F">
      <w:pPr>
        <w:spacing w:after="0" w:line="259" w:lineRule="auto"/>
        <w:ind w:left="360" w:firstLine="0"/>
      </w:pPr>
      <w:r>
        <w:t xml:space="preserve"> </w:t>
      </w:r>
    </w:p>
    <w:p w:rsidR="00B8532C" w:rsidRDefault="00796A9F">
      <w:pPr>
        <w:numPr>
          <w:ilvl w:val="0"/>
          <w:numId w:val="17"/>
        </w:numPr>
        <w:ind w:right="13" w:hanging="360"/>
      </w:pPr>
      <w:r>
        <w:t xml:space="preserve">UMA will have a minimum of 80% graduate rate within four years from the beginning of their 9th grade year. </w:t>
      </w:r>
    </w:p>
    <w:p w:rsidR="00B8532C" w:rsidRDefault="00796A9F">
      <w:pPr>
        <w:spacing w:after="0" w:line="259" w:lineRule="auto"/>
        <w:ind w:left="0" w:firstLine="0"/>
      </w:pPr>
      <w:r>
        <w:rPr>
          <w:rFonts w:ascii="Calibri" w:eastAsia="Calibri" w:hAnsi="Calibri" w:cs="Calibri"/>
          <w:sz w:val="22"/>
        </w:rPr>
        <w:t xml:space="preserve"> </w:t>
      </w:r>
    </w:p>
    <w:tbl>
      <w:tblPr>
        <w:tblStyle w:val="TableGrid"/>
        <w:tblW w:w="5876" w:type="dxa"/>
        <w:tblInd w:w="1776" w:type="dxa"/>
        <w:tblCellMar>
          <w:top w:w="9" w:type="dxa"/>
          <w:left w:w="108" w:type="dxa"/>
          <w:right w:w="72" w:type="dxa"/>
        </w:tblCellMar>
        <w:tblLook w:val="04A0" w:firstRow="1" w:lastRow="0" w:firstColumn="1" w:lastColumn="0" w:noHBand="0" w:noVBand="1"/>
      </w:tblPr>
      <w:tblGrid>
        <w:gridCol w:w="1741"/>
        <w:gridCol w:w="2160"/>
        <w:gridCol w:w="1975"/>
      </w:tblGrid>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jc w:val="both"/>
            </w:pPr>
            <w:r>
              <w:t xml:space="preserve">Academic Year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Status </w:t>
            </w:r>
          </w:p>
        </w:tc>
        <w:tc>
          <w:tcPr>
            <w:tcW w:w="19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Details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2015-2016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c>
          <w:tcPr>
            <w:tcW w:w="19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100%</w:t>
            </w:r>
            <w:r>
              <w:t xml:space="preserve">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2016-2017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c>
          <w:tcPr>
            <w:tcW w:w="1975"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rPr>
                <w:sz w:val="20"/>
              </w:rPr>
              <w:t>95%</w:t>
            </w:r>
            <w:r>
              <w:t xml:space="preserve"> </w:t>
            </w:r>
          </w:p>
        </w:tc>
      </w:tr>
      <w:tr w:rsidR="00B8532C">
        <w:trPr>
          <w:trHeight w:val="288"/>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2017-2018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c>
          <w:tcPr>
            <w:tcW w:w="1975" w:type="dxa"/>
            <w:tcBorders>
              <w:top w:val="single" w:sz="4" w:space="0" w:color="000000"/>
              <w:left w:val="single" w:sz="4" w:space="0" w:color="000000"/>
              <w:bottom w:val="single" w:sz="4" w:space="0" w:color="000000"/>
              <w:right w:val="single" w:sz="4" w:space="0" w:color="000000"/>
            </w:tcBorders>
          </w:tcPr>
          <w:p w:rsidR="00B8532C" w:rsidRDefault="000A26E2">
            <w:pPr>
              <w:spacing w:after="0" w:line="259" w:lineRule="auto"/>
              <w:ind w:left="0" w:firstLine="0"/>
            </w:pPr>
            <w:r>
              <w:rPr>
                <w:sz w:val="20"/>
              </w:rPr>
              <w:t>100</w:t>
            </w:r>
            <w:r w:rsidR="00796A9F">
              <w:rPr>
                <w:sz w:val="20"/>
              </w:rPr>
              <w:t>%</w:t>
            </w:r>
            <w:r w:rsidR="00796A9F">
              <w:t xml:space="preserve"> </w:t>
            </w:r>
          </w:p>
        </w:tc>
      </w:tr>
      <w:tr w:rsidR="00B8532C">
        <w:trPr>
          <w:trHeight w:val="286"/>
        </w:trPr>
        <w:tc>
          <w:tcPr>
            <w:tcW w:w="174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2018-2019 </w:t>
            </w:r>
          </w:p>
        </w:tc>
        <w:tc>
          <w:tcPr>
            <w:tcW w:w="2160" w:type="dxa"/>
            <w:tcBorders>
              <w:top w:val="single" w:sz="4" w:space="0" w:color="000000"/>
              <w:left w:val="single" w:sz="4" w:space="0" w:color="000000"/>
              <w:bottom w:val="single" w:sz="4" w:space="0" w:color="000000"/>
              <w:right w:val="single" w:sz="4" w:space="0" w:color="000000"/>
            </w:tcBorders>
          </w:tcPr>
          <w:p w:rsidR="00B8532C" w:rsidRDefault="00515609">
            <w:pPr>
              <w:spacing w:after="0" w:line="259" w:lineRule="auto"/>
              <w:ind w:left="0" w:firstLine="0"/>
            </w:pPr>
            <w:r>
              <w:t>Met</w:t>
            </w:r>
          </w:p>
        </w:tc>
        <w:tc>
          <w:tcPr>
            <w:tcW w:w="1975" w:type="dxa"/>
            <w:tcBorders>
              <w:top w:val="single" w:sz="4" w:space="0" w:color="000000"/>
              <w:left w:val="single" w:sz="4" w:space="0" w:color="000000"/>
              <w:bottom w:val="single" w:sz="4" w:space="0" w:color="000000"/>
              <w:right w:val="single" w:sz="4" w:space="0" w:color="000000"/>
            </w:tcBorders>
          </w:tcPr>
          <w:p w:rsidR="00B8532C" w:rsidRDefault="00515609">
            <w:pPr>
              <w:spacing w:after="0" w:line="259" w:lineRule="auto"/>
              <w:ind w:left="0" w:firstLine="0"/>
            </w:pPr>
            <w:r>
              <w:t>100%</w:t>
            </w:r>
          </w:p>
        </w:tc>
      </w:tr>
      <w:tr w:rsidR="0005160D">
        <w:trPr>
          <w:trHeight w:val="286"/>
        </w:trPr>
        <w:tc>
          <w:tcPr>
            <w:tcW w:w="1741" w:type="dxa"/>
            <w:tcBorders>
              <w:top w:val="single" w:sz="4" w:space="0" w:color="000000"/>
              <w:left w:val="single" w:sz="4" w:space="0" w:color="000000"/>
              <w:bottom w:val="single" w:sz="4" w:space="0" w:color="000000"/>
              <w:right w:val="single" w:sz="4" w:space="0" w:color="000000"/>
            </w:tcBorders>
          </w:tcPr>
          <w:p w:rsidR="0005160D" w:rsidRDefault="0005160D">
            <w:pPr>
              <w:spacing w:after="0" w:line="259" w:lineRule="auto"/>
              <w:ind w:left="0" w:firstLine="0"/>
            </w:pPr>
            <w:r>
              <w:t>2019-2020</w:t>
            </w:r>
          </w:p>
        </w:tc>
        <w:tc>
          <w:tcPr>
            <w:tcW w:w="2160" w:type="dxa"/>
            <w:tcBorders>
              <w:top w:val="single" w:sz="4" w:space="0" w:color="000000"/>
              <w:left w:val="single" w:sz="4" w:space="0" w:color="000000"/>
              <w:bottom w:val="single" w:sz="4" w:space="0" w:color="000000"/>
              <w:right w:val="single" w:sz="4" w:space="0" w:color="000000"/>
            </w:tcBorders>
          </w:tcPr>
          <w:p w:rsidR="0005160D" w:rsidRDefault="00EE73AB">
            <w:pPr>
              <w:spacing w:after="0" w:line="259" w:lineRule="auto"/>
              <w:ind w:left="0" w:firstLine="0"/>
            </w:pPr>
            <w:r>
              <w:t>Met</w:t>
            </w:r>
          </w:p>
        </w:tc>
        <w:tc>
          <w:tcPr>
            <w:tcW w:w="1975" w:type="dxa"/>
            <w:tcBorders>
              <w:top w:val="single" w:sz="4" w:space="0" w:color="000000"/>
              <w:left w:val="single" w:sz="4" w:space="0" w:color="000000"/>
              <w:bottom w:val="single" w:sz="4" w:space="0" w:color="000000"/>
              <w:right w:val="single" w:sz="4" w:space="0" w:color="000000"/>
            </w:tcBorders>
          </w:tcPr>
          <w:p w:rsidR="0005160D" w:rsidRDefault="00EE73AB">
            <w:pPr>
              <w:spacing w:after="0" w:line="259" w:lineRule="auto"/>
              <w:ind w:left="0" w:firstLine="0"/>
            </w:pPr>
            <w:r>
              <w:t>97%</w:t>
            </w:r>
          </w:p>
        </w:tc>
      </w:tr>
    </w:tbl>
    <w:p w:rsidR="00B8532C" w:rsidRDefault="00796A9F">
      <w:pPr>
        <w:spacing w:after="175" w:line="259" w:lineRule="auto"/>
        <w:ind w:left="0" w:firstLine="0"/>
      </w:pPr>
      <w:r>
        <w:rPr>
          <w:rFonts w:ascii="Calibri" w:eastAsia="Calibri" w:hAnsi="Calibri" w:cs="Calibri"/>
          <w:sz w:val="22"/>
        </w:rPr>
        <w:t xml:space="preserve"> </w:t>
      </w:r>
    </w:p>
    <w:p w:rsidR="00B8532C" w:rsidRDefault="00796A9F">
      <w:pPr>
        <w:numPr>
          <w:ilvl w:val="0"/>
          <w:numId w:val="17"/>
        </w:numPr>
        <w:ind w:right="13" w:hanging="360"/>
      </w:pPr>
      <w:r>
        <w:lastRenderedPageBreak/>
        <w:t>For each contract year, UMA will continue to provide college level coursework for credit through the University of Minnesota’s College in the Schools, Normandale Community College courses, College Possible and/or similar programs to provide in depth college readiness.</w:t>
      </w:r>
      <w:r>
        <w:rPr>
          <w:sz w:val="32"/>
        </w:rPr>
        <w:t xml:space="preserve">  </w:t>
      </w:r>
    </w:p>
    <w:p w:rsidR="00B8532C" w:rsidRDefault="00796A9F">
      <w:pPr>
        <w:spacing w:after="0" w:line="259" w:lineRule="auto"/>
        <w:ind w:left="2160" w:firstLine="0"/>
      </w:pPr>
      <w:r>
        <w:rPr>
          <w:rFonts w:ascii="Calibri" w:eastAsia="Calibri" w:hAnsi="Calibri" w:cs="Calibri"/>
          <w:sz w:val="22"/>
        </w:rPr>
        <w:t xml:space="preserve"> </w:t>
      </w:r>
    </w:p>
    <w:tbl>
      <w:tblPr>
        <w:tblStyle w:val="TableGrid"/>
        <w:tblW w:w="3903" w:type="dxa"/>
        <w:tblInd w:w="2724" w:type="dxa"/>
        <w:tblCellMar>
          <w:top w:w="14" w:type="dxa"/>
          <w:left w:w="108" w:type="dxa"/>
          <w:right w:w="74" w:type="dxa"/>
        </w:tblCellMar>
        <w:tblLook w:val="04A0" w:firstRow="1" w:lastRow="0" w:firstColumn="1" w:lastColumn="0" w:noHBand="0" w:noVBand="1"/>
      </w:tblPr>
      <w:tblGrid>
        <w:gridCol w:w="1742"/>
        <w:gridCol w:w="2161"/>
      </w:tblGrid>
      <w:tr w:rsidR="00B8532C" w:rsidTr="0053212A">
        <w:trPr>
          <w:trHeight w:val="286"/>
        </w:trPr>
        <w:tc>
          <w:tcPr>
            <w:tcW w:w="174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jc w:val="both"/>
            </w:pPr>
            <w:r>
              <w:t xml:space="preserve">Academic Year </w:t>
            </w:r>
          </w:p>
        </w:tc>
        <w:tc>
          <w:tcPr>
            <w:tcW w:w="216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Status </w:t>
            </w:r>
          </w:p>
        </w:tc>
      </w:tr>
      <w:tr w:rsidR="00B8532C" w:rsidTr="0053212A">
        <w:trPr>
          <w:trHeight w:val="289"/>
        </w:trPr>
        <w:tc>
          <w:tcPr>
            <w:tcW w:w="174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2014-2015 </w:t>
            </w:r>
          </w:p>
        </w:tc>
        <w:tc>
          <w:tcPr>
            <w:tcW w:w="216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r>
      <w:tr w:rsidR="00B8532C" w:rsidTr="0053212A">
        <w:trPr>
          <w:trHeight w:val="286"/>
        </w:trPr>
        <w:tc>
          <w:tcPr>
            <w:tcW w:w="174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2015-2016 </w:t>
            </w:r>
          </w:p>
        </w:tc>
        <w:tc>
          <w:tcPr>
            <w:tcW w:w="216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r>
      <w:tr w:rsidR="00B8532C" w:rsidTr="0053212A">
        <w:trPr>
          <w:trHeight w:val="286"/>
        </w:trPr>
        <w:tc>
          <w:tcPr>
            <w:tcW w:w="174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2016-2017 </w:t>
            </w:r>
          </w:p>
        </w:tc>
        <w:tc>
          <w:tcPr>
            <w:tcW w:w="2161"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Met </w:t>
            </w:r>
          </w:p>
        </w:tc>
      </w:tr>
      <w:tr w:rsidR="00B8532C" w:rsidTr="0053212A">
        <w:trPr>
          <w:trHeight w:val="286"/>
        </w:trPr>
        <w:tc>
          <w:tcPr>
            <w:tcW w:w="174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2017-2018 </w:t>
            </w:r>
          </w:p>
        </w:tc>
        <w:tc>
          <w:tcPr>
            <w:tcW w:w="2161" w:type="dxa"/>
            <w:tcBorders>
              <w:top w:val="single" w:sz="4" w:space="0" w:color="000000"/>
              <w:left w:val="single" w:sz="4" w:space="0" w:color="000000"/>
              <w:bottom w:val="single" w:sz="4" w:space="0" w:color="000000"/>
              <w:right w:val="single" w:sz="4" w:space="0" w:color="000000"/>
            </w:tcBorders>
          </w:tcPr>
          <w:p w:rsidR="00B8532C" w:rsidRDefault="00473DCE">
            <w:pPr>
              <w:spacing w:after="0" w:line="259" w:lineRule="auto"/>
              <w:ind w:left="0" w:firstLine="0"/>
            </w:pPr>
            <w:r>
              <w:t>Met</w:t>
            </w:r>
          </w:p>
        </w:tc>
      </w:tr>
      <w:tr w:rsidR="00B8532C" w:rsidTr="0053212A">
        <w:trPr>
          <w:trHeight w:val="286"/>
        </w:trPr>
        <w:tc>
          <w:tcPr>
            <w:tcW w:w="1742" w:type="dxa"/>
            <w:tcBorders>
              <w:top w:val="single" w:sz="4" w:space="0" w:color="000000"/>
              <w:left w:val="single" w:sz="4" w:space="0" w:color="000000"/>
              <w:bottom w:val="single" w:sz="4" w:space="0" w:color="000000"/>
              <w:right w:val="single" w:sz="4" w:space="0" w:color="000000"/>
            </w:tcBorders>
          </w:tcPr>
          <w:p w:rsidR="00B8532C" w:rsidRDefault="00796A9F">
            <w:pPr>
              <w:spacing w:after="0" w:line="259" w:lineRule="auto"/>
              <w:ind w:left="0" w:firstLine="0"/>
            </w:pPr>
            <w:r>
              <w:t xml:space="preserve">2018-2019 </w:t>
            </w:r>
          </w:p>
        </w:tc>
        <w:tc>
          <w:tcPr>
            <w:tcW w:w="2161" w:type="dxa"/>
            <w:tcBorders>
              <w:top w:val="single" w:sz="4" w:space="0" w:color="000000"/>
              <w:left w:val="single" w:sz="4" w:space="0" w:color="000000"/>
              <w:bottom w:val="single" w:sz="4" w:space="0" w:color="000000"/>
              <w:right w:val="single" w:sz="4" w:space="0" w:color="000000"/>
            </w:tcBorders>
          </w:tcPr>
          <w:p w:rsidR="00B8532C" w:rsidRDefault="00515609">
            <w:pPr>
              <w:spacing w:after="0" w:line="259" w:lineRule="auto"/>
              <w:ind w:left="0" w:firstLine="0"/>
            </w:pPr>
            <w:r>
              <w:t>Met</w:t>
            </w:r>
            <w:r w:rsidR="00796A9F">
              <w:t xml:space="preserve"> </w:t>
            </w:r>
          </w:p>
        </w:tc>
      </w:tr>
      <w:tr w:rsidR="0005160D" w:rsidTr="0053212A">
        <w:trPr>
          <w:trHeight w:val="286"/>
        </w:trPr>
        <w:tc>
          <w:tcPr>
            <w:tcW w:w="1742" w:type="dxa"/>
            <w:tcBorders>
              <w:top w:val="single" w:sz="4" w:space="0" w:color="000000"/>
              <w:left w:val="single" w:sz="4" w:space="0" w:color="000000"/>
              <w:bottom w:val="single" w:sz="4" w:space="0" w:color="000000"/>
              <w:right w:val="single" w:sz="4" w:space="0" w:color="000000"/>
            </w:tcBorders>
          </w:tcPr>
          <w:p w:rsidR="0005160D" w:rsidRDefault="0005160D">
            <w:pPr>
              <w:spacing w:after="0" w:line="259" w:lineRule="auto"/>
              <w:ind w:left="0" w:firstLine="0"/>
            </w:pPr>
            <w:r>
              <w:t>2019-2020</w:t>
            </w:r>
          </w:p>
        </w:tc>
        <w:tc>
          <w:tcPr>
            <w:tcW w:w="2161" w:type="dxa"/>
            <w:tcBorders>
              <w:top w:val="single" w:sz="4" w:space="0" w:color="000000"/>
              <w:left w:val="single" w:sz="4" w:space="0" w:color="000000"/>
              <w:bottom w:val="single" w:sz="4" w:space="0" w:color="000000"/>
              <w:right w:val="single" w:sz="4" w:space="0" w:color="000000"/>
            </w:tcBorders>
          </w:tcPr>
          <w:p w:rsidR="0005160D" w:rsidRDefault="00EE73AB">
            <w:pPr>
              <w:spacing w:after="0" w:line="259" w:lineRule="auto"/>
              <w:ind w:left="0" w:firstLine="0"/>
            </w:pPr>
            <w:r>
              <w:t>Met</w:t>
            </w:r>
          </w:p>
        </w:tc>
      </w:tr>
    </w:tbl>
    <w:p w:rsidR="00B8532C" w:rsidRDefault="00796A9F">
      <w:pPr>
        <w:spacing w:after="175" w:line="259" w:lineRule="auto"/>
        <w:ind w:left="0" w:firstLine="0"/>
      </w:pPr>
      <w:r>
        <w:rPr>
          <w:rFonts w:ascii="Calibri" w:eastAsia="Calibri" w:hAnsi="Calibri" w:cs="Calibri"/>
          <w:sz w:val="22"/>
        </w:rPr>
        <w:t xml:space="preserve"> </w:t>
      </w:r>
    </w:p>
    <w:p w:rsidR="00B8532C" w:rsidRDefault="00457D0F">
      <w:pPr>
        <w:spacing w:after="4" w:line="259" w:lineRule="auto"/>
        <w:ind w:left="355"/>
      </w:pPr>
      <w:r>
        <w:rPr>
          <w:b/>
        </w:rPr>
        <w:t xml:space="preserve">10.2 </w:t>
      </w:r>
      <w:r w:rsidR="00AD5C47">
        <w:rPr>
          <w:b/>
        </w:rPr>
        <w:t>District Goals &amp; 201</w:t>
      </w:r>
      <w:r w:rsidR="00C8254E">
        <w:rPr>
          <w:b/>
        </w:rPr>
        <w:t>9-2020</w:t>
      </w:r>
      <w:r w:rsidR="00796A9F" w:rsidRPr="00AD5C47">
        <w:rPr>
          <w:b/>
        </w:rPr>
        <w:t xml:space="preserve"> Results</w:t>
      </w:r>
      <w:r w:rsidR="00796A9F">
        <w:rPr>
          <w:b/>
        </w:rPr>
        <w:t xml:space="preserve"> </w:t>
      </w:r>
    </w:p>
    <w:p w:rsidR="00B8532C" w:rsidRDefault="00796A9F">
      <w:pPr>
        <w:spacing w:after="0" w:line="259" w:lineRule="auto"/>
        <w:ind w:left="720" w:firstLine="0"/>
      </w:pPr>
      <w:r>
        <w:rPr>
          <w:b/>
        </w:rPr>
        <w:t xml:space="preserve"> </w:t>
      </w:r>
    </w:p>
    <w:p w:rsidR="00B8532C" w:rsidRDefault="00796A9F">
      <w:pPr>
        <w:pStyle w:val="Heading2"/>
        <w:ind w:left="730"/>
      </w:pPr>
      <w:r>
        <w:t xml:space="preserve">Goal One:  INCREASE PROFICIENCY ON STATE MATH AND READING ASSESSMENTS </w:t>
      </w:r>
    </w:p>
    <w:p w:rsidR="00B8532C" w:rsidRDefault="00796A9F">
      <w:pPr>
        <w:ind w:left="1450" w:right="13"/>
      </w:pPr>
      <w:r>
        <w:t>Part 1: Increase # of proficient students in math as measured by the MCA-III Ass</w:t>
      </w:r>
      <w:r w:rsidR="0005160D">
        <w:t>essment by 1% on the spring 2020</w:t>
      </w:r>
      <w:r>
        <w:t xml:space="preserve"> test. </w:t>
      </w:r>
    </w:p>
    <w:p w:rsidR="00B8532C" w:rsidRDefault="00EE73AB">
      <w:pPr>
        <w:pStyle w:val="Heading2"/>
        <w:ind w:left="1450"/>
      </w:pPr>
      <w:r>
        <w:t>GOAL N/A</w:t>
      </w:r>
      <w:r w:rsidR="00796A9F">
        <w:t xml:space="preserve"> </w:t>
      </w:r>
    </w:p>
    <w:p w:rsidR="00B8532C" w:rsidRDefault="00796A9F">
      <w:pPr>
        <w:spacing w:after="0" w:line="259" w:lineRule="auto"/>
        <w:ind w:left="1440" w:firstLine="0"/>
      </w:pPr>
      <w:r>
        <w:t xml:space="preserve"> </w:t>
      </w:r>
    </w:p>
    <w:p w:rsidR="00B8532C" w:rsidRDefault="00796A9F">
      <w:pPr>
        <w:ind w:left="1450" w:right="13"/>
      </w:pPr>
      <w:r>
        <w:t>Part 2: Increase # of proficient students in reading as measured by the MCA-III Ass</w:t>
      </w:r>
      <w:r w:rsidR="0005160D">
        <w:t>essment by 1% on the spring 2020</w:t>
      </w:r>
      <w:r>
        <w:t xml:space="preserve"> test. </w:t>
      </w:r>
    </w:p>
    <w:p w:rsidR="00B8532C" w:rsidRDefault="00796A9F">
      <w:pPr>
        <w:spacing w:after="4" w:line="259" w:lineRule="auto"/>
        <w:ind w:left="1450"/>
      </w:pPr>
      <w:r>
        <w:rPr>
          <w:b/>
        </w:rPr>
        <w:t xml:space="preserve">GOAL </w:t>
      </w:r>
      <w:r w:rsidR="00EE73AB">
        <w:rPr>
          <w:b/>
        </w:rPr>
        <w:t>N/A</w:t>
      </w:r>
    </w:p>
    <w:p w:rsidR="00B8532C" w:rsidRDefault="00796A9F">
      <w:pPr>
        <w:spacing w:after="0" w:line="259" w:lineRule="auto"/>
        <w:ind w:left="0" w:firstLine="0"/>
      </w:pPr>
      <w:r>
        <w:t xml:space="preserve"> </w:t>
      </w:r>
    </w:p>
    <w:p w:rsidR="00B8532C" w:rsidRDefault="00796A9F">
      <w:pPr>
        <w:pStyle w:val="Heading2"/>
        <w:ind w:left="730"/>
      </w:pPr>
      <w:r>
        <w:t>Goal Three:</w:t>
      </w:r>
      <w:r>
        <w:rPr>
          <w:b w:val="0"/>
        </w:rPr>
        <w:t xml:space="preserve"> </w:t>
      </w:r>
      <w:r>
        <w:t xml:space="preserve">INCREASE STUDENTS MEETING EXPECTED GROWTH TARGETS ON LOCAL ASSESSMENT  </w:t>
      </w:r>
      <w:r>
        <w:rPr>
          <w:b w:val="0"/>
        </w:rPr>
        <w:t xml:space="preserve"> </w:t>
      </w:r>
    </w:p>
    <w:p w:rsidR="00B8532C" w:rsidRDefault="00796A9F">
      <w:pPr>
        <w:spacing w:after="22" w:line="255" w:lineRule="auto"/>
        <w:ind w:left="1435" w:right="222"/>
        <w:jc w:val="both"/>
      </w:pPr>
      <w:r>
        <w:t xml:space="preserve">Part 1: Increase the #of students meeting or exceeding growth targets in math as measured by the NWEA MAP assessments by 1% </w:t>
      </w:r>
      <w:r>
        <w:rPr>
          <w:sz w:val="20"/>
        </w:rPr>
        <w:t xml:space="preserve">(with long range target of 70% of students meeting their growth targets by the end of the contract term on June 30, 2020).  </w:t>
      </w:r>
    </w:p>
    <w:p w:rsidR="00EE73AB" w:rsidRPr="00EE73AB" w:rsidRDefault="00796A9F" w:rsidP="00EE73AB">
      <w:pPr>
        <w:spacing w:after="26" w:line="250" w:lineRule="auto"/>
        <w:ind w:left="1435" w:right="80"/>
        <w:jc w:val="both"/>
        <w:rPr>
          <w:b/>
          <w:szCs w:val="24"/>
        </w:rPr>
      </w:pPr>
      <w:r>
        <w:t xml:space="preserve"> </w:t>
      </w:r>
      <w:r w:rsidR="00EE73AB" w:rsidRPr="00EE73AB">
        <w:rPr>
          <w:b/>
          <w:szCs w:val="24"/>
        </w:rPr>
        <w:t>GOAL N/A</w:t>
      </w:r>
    </w:p>
    <w:p w:rsidR="00B8532C" w:rsidRDefault="00B8532C">
      <w:pPr>
        <w:spacing w:after="0" w:line="259" w:lineRule="auto"/>
        <w:ind w:left="0" w:firstLine="0"/>
      </w:pPr>
    </w:p>
    <w:p w:rsidR="00B8532C" w:rsidRDefault="00796A9F">
      <w:pPr>
        <w:spacing w:after="0" w:line="259" w:lineRule="auto"/>
        <w:ind w:left="0" w:firstLine="0"/>
      </w:pPr>
      <w:r>
        <w:t xml:space="preserve"> </w:t>
      </w:r>
    </w:p>
    <w:p w:rsidR="00B8532C" w:rsidRDefault="00796A9F">
      <w:pPr>
        <w:spacing w:after="26" w:line="250" w:lineRule="auto"/>
        <w:ind w:left="1435" w:right="80"/>
        <w:jc w:val="both"/>
        <w:rPr>
          <w:sz w:val="20"/>
        </w:rPr>
      </w:pPr>
      <w:r>
        <w:t xml:space="preserve">Part 2: Increase the #of students meeting or exceeding growth targets in reading as measured by the NWEA MAP assessments by 1% </w:t>
      </w:r>
      <w:r>
        <w:rPr>
          <w:sz w:val="20"/>
        </w:rPr>
        <w:t xml:space="preserve">(with long range target of 70% of students meeting their growth targets by the end of the contract term on June 30, 2020).  </w:t>
      </w:r>
    </w:p>
    <w:p w:rsidR="00EE73AB" w:rsidRPr="00EE73AB" w:rsidRDefault="00EE73AB">
      <w:pPr>
        <w:spacing w:after="26" w:line="250" w:lineRule="auto"/>
        <w:ind w:left="1435" w:right="80"/>
        <w:jc w:val="both"/>
        <w:rPr>
          <w:b/>
          <w:szCs w:val="24"/>
        </w:rPr>
      </w:pPr>
      <w:r w:rsidRPr="00EE73AB">
        <w:rPr>
          <w:b/>
          <w:szCs w:val="24"/>
        </w:rPr>
        <w:t>GOAL N/A</w:t>
      </w:r>
    </w:p>
    <w:p w:rsidR="00B8532C" w:rsidRDefault="00796A9F">
      <w:pPr>
        <w:spacing w:after="0" w:line="259" w:lineRule="auto"/>
        <w:ind w:left="0" w:firstLine="0"/>
      </w:pPr>
      <w:r>
        <w:rPr>
          <w:i/>
        </w:rPr>
        <w:t xml:space="preserve"> </w:t>
      </w:r>
    </w:p>
    <w:p w:rsidR="00B8532C" w:rsidRDefault="00796A9F">
      <w:pPr>
        <w:spacing w:after="0" w:line="259" w:lineRule="auto"/>
        <w:ind w:left="0" w:firstLine="0"/>
      </w:pPr>
      <w:r>
        <w:t xml:space="preserve"> </w:t>
      </w:r>
    </w:p>
    <w:p w:rsidR="00B8532C" w:rsidRDefault="00796A9F">
      <w:pPr>
        <w:spacing w:after="0" w:line="259" w:lineRule="auto"/>
        <w:ind w:left="720" w:firstLine="0"/>
      </w:pPr>
      <w:r>
        <w:rPr>
          <w:b/>
        </w:rPr>
        <w:t xml:space="preserve"> </w:t>
      </w:r>
    </w:p>
    <w:p w:rsidR="00B8532C" w:rsidRDefault="00796A9F">
      <w:pPr>
        <w:spacing w:after="0" w:line="259" w:lineRule="auto"/>
        <w:ind w:left="720" w:firstLine="0"/>
      </w:pPr>
      <w:r>
        <w:rPr>
          <w:b/>
        </w:rPr>
        <w:t xml:space="preserve"> </w:t>
      </w:r>
    </w:p>
    <w:p w:rsidR="00B8532C" w:rsidRDefault="00796A9F">
      <w:pPr>
        <w:spacing w:after="0" w:line="259" w:lineRule="auto"/>
        <w:ind w:left="720" w:firstLine="0"/>
      </w:pPr>
      <w:r>
        <w:rPr>
          <w:b/>
        </w:rPr>
        <w:t xml:space="preserve"> </w:t>
      </w:r>
    </w:p>
    <w:p w:rsidR="00B8532C" w:rsidRDefault="00796A9F">
      <w:pPr>
        <w:pStyle w:val="Heading2"/>
        <w:ind w:left="730"/>
      </w:pPr>
      <w:r>
        <w:t xml:space="preserve">Goal Four: SPECIAL EDUCATION STUDENTS  </w:t>
      </w:r>
    </w:p>
    <w:p w:rsidR="00B8532C" w:rsidRDefault="00796A9F">
      <w:pPr>
        <w:ind w:left="1450" w:right="13"/>
      </w:pPr>
      <w:r>
        <w:t xml:space="preserve">Special Education Students taking the NWEA Measures of Academic Progress will meet or exceed their expected growth targets as determined by their IEP team and indicated in their IEP academic goals. </w:t>
      </w:r>
    </w:p>
    <w:p w:rsidR="00EE73AB" w:rsidRPr="00EE73AB" w:rsidRDefault="00EE73AB" w:rsidP="00EE73AB">
      <w:pPr>
        <w:spacing w:after="26" w:line="250" w:lineRule="auto"/>
        <w:ind w:left="1435" w:right="80"/>
        <w:jc w:val="both"/>
        <w:rPr>
          <w:b/>
          <w:szCs w:val="24"/>
        </w:rPr>
      </w:pPr>
      <w:r w:rsidRPr="00EE73AB">
        <w:rPr>
          <w:b/>
          <w:szCs w:val="24"/>
        </w:rPr>
        <w:lastRenderedPageBreak/>
        <w:t>GOAL N/A</w:t>
      </w:r>
    </w:p>
    <w:p w:rsidR="00B8532C" w:rsidRDefault="00796A9F">
      <w:pPr>
        <w:spacing w:after="0" w:line="259" w:lineRule="auto"/>
        <w:ind w:left="1440" w:firstLine="0"/>
      </w:pPr>
      <w:r>
        <w:t xml:space="preserve"> </w:t>
      </w:r>
    </w:p>
    <w:p w:rsidR="00B8532C" w:rsidRDefault="00796A9F">
      <w:pPr>
        <w:spacing w:after="0" w:line="259" w:lineRule="auto"/>
        <w:ind w:left="0" w:firstLine="0"/>
      </w:pPr>
      <w:r>
        <w:t xml:space="preserve">  </w:t>
      </w:r>
      <w:r>
        <w:tab/>
        <w:t xml:space="preserve"> </w:t>
      </w:r>
    </w:p>
    <w:p w:rsidR="00B8532C" w:rsidRDefault="00796A9F">
      <w:pPr>
        <w:spacing w:after="0" w:line="259" w:lineRule="auto"/>
        <w:ind w:left="715"/>
      </w:pPr>
      <w:r>
        <w:rPr>
          <w:b/>
          <w:u w:val="single" w:color="000000"/>
        </w:rPr>
        <w:t>Additional Goals:</w:t>
      </w:r>
      <w:r>
        <w:rPr>
          <w:b/>
        </w:rPr>
        <w:t xml:space="preserve"> </w:t>
      </w:r>
    </w:p>
    <w:p w:rsidR="00B8532C" w:rsidRDefault="00796A9F">
      <w:pPr>
        <w:spacing w:after="4" w:line="259" w:lineRule="auto"/>
        <w:ind w:left="730"/>
      </w:pPr>
      <w:r>
        <w:rPr>
          <w:b/>
        </w:rPr>
        <w:t>Goal One:</w:t>
      </w:r>
      <w:r>
        <w:t xml:space="preserve">  </w:t>
      </w:r>
    </w:p>
    <w:p w:rsidR="00B8532C" w:rsidRDefault="00796A9F">
      <w:pPr>
        <w:ind w:left="1450" w:right="13"/>
      </w:pPr>
      <w:r>
        <w:t xml:space="preserve">100% of teaching staff will receive weekly professional development in areas such as LEP/EL techniques, working with special education students, technology, utilizing student goal setting and academic data to inform instruction, programming in collaboration with our Response to Intervention plan and the delivery of instructional strategies. </w:t>
      </w:r>
    </w:p>
    <w:p w:rsidR="00B8532C" w:rsidRDefault="00796A9F">
      <w:pPr>
        <w:pStyle w:val="Heading2"/>
        <w:ind w:left="1450"/>
      </w:pPr>
      <w:r>
        <w:t xml:space="preserve">GOAL MET </w:t>
      </w:r>
    </w:p>
    <w:p w:rsidR="00B8532C" w:rsidRDefault="00796A9F">
      <w:pPr>
        <w:spacing w:after="0" w:line="259" w:lineRule="auto"/>
        <w:ind w:left="1440" w:firstLine="0"/>
      </w:pPr>
      <w:r>
        <w:t xml:space="preserve"> </w:t>
      </w:r>
    </w:p>
    <w:p w:rsidR="00B8532C" w:rsidRDefault="00796A9F">
      <w:pPr>
        <w:spacing w:after="4" w:line="259" w:lineRule="auto"/>
        <w:ind w:left="730"/>
      </w:pPr>
      <w:r>
        <w:rPr>
          <w:b/>
        </w:rPr>
        <w:t>Goal Two:</w:t>
      </w:r>
      <w:r>
        <w:t xml:space="preserve">   </w:t>
      </w:r>
    </w:p>
    <w:p w:rsidR="00B8532C" w:rsidRDefault="00796A9F">
      <w:pPr>
        <w:ind w:left="1450" w:right="13"/>
      </w:pPr>
      <w:r>
        <w:t xml:space="preserve">UMA will involve an average of 75% of families in academic planning and goal setting through the use of parent meetings and conferences specifically reaching out to families of students not showing sufficient progress in their academic learning.  </w:t>
      </w:r>
    </w:p>
    <w:p w:rsidR="00B8532C" w:rsidRDefault="00796A9F">
      <w:pPr>
        <w:pStyle w:val="Heading2"/>
        <w:ind w:left="1450"/>
      </w:pPr>
      <w:r>
        <w:t xml:space="preserve">GOAL MET </w:t>
      </w:r>
    </w:p>
    <w:p w:rsidR="00B8532C" w:rsidRDefault="00796A9F">
      <w:pPr>
        <w:spacing w:after="0" w:line="259" w:lineRule="auto"/>
        <w:ind w:left="0" w:firstLine="0"/>
      </w:pPr>
      <w:r>
        <w:rPr>
          <w:b/>
        </w:rPr>
        <w:t xml:space="preserve"> </w:t>
      </w:r>
    </w:p>
    <w:p w:rsidR="00B8532C" w:rsidRDefault="00796A9F">
      <w:pPr>
        <w:spacing w:after="4" w:line="259" w:lineRule="auto"/>
        <w:ind w:left="730"/>
      </w:pPr>
      <w:r>
        <w:rPr>
          <w:b/>
        </w:rPr>
        <w:t>Goal Three:</w:t>
      </w:r>
      <w:r>
        <w:t xml:space="preserve">    </w:t>
      </w:r>
    </w:p>
    <w:p w:rsidR="00B8532C" w:rsidRDefault="00796A9F">
      <w:pPr>
        <w:ind w:left="1450" w:right="13"/>
      </w:pPr>
      <w:r>
        <w:t>UMA will maintain at least a 95% student a</w:t>
      </w:r>
      <w:r w:rsidR="00AD5C47">
        <w:t xml:space="preserve">ttendance (AYP) rate in the </w:t>
      </w:r>
      <w:r w:rsidR="0005160D">
        <w:t>2019-2020</w:t>
      </w:r>
      <w:r>
        <w:t xml:space="preserve"> school year. </w:t>
      </w:r>
    </w:p>
    <w:p w:rsidR="00B8532C" w:rsidRDefault="00796A9F">
      <w:pPr>
        <w:pStyle w:val="Heading2"/>
        <w:ind w:left="1450"/>
      </w:pPr>
      <w:r>
        <w:t xml:space="preserve">GOAL MET </w:t>
      </w:r>
    </w:p>
    <w:p w:rsidR="00B8532C" w:rsidRDefault="00796A9F">
      <w:pPr>
        <w:spacing w:after="0" w:line="259" w:lineRule="auto"/>
        <w:ind w:left="0" w:firstLine="0"/>
      </w:pPr>
      <w:r>
        <w:t xml:space="preserve"> </w:t>
      </w:r>
    </w:p>
    <w:p w:rsidR="00B8532C" w:rsidRDefault="00796A9F">
      <w:pPr>
        <w:spacing w:after="4" w:line="259" w:lineRule="auto"/>
        <w:ind w:left="730"/>
      </w:pPr>
      <w:r>
        <w:rPr>
          <w:b/>
        </w:rPr>
        <w:t>Goal Four:</w:t>
      </w:r>
      <w:r>
        <w:t xml:space="preserve">  </w:t>
      </w:r>
      <w:r>
        <w:rPr>
          <w:b/>
        </w:rPr>
        <w:t xml:space="preserve"> </w:t>
      </w:r>
    </w:p>
    <w:p w:rsidR="00B8532C" w:rsidRDefault="00796A9F">
      <w:pPr>
        <w:ind w:left="1450" w:right="13"/>
      </w:pPr>
      <w:r>
        <w:t>UMA will maintain an enrollment of at lea</w:t>
      </w:r>
      <w:r w:rsidR="0005160D">
        <w:t>st 325 students in the 2019-2020</w:t>
      </w:r>
      <w:r>
        <w:t xml:space="preserve"> school year. </w:t>
      </w:r>
    </w:p>
    <w:p w:rsidR="00B8532C" w:rsidRDefault="00796A9F">
      <w:pPr>
        <w:pStyle w:val="Heading2"/>
        <w:ind w:left="1450"/>
      </w:pPr>
      <w:r>
        <w:t xml:space="preserve">GOAL </w:t>
      </w:r>
      <w:r w:rsidR="0005160D">
        <w:t xml:space="preserve">NOT </w:t>
      </w:r>
      <w:r>
        <w:t xml:space="preserve">MET </w:t>
      </w:r>
    </w:p>
    <w:p w:rsidR="00B8532C" w:rsidRDefault="00796A9F">
      <w:pPr>
        <w:spacing w:after="0" w:line="259" w:lineRule="auto"/>
        <w:ind w:left="0" w:firstLine="0"/>
      </w:pPr>
      <w:r>
        <w:rPr>
          <w:b/>
        </w:rPr>
        <w:t xml:space="preserve"> </w:t>
      </w:r>
    </w:p>
    <w:p w:rsidR="00B8532C" w:rsidRDefault="00796A9F">
      <w:pPr>
        <w:tabs>
          <w:tab w:val="center" w:pos="1256"/>
        </w:tabs>
        <w:spacing w:after="4" w:line="259" w:lineRule="auto"/>
        <w:ind w:left="0" w:firstLine="0"/>
      </w:pPr>
      <w:r>
        <w:rPr>
          <w:b/>
        </w:rPr>
        <w:t xml:space="preserve"> </w:t>
      </w:r>
      <w:r>
        <w:rPr>
          <w:b/>
        </w:rPr>
        <w:tab/>
        <w:t xml:space="preserve">Goal Five: </w:t>
      </w:r>
    </w:p>
    <w:p w:rsidR="00B8532C" w:rsidRDefault="00796A9F">
      <w:pPr>
        <w:ind w:left="1450" w:right="13"/>
      </w:pPr>
      <w:r>
        <w:t>UMA will have a minimum of 80% graduate rate within four years from the beginning of their 9th grade year.</w:t>
      </w:r>
      <w:r>
        <w:rPr>
          <w:rFonts w:ascii="Calibri" w:eastAsia="Calibri" w:hAnsi="Calibri" w:cs="Calibri"/>
          <w:sz w:val="22"/>
        </w:rPr>
        <w:t xml:space="preserve"> </w:t>
      </w:r>
    </w:p>
    <w:p w:rsidR="00B8532C" w:rsidRDefault="00796A9F">
      <w:pPr>
        <w:pStyle w:val="Heading2"/>
        <w:ind w:left="1450"/>
      </w:pPr>
      <w:r>
        <w:t xml:space="preserve">GOAL MET </w:t>
      </w:r>
    </w:p>
    <w:p w:rsidR="00B8532C" w:rsidRDefault="00796A9F">
      <w:pPr>
        <w:spacing w:after="0" w:line="259" w:lineRule="auto"/>
        <w:ind w:left="1440" w:firstLine="0"/>
      </w:pPr>
      <w:r>
        <w:t xml:space="preserve"> </w:t>
      </w:r>
    </w:p>
    <w:p w:rsidR="00B8532C" w:rsidRDefault="00796A9F">
      <w:pPr>
        <w:spacing w:after="0" w:line="259" w:lineRule="auto"/>
        <w:ind w:left="720" w:firstLine="0"/>
      </w:pPr>
      <w:r>
        <w:rPr>
          <w:b/>
        </w:rPr>
        <w:t xml:space="preserve"> </w:t>
      </w:r>
    </w:p>
    <w:p w:rsidR="00B8532C" w:rsidRDefault="00796A9F">
      <w:pPr>
        <w:spacing w:after="4" w:line="259" w:lineRule="auto"/>
        <w:ind w:left="730"/>
      </w:pPr>
      <w:r>
        <w:rPr>
          <w:b/>
        </w:rPr>
        <w:t xml:space="preserve">Goal Six: </w:t>
      </w:r>
    </w:p>
    <w:p w:rsidR="00B8532C" w:rsidRDefault="00796A9F">
      <w:pPr>
        <w:ind w:left="1450" w:right="13"/>
      </w:pPr>
      <w:r>
        <w:t>For each academic year, UMA will continue to provide college level coursework for credit through the University of Minnesota’s College in the Schools, Normandale Community College courses, College Possible and/or similar programs to provide in depth college readiness.</w:t>
      </w:r>
      <w:r>
        <w:rPr>
          <w:sz w:val="32"/>
        </w:rPr>
        <w:t xml:space="preserve">  </w:t>
      </w:r>
    </w:p>
    <w:p w:rsidR="00B8532C" w:rsidRDefault="00796A9F">
      <w:pPr>
        <w:spacing w:after="4" w:line="259" w:lineRule="auto"/>
        <w:ind w:left="1450"/>
      </w:pPr>
      <w:r>
        <w:rPr>
          <w:b/>
        </w:rPr>
        <w:t xml:space="preserve">GOAL MET </w:t>
      </w:r>
    </w:p>
    <w:p w:rsidR="00B8532C" w:rsidRDefault="00796A9F">
      <w:pPr>
        <w:spacing w:after="0" w:line="259" w:lineRule="auto"/>
        <w:ind w:left="0" w:firstLine="0"/>
        <w:rPr>
          <w:b/>
        </w:rPr>
      </w:pPr>
      <w:r>
        <w:rPr>
          <w:b/>
        </w:rPr>
        <w:t xml:space="preserve"> </w:t>
      </w:r>
    </w:p>
    <w:p w:rsidR="00B8532C" w:rsidRDefault="00796A9F">
      <w:pPr>
        <w:spacing w:after="0" w:line="259" w:lineRule="auto"/>
        <w:ind w:left="360" w:firstLine="0"/>
      </w:pPr>
      <w:r>
        <w:rPr>
          <w:b/>
        </w:rPr>
        <w:t xml:space="preserve"> </w:t>
      </w:r>
    </w:p>
    <w:p w:rsidR="00B8532C" w:rsidRDefault="0005160D">
      <w:pPr>
        <w:spacing w:after="4" w:line="259" w:lineRule="auto"/>
        <w:ind w:left="355"/>
      </w:pPr>
      <w:r>
        <w:rPr>
          <w:b/>
        </w:rPr>
        <w:t>10.3 District Goals 2020-2021</w:t>
      </w:r>
      <w:r w:rsidR="00796A9F">
        <w:rPr>
          <w:b/>
        </w:rPr>
        <w:t xml:space="preserve">  </w:t>
      </w:r>
    </w:p>
    <w:p w:rsidR="00B8532C" w:rsidRDefault="00796A9F">
      <w:pPr>
        <w:spacing w:after="0" w:line="259" w:lineRule="auto"/>
        <w:ind w:left="360" w:firstLine="0"/>
      </w:pPr>
      <w:r>
        <w:rPr>
          <w:b/>
        </w:rPr>
        <w:t xml:space="preserve"> </w:t>
      </w:r>
    </w:p>
    <w:p w:rsidR="00B8532C" w:rsidRDefault="00796A9F">
      <w:pPr>
        <w:pStyle w:val="Heading2"/>
        <w:ind w:left="730"/>
      </w:pPr>
      <w:r>
        <w:lastRenderedPageBreak/>
        <w:t xml:space="preserve">Goal One:  INCREASE PROFICIENCY ON STATE MATH AND READING ASSESSMENTS </w:t>
      </w:r>
    </w:p>
    <w:p w:rsidR="00B8532C" w:rsidRDefault="00796A9F">
      <w:pPr>
        <w:spacing w:after="0" w:line="259" w:lineRule="auto"/>
        <w:ind w:left="1440" w:firstLine="0"/>
      </w:pPr>
      <w:r>
        <w:t xml:space="preserve"> </w:t>
      </w:r>
    </w:p>
    <w:p w:rsidR="00B8532C" w:rsidRDefault="00796A9F">
      <w:pPr>
        <w:ind w:left="1450" w:right="13"/>
      </w:pPr>
      <w:r>
        <w:t>Part 1: Increase # of proficient students in math as measured by the MCA-III Ass</w:t>
      </w:r>
      <w:r w:rsidR="00282387">
        <w:t>essment by 1% on the spring 2021</w:t>
      </w:r>
      <w:r>
        <w:t xml:space="preserve"> test. </w:t>
      </w:r>
    </w:p>
    <w:p w:rsidR="00B8532C" w:rsidRDefault="00796A9F">
      <w:pPr>
        <w:spacing w:after="0" w:line="259" w:lineRule="auto"/>
        <w:ind w:left="1440" w:firstLine="0"/>
      </w:pPr>
      <w:r>
        <w:t xml:space="preserve"> </w:t>
      </w:r>
    </w:p>
    <w:p w:rsidR="00B8532C" w:rsidRDefault="00796A9F">
      <w:pPr>
        <w:ind w:left="1450" w:right="13"/>
      </w:pPr>
      <w:r>
        <w:t>Part 2: Increase # of proficient students in reading as measured by the MCA-III Ass</w:t>
      </w:r>
      <w:r w:rsidR="00282387">
        <w:t>essment by 1% on the spring 2021</w:t>
      </w:r>
      <w:r>
        <w:t xml:space="preserve"> test. </w:t>
      </w:r>
    </w:p>
    <w:p w:rsidR="00B8532C" w:rsidRDefault="00796A9F">
      <w:pPr>
        <w:spacing w:after="0" w:line="259" w:lineRule="auto"/>
        <w:ind w:left="1440" w:firstLine="0"/>
      </w:pPr>
      <w:r>
        <w:rPr>
          <w:b/>
        </w:rPr>
        <w:t xml:space="preserve"> </w:t>
      </w:r>
    </w:p>
    <w:p w:rsidR="00B8532C" w:rsidRDefault="00796A9F">
      <w:pPr>
        <w:spacing w:after="0" w:line="259" w:lineRule="auto"/>
        <w:ind w:left="0" w:firstLine="0"/>
      </w:pPr>
      <w:r>
        <w:t xml:space="preserve"> </w:t>
      </w:r>
    </w:p>
    <w:p w:rsidR="00B8532C" w:rsidRDefault="00796A9F">
      <w:pPr>
        <w:pStyle w:val="Heading2"/>
        <w:ind w:left="730"/>
      </w:pPr>
      <w:r>
        <w:t>Goal Two:</w:t>
      </w:r>
      <w:r>
        <w:rPr>
          <w:b w:val="0"/>
        </w:rPr>
        <w:t xml:space="preserve"> </w:t>
      </w:r>
      <w:r>
        <w:t xml:space="preserve">INCREASE STUDENTS MEETING EXPECTED GROWTH TARGETS ON LOCAL ASSESSMENT  </w:t>
      </w:r>
      <w:r>
        <w:rPr>
          <w:b w:val="0"/>
        </w:rPr>
        <w:t xml:space="preserve"> </w:t>
      </w:r>
    </w:p>
    <w:p w:rsidR="00B8532C" w:rsidRDefault="00796A9F">
      <w:pPr>
        <w:spacing w:after="0" w:line="259" w:lineRule="auto"/>
        <w:ind w:left="1440" w:firstLine="0"/>
      </w:pPr>
      <w:r>
        <w:t xml:space="preserve"> </w:t>
      </w:r>
    </w:p>
    <w:p w:rsidR="00B8532C" w:rsidRDefault="00796A9F">
      <w:pPr>
        <w:spacing w:after="22" w:line="255" w:lineRule="auto"/>
        <w:ind w:left="1435" w:right="222"/>
        <w:jc w:val="both"/>
      </w:pPr>
      <w:r>
        <w:t xml:space="preserve">Part 1: Increase the #of students meeting or exceeding growth targets in math as measured by the NWEA MAP assessments by 1% </w:t>
      </w:r>
      <w:r>
        <w:rPr>
          <w:sz w:val="20"/>
        </w:rPr>
        <w:t xml:space="preserve">(with long range target of 70% of students meeting their growth targets by the end of the contract term on June 30, 2020).  </w:t>
      </w:r>
    </w:p>
    <w:p w:rsidR="00B8532C" w:rsidRDefault="00796A9F">
      <w:pPr>
        <w:spacing w:after="0" w:line="259" w:lineRule="auto"/>
        <w:ind w:left="0" w:firstLine="0"/>
      </w:pPr>
      <w:r>
        <w:t xml:space="preserve"> </w:t>
      </w:r>
    </w:p>
    <w:p w:rsidR="00B8532C" w:rsidRDefault="00796A9F">
      <w:pPr>
        <w:spacing w:after="26" w:line="250" w:lineRule="auto"/>
        <w:ind w:left="1435" w:right="80"/>
        <w:jc w:val="both"/>
      </w:pPr>
      <w:r>
        <w:t xml:space="preserve">Part 2: Increase the #of students meeting or exceeding growth targets in reading as measured by the NWEA MAP assessments by 1% </w:t>
      </w:r>
      <w:r>
        <w:rPr>
          <w:sz w:val="20"/>
        </w:rPr>
        <w:t xml:space="preserve">(with long range target of 70% of students meeting their growth targets by the end of the contract term on June 30, 2020).  </w:t>
      </w:r>
    </w:p>
    <w:p w:rsidR="00B8532C" w:rsidRDefault="00796A9F">
      <w:pPr>
        <w:spacing w:after="0" w:line="259" w:lineRule="auto"/>
        <w:ind w:left="0" w:firstLine="0"/>
      </w:pPr>
      <w:r>
        <w:rPr>
          <w:b/>
        </w:rPr>
        <w:t xml:space="preserve"> </w:t>
      </w:r>
    </w:p>
    <w:p w:rsidR="00B8532C" w:rsidRDefault="00796A9F">
      <w:pPr>
        <w:spacing w:after="0" w:line="259" w:lineRule="auto"/>
        <w:ind w:left="720" w:firstLine="0"/>
      </w:pPr>
      <w:r>
        <w:rPr>
          <w:b/>
        </w:rPr>
        <w:t xml:space="preserve"> </w:t>
      </w:r>
    </w:p>
    <w:p w:rsidR="00B8532C" w:rsidRDefault="00796A9F">
      <w:pPr>
        <w:pStyle w:val="Heading2"/>
        <w:ind w:left="730"/>
      </w:pPr>
      <w:r>
        <w:t xml:space="preserve">Goal Three: SPECIAL EDUCATION STUDENTS  </w:t>
      </w:r>
    </w:p>
    <w:p w:rsidR="00B8532C" w:rsidRDefault="00796A9F">
      <w:pPr>
        <w:ind w:left="1450" w:right="13"/>
      </w:pPr>
      <w:r>
        <w:t xml:space="preserve">Special Education Students taking the NWEA Measures of Academic Progress will meet or exceed their expected growth targets as determined by their IEP team and indicated in their IEP academic goals. </w:t>
      </w:r>
    </w:p>
    <w:p w:rsidR="00B8532C" w:rsidRDefault="00796A9F">
      <w:pPr>
        <w:spacing w:after="0" w:line="259" w:lineRule="auto"/>
        <w:ind w:left="1440" w:firstLine="0"/>
      </w:pPr>
      <w:r>
        <w:t xml:space="preserve"> </w:t>
      </w:r>
    </w:p>
    <w:p w:rsidR="00B8532C" w:rsidRDefault="00796A9F">
      <w:pPr>
        <w:spacing w:after="0" w:line="259" w:lineRule="auto"/>
        <w:ind w:left="0" w:firstLine="0"/>
      </w:pPr>
      <w:r>
        <w:t xml:space="preserve">  </w:t>
      </w:r>
      <w:r>
        <w:tab/>
        <w:t xml:space="preserve"> </w:t>
      </w:r>
    </w:p>
    <w:p w:rsidR="00B8532C" w:rsidRDefault="00796A9F">
      <w:pPr>
        <w:spacing w:after="0" w:line="259" w:lineRule="auto"/>
        <w:ind w:left="715"/>
      </w:pPr>
      <w:r>
        <w:rPr>
          <w:b/>
          <w:u w:val="single" w:color="000000"/>
        </w:rPr>
        <w:t>Additional Goals:</w:t>
      </w:r>
      <w:r>
        <w:rPr>
          <w:b/>
        </w:rPr>
        <w:t xml:space="preserve"> </w:t>
      </w:r>
    </w:p>
    <w:p w:rsidR="00B8532C" w:rsidRDefault="00796A9F">
      <w:pPr>
        <w:spacing w:after="0" w:line="259" w:lineRule="auto"/>
        <w:ind w:left="720" w:firstLine="0"/>
      </w:pPr>
      <w:r>
        <w:rPr>
          <w:b/>
        </w:rPr>
        <w:t xml:space="preserve"> </w:t>
      </w:r>
    </w:p>
    <w:p w:rsidR="00B8532C" w:rsidRDefault="00796A9F">
      <w:pPr>
        <w:spacing w:after="4" w:line="259" w:lineRule="auto"/>
        <w:ind w:left="730"/>
      </w:pPr>
      <w:r>
        <w:rPr>
          <w:b/>
        </w:rPr>
        <w:t>Goal One:</w:t>
      </w:r>
      <w:r>
        <w:t xml:space="preserve">  </w:t>
      </w:r>
    </w:p>
    <w:p w:rsidR="00B8532C" w:rsidRDefault="00796A9F">
      <w:pPr>
        <w:ind w:left="1450" w:right="13"/>
      </w:pPr>
      <w:r>
        <w:t xml:space="preserve">100% of teaching staff will receive weekly professional development in areas such as LEP/EL techniques, working with special education students, technology, utilizing student goal setting and academic data to inform instruction, programming in collaboration with our Response to Intervention plan and the delivery of instructional strategies. </w:t>
      </w:r>
    </w:p>
    <w:p w:rsidR="00B8532C" w:rsidRDefault="00796A9F">
      <w:pPr>
        <w:spacing w:after="0" w:line="259" w:lineRule="auto"/>
        <w:ind w:left="0" w:firstLine="0"/>
      </w:pPr>
      <w:r>
        <w:t xml:space="preserve"> </w:t>
      </w:r>
    </w:p>
    <w:p w:rsidR="00B8532C" w:rsidRDefault="00796A9F">
      <w:pPr>
        <w:spacing w:after="4" w:line="259" w:lineRule="auto"/>
        <w:ind w:left="730"/>
      </w:pPr>
      <w:r>
        <w:rPr>
          <w:b/>
        </w:rPr>
        <w:t>Goal Two:</w:t>
      </w:r>
      <w:r>
        <w:t xml:space="preserve">   </w:t>
      </w:r>
    </w:p>
    <w:p w:rsidR="00B8532C" w:rsidRDefault="00796A9F">
      <w:pPr>
        <w:ind w:left="1450" w:right="13"/>
      </w:pPr>
      <w:r>
        <w:t xml:space="preserve">UMA will involve an average of 75% of families in academic planning and goal setting through the use of parent meetings and conferences specifically reaching out to families of students not showing sufficient progress in their academic learning.  </w:t>
      </w:r>
    </w:p>
    <w:p w:rsidR="00B8532C" w:rsidRDefault="00796A9F">
      <w:pPr>
        <w:spacing w:after="0" w:line="259" w:lineRule="auto"/>
        <w:ind w:left="0" w:firstLine="0"/>
      </w:pPr>
      <w:r>
        <w:rPr>
          <w:b/>
        </w:rPr>
        <w:t xml:space="preserve"> </w:t>
      </w:r>
    </w:p>
    <w:p w:rsidR="00B8532C" w:rsidRDefault="00796A9F">
      <w:pPr>
        <w:spacing w:after="0" w:line="259" w:lineRule="auto"/>
        <w:ind w:left="720" w:firstLine="0"/>
      </w:pPr>
      <w:r>
        <w:rPr>
          <w:b/>
        </w:rPr>
        <w:t xml:space="preserve"> </w:t>
      </w:r>
    </w:p>
    <w:p w:rsidR="00B8532C" w:rsidRDefault="00796A9F">
      <w:pPr>
        <w:spacing w:after="0" w:line="259" w:lineRule="auto"/>
        <w:ind w:left="720" w:firstLine="0"/>
      </w:pPr>
      <w:r>
        <w:rPr>
          <w:b/>
        </w:rPr>
        <w:t xml:space="preserve"> </w:t>
      </w:r>
    </w:p>
    <w:p w:rsidR="00B8532C" w:rsidRDefault="00796A9F">
      <w:pPr>
        <w:spacing w:after="4" w:line="259" w:lineRule="auto"/>
        <w:ind w:left="730"/>
      </w:pPr>
      <w:r>
        <w:rPr>
          <w:b/>
        </w:rPr>
        <w:t>Goal Three:</w:t>
      </w:r>
      <w:r>
        <w:t xml:space="preserve">    </w:t>
      </w:r>
    </w:p>
    <w:p w:rsidR="00B8532C" w:rsidRDefault="00796A9F">
      <w:pPr>
        <w:ind w:left="1450" w:right="13"/>
      </w:pPr>
      <w:r>
        <w:t>UMA will maintain at least a 95% student a</w:t>
      </w:r>
      <w:r w:rsidR="00473DCE">
        <w:t>ttendance (AYP)</w:t>
      </w:r>
      <w:r w:rsidR="00282387">
        <w:t xml:space="preserve"> rate in the 2020-2021</w:t>
      </w:r>
      <w:r>
        <w:t xml:space="preserve"> school year. </w:t>
      </w:r>
    </w:p>
    <w:p w:rsidR="00B8532C" w:rsidRDefault="00796A9F">
      <w:pPr>
        <w:spacing w:after="0" w:line="259" w:lineRule="auto"/>
        <w:ind w:left="1440" w:firstLine="0"/>
      </w:pPr>
      <w:r>
        <w:rPr>
          <w:b/>
        </w:rPr>
        <w:lastRenderedPageBreak/>
        <w:t xml:space="preserve"> </w:t>
      </w:r>
    </w:p>
    <w:p w:rsidR="00B8532C" w:rsidRDefault="00796A9F">
      <w:pPr>
        <w:spacing w:after="0" w:line="259" w:lineRule="auto"/>
        <w:ind w:left="0" w:firstLine="0"/>
      </w:pPr>
      <w:r>
        <w:t xml:space="preserve"> </w:t>
      </w:r>
    </w:p>
    <w:p w:rsidR="00B8532C" w:rsidRDefault="00796A9F">
      <w:pPr>
        <w:spacing w:after="4" w:line="259" w:lineRule="auto"/>
        <w:ind w:left="730"/>
      </w:pPr>
      <w:r>
        <w:rPr>
          <w:b/>
        </w:rPr>
        <w:t>Goal Four:</w:t>
      </w:r>
      <w:r>
        <w:t xml:space="preserve">  </w:t>
      </w:r>
      <w:r>
        <w:rPr>
          <w:b/>
        </w:rPr>
        <w:t xml:space="preserve"> </w:t>
      </w:r>
    </w:p>
    <w:p w:rsidR="00B8532C" w:rsidRDefault="00796A9F">
      <w:pPr>
        <w:ind w:left="1450" w:right="13"/>
      </w:pPr>
      <w:r>
        <w:t>UMA will maintain an enrollment of a</w:t>
      </w:r>
      <w:r w:rsidR="00282387">
        <w:t>t least 325 students in the 2020-2021</w:t>
      </w:r>
      <w:r>
        <w:t xml:space="preserve"> school year. </w:t>
      </w:r>
    </w:p>
    <w:p w:rsidR="00B8532C" w:rsidRDefault="00796A9F">
      <w:pPr>
        <w:spacing w:after="0" w:line="259" w:lineRule="auto"/>
        <w:ind w:left="1440" w:firstLine="0"/>
      </w:pPr>
      <w:r>
        <w:rPr>
          <w:b/>
        </w:rPr>
        <w:t xml:space="preserve"> </w:t>
      </w:r>
    </w:p>
    <w:p w:rsidR="00B8532C" w:rsidRDefault="00796A9F">
      <w:pPr>
        <w:spacing w:after="0" w:line="259" w:lineRule="auto"/>
        <w:ind w:left="0" w:firstLine="0"/>
      </w:pPr>
      <w:r>
        <w:rPr>
          <w:b/>
        </w:rPr>
        <w:t xml:space="preserve"> </w:t>
      </w:r>
    </w:p>
    <w:p w:rsidR="00B8532C" w:rsidRDefault="00796A9F">
      <w:pPr>
        <w:tabs>
          <w:tab w:val="center" w:pos="1256"/>
        </w:tabs>
        <w:spacing w:after="4" w:line="259" w:lineRule="auto"/>
        <w:ind w:left="0" w:firstLine="0"/>
      </w:pPr>
      <w:r>
        <w:rPr>
          <w:b/>
        </w:rPr>
        <w:t xml:space="preserve"> </w:t>
      </w:r>
      <w:r>
        <w:rPr>
          <w:b/>
        </w:rPr>
        <w:tab/>
        <w:t xml:space="preserve">Goal Five: </w:t>
      </w:r>
    </w:p>
    <w:p w:rsidR="00B8532C" w:rsidRDefault="00796A9F">
      <w:pPr>
        <w:ind w:left="1450" w:right="13"/>
      </w:pPr>
      <w:r>
        <w:t>UMA wil</w:t>
      </w:r>
      <w:r w:rsidR="00473DCE">
        <w:t>l have a minimum of 80% graduation</w:t>
      </w:r>
      <w:r>
        <w:t xml:space="preserve"> rate within four years from the beginning of their 9th grade year.</w:t>
      </w:r>
      <w:r>
        <w:rPr>
          <w:b/>
        </w:rPr>
        <w:t xml:space="preserve"> </w:t>
      </w:r>
    </w:p>
    <w:p w:rsidR="00B8532C" w:rsidRDefault="00796A9F">
      <w:pPr>
        <w:spacing w:after="0" w:line="259" w:lineRule="auto"/>
        <w:ind w:left="0" w:firstLine="0"/>
      </w:pPr>
      <w:r>
        <w:rPr>
          <w:b/>
        </w:rPr>
        <w:t xml:space="preserve"> </w:t>
      </w:r>
    </w:p>
    <w:p w:rsidR="00B8532C" w:rsidRDefault="00796A9F">
      <w:pPr>
        <w:spacing w:after="4" w:line="259" w:lineRule="auto"/>
        <w:ind w:left="730"/>
      </w:pPr>
      <w:r>
        <w:rPr>
          <w:b/>
        </w:rPr>
        <w:t xml:space="preserve">Goal Six: </w:t>
      </w:r>
    </w:p>
    <w:p w:rsidR="00B8532C" w:rsidRDefault="00796A9F">
      <w:pPr>
        <w:ind w:left="1450" w:right="13"/>
      </w:pPr>
      <w:r>
        <w:t>For each academic year, UMA will continue to provide college level coursework for credit through the University of Minnesota’s College in the Schools, Normandale Community College courses, College Possible and/or similar programs to provide in depth college readiness.</w:t>
      </w:r>
      <w:r>
        <w:rPr>
          <w:sz w:val="32"/>
        </w:rPr>
        <w:t xml:space="preserve">  </w:t>
      </w:r>
    </w:p>
    <w:p w:rsidR="00B8532C" w:rsidRDefault="00796A9F">
      <w:pPr>
        <w:spacing w:after="0" w:line="259" w:lineRule="auto"/>
        <w:ind w:left="0" w:firstLine="0"/>
      </w:pPr>
      <w:r>
        <w:rPr>
          <w:b/>
        </w:rPr>
        <w:t xml:space="preserve"> </w:t>
      </w:r>
    </w:p>
    <w:p w:rsidR="001C695E" w:rsidRDefault="00796A9F">
      <w:pPr>
        <w:spacing w:after="0" w:line="259" w:lineRule="auto"/>
        <w:ind w:left="0" w:firstLine="0"/>
      </w:pPr>
      <w:r>
        <w:rPr>
          <w:b/>
        </w:rPr>
        <w:t xml:space="preserve"> </w:t>
      </w:r>
    </w:p>
    <w:p w:rsidR="00B8532C" w:rsidRDefault="00796A9F">
      <w:pPr>
        <w:pStyle w:val="Heading1"/>
        <w:ind w:left="-5"/>
      </w:pPr>
      <w:r>
        <w:t xml:space="preserve">11.0 Authorizer </w:t>
      </w:r>
    </w:p>
    <w:p w:rsidR="00B8532C" w:rsidRDefault="00796A9F">
      <w:pPr>
        <w:spacing w:after="0" w:line="259" w:lineRule="auto"/>
        <w:ind w:left="720" w:firstLine="0"/>
      </w:pPr>
      <w:r>
        <w:rPr>
          <w:b/>
        </w:rPr>
        <w:t xml:space="preserve"> </w:t>
      </w:r>
    </w:p>
    <w:p w:rsidR="00B8532C" w:rsidRDefault="00796A9F">
      <w:pPr>
        <w:pStyle w:val="Heading2"/>
        <w:ind w:left="730"/>
      </w:pPr>
      <w:r>
        <w:t xml:space="preserve">11.1 General Information </w:t>
      </w:r>
    </w:p>
    <w:p w:rsidR="00B8532C" w:rsidRDefault="00796A9F">
      <w:pPr>
        <w:ind w:left="730" w:right="13"/>
      </w:pPr>
      <w:r>
        <w:t xml:space="preserve">Ubah Medical Academy is authorized by Pillsbury United Communities.  The Authorizer Representative is Mr. Larry McKenzie.  His contact information is listed below. </w:t>
      </w:r>
    </w:p>
    <w:p w:rsidR="00B8532C" w:rsidRDefault="00796A9F">
      <w:pPr>
        <w:spacing w:after="0" w:line="259" w:lineRule="auto"/>
        <w:ind w:left="0" w:right="5079" w:firstLine="0"/>
      </w:pPr>
      <w:r>
        <w:t xml:space="preserve"> </w:t>
      </w:r>
    </w:p>
    <w:p w:rsidR="00B8532C" w:rsidRDefault="00796A9F">
      <w:pPr>
        <w:ind w:left="527" w:right="13"/>
      </w:pPr>
      <w:r>
        <w:rPr>
          <w:noProof/>
        </w:rPr>
        <w:drawing>
          <wp:anchor distT="0" distB="0" distL="114300" distR="114300" simplePos="0" relativeHeight="251658240" behindDoc="0" locked="0" layoutInCell="1" allowOverlap="0">
            <wp:simplePos x="0" y="0"/>
            <wp:positionH relativeFrom="column">
              <wp:posOffset>327990</wp:posOffset>
            </wp:positionH>
            <wp:positionV relativeFrom="paragraph">
              <wp:posOffset>-6578</wp:posOffset>
            </wp:positionV>
            <wp:extent cx="2390775" cy="873125"/>
            <wp:effectExtent l="0" t="0" r="0" b="0"/>
            <wp:wrapSquare wrapText="bothSides"/>
            <wp:docPr id="12032" name="Picture 12032"/>
            <wp:cNvGraphicFramePr/>
            <a:graphic xmlns:a="http://schemas.openxmlformats.org/drawingml/2006/main">
              <a:graphicData uri="http://schemas.openxmlformats.org/drawingml/2006/picture">
                <pic:pic xmlns:pic="http://schemas.openxmlformats.org/drawingml/2006/picture">
                  <pic:nvPicPr>
                    <pic:cNvPr id="12032" name="Picture 12032"/>
                    <pic:cNvPicPr/>
                  </pic:nvPicPr>
                  <pic:blipFill>
                    <a:blip r:embed="rId21"/>
                    <a:stretch>
                      <a:fillRect/>
                    </a:stretch>
                  </pic:blipFill>
                  <pic:spPr>
                    <a:xfrm>
                      <a:off x="0" y="0"/>
                      <a:ext cx="2390775" cy="873125"/>
                    </a:xfrm>
                    <a:prstGeom prst="rect">
                      <a:avLst/>
                    </a:prstGeom>
                  </pic:spPr>
                </pic:pic>
              </a:graphicData>
            </a:graphic>
          </wp:anchor>
        </w:drawing>
      </w:r>
      <w:r>
        <w:t xml:space="preserve">Mr. Larry McKenzie </w:t>
      </w:r>
    </w:p>
    <w:p w:rsidR="00B8532C" w:rsidRDefault="00796A9F">
      <w:pPr>
        <w:ind w:left="527" w:right="13"/>
      </w:pPr>
      <w:r>
        <w:t xml:space="preserve">Charter School Liaison </w:t>
      </w:r>
    </w:p>
    <w:p w:rsidR="00B8532C" w:rsidRDefault="00796A9F">
      <w:pPr>
        <w:spacing w:after="0" w:line="259" w:lineRule="auto"/>
        <w:ind w:left="517" w:firstLine="0"/>
        <w:jc w:val="center"/>
      </w:pPr>
      <w:r>
        <w:t xml:space="preserve">  </w:t>
      </w:r>
    </w:p>
    <w:p w:rsidR="00B8532C" w:rsidRDefault="00282387">
      <w:pPr>
        <w:spacing w:after="0" w:line="259" w:lineRule="auto"/>
        <w:ind w:left="527" w:right="743"/>
        <w:jc w:val="right"/>
      </w:pPr>
      <w:r>
        <w:t>Pillsbury-</w:t>
      </w:r>
      <w:r w:rsidR="00796A9F">
        <w:t xml:space="preserve">United Communities </w:t>
      </w:r>
    </w:p>
    <w:p w:rsidR="00B8532C" w:rsidRDefault="00282387">
      <w:pPr>
        <w:tabs>
          <w:tab w:val="center" w:pos="4297"/>
          <w:tab w:val="right" w:pos="9361"/>
        </w:tabs>
        <w:spacing w:after="0" w:line="259" w:lineRule="auto"/>
        <w:ind w:left="0" w:firstLine="0"/>
      </w:pPr>
      <w:r>
        <w:rPr>
          <w:rFonts w:ascii="Calibri" w:eastAsia="Calibri" w:hAnsi="Calibri" w:cs="Calibri"/>
          <w:sz w:val="22"/>
        </w:rPr>
        <w:t xml:space="preserve">                        </w:t>
      </w:r>
      <w:r w:rsidR="00796A9F">
        <w:t xml:space="preserve">125 West Broadway Ave., Suite 130 </w:t>
      </w:r>
    </w:p>
    <w:tbl>
      <w:tblPr>
        <w:tblStyle w:val="TableGrid"/>
        <w:tblW w:w="3361" w:type="dxa"/>
        <w:tblInd w:w="4825" w:type="dxa"/>
        <w:tblLook w:val="04A0" w:firstRow="1" w:lastRow="0" w:firstColumn="1" w:lastColumn="0" w:noHBand="0" w:noVBand="1"/>
      </w:tblPr>
      <w:tblGrid>
        <w:gridCol w:w="860"/>
        <w:gridCol w:w="2501"/>
      </w:tblGrid>
      <w:tr w:rsidR="00B8532C">
        <w:trPr>
          <w:trHeight w:val="542"/>
        </w:trPr>
        <w:tc>
          <w:tcPr>
            <w:tcW w:w="860" w:type="dxa"/>
            <w:tcBorders>
              <w:top w:val="nil"/>
              <w:left w:val="nil"/>
              <w:bottom w:val="nil"/>
              <w:right w:val="nil"/>
            </w:tcBorders>
          </w:tcPr>
          <w:p w:rsidR="00B8532C" w:rsidRDefault="00796A9F">
            <w:pPr>
              <w:spacing w:after="0" w:line="259" w:lineRule="auto"/>
              <w:ind w:left="641" w:firstLine="0"/>
            </w:pPr>
            <w:r>
              <w:t xml:space="preserve"> </w:t>
            </w:r>
          </w:p>
          <w:p w:rsidR="00B8532C" w:rsidRDefault="00B8532C">
            <w:pPr>
              <w:spacing w:after="0" w:line="259" w:lineRule="auto"/>
              <w:ind w:left="0" w:firstLine="0"/>
            </w:pPr>
          </w:p>
        </w:tc>
        <w:tc>
          <w:tcPr>
            <w:tcW w:w="2501" w:type="dxa"/>
            <w:tcBorders>
              <w:top w:val="nil"/>
              <w:left w:val="nil"/>
              <w:bottom w:val="nil"/>
              <w:right w:val="nil"/>
            </w:tcBorders>
          </w:tcPr>
          <w:p w:rsidR="00B8532C" w:rsidRDefault="00282387">
            <w:pPr>
              <w:spacing w:after="0" w:line="259" w:lineRule="auto"/>
              <w:ind w:left="0" w:firstLine="0"/>
            </w:pPr>
            <w:r>
              <w:t>Minneapolis, MN 55411</w:t>
            </w:r>
            <w:r w:rsidR="00796A9F">
              <w:t xml:space="preserve"> </w:t>
            </w:r>
          </w:p>
        </w:tc>
      </w:tr>
    </w:tbl>
    <w:p w:rsidR="00B8532C" w:rsidRDefault="00796A9F">
      <w:pPr>
        <w:spacing w:after="0" w:line="259" w:lineRule="auto"/>
        <w:ind w:left="0" w:firstLine="0"/>
      </w:pPr>
      <w:r>
        <w:t xml:space="preserve"> </w:t>
      </w:r>
    </w:p>
    <w:p w:rsidR="00B8532C" w:rsidRDefault="00796A9F">
      <w:pPr>
        <w:ind w:left="730" w:right="13"/>
      </w:pPr>
      <w:r>
        <w:t>Contrac</w:t>
      </w:r>
      <w:r w:rsidR="00C8254E">
        <w:t>t Termination Date: 30 June 2023</w:t>
      </w:r>
      <w:r>
        <w:t xml:space="preserve"> </w:t>
      </w:r>
    </w:p>
    <w:p w:rsidR="00B8532C" w:rsidRDefault="00796A9F">
      <w:pPr>
        <w:spacing w:after="96" w:line="259" w:lineRule="auto"/>
        <w:ind w:left="0" w:firstLine="0"/>
      </w:pPr>
      <w:r>
        <w:t xml:space="preserve"> </w:t>
      </w:r>
    </w:p>
    <w:p w:rsidR="00B8532C" w:rsidRDefault="00796A9F">
      <w:pPr>
        <w:ind w:left="730" w:right="13"/>
      </w:pPr>
      <w:r>
        <w:t xml:space="preserve">Authorizer oversight includes attending all board meetings and attending district and community events.  The authorizer will attend parent meetings, student events, and award ceremonies.  The Authorizer will request regular updates from the administration and the board of directors on a regular basis regarding academic and non-academic goals set forth in the contract between the authorizer and the district.      </w:t>
      </w:r>
    </w:p>
    <w:p w:rsidR="00B8532C" w:rsidRDefault="00796A9F">
      <w:pPr>
        <w:spacing w:after="112" w:line="259" w:lineRule="auto"/>
        <w:ind w:left="0" w:firstLine="0"/>
      </w:pPr>
      <w:r>
        <w:rPr>
          <w:b/>
        </w:rPr>
        <w:t xml:space="preserve"> </w:t>
      </w:r>
    </w:p>
    <w:p w:rsidR="00B8532C" w:rsidRDefault="004916FA">
      <w:pPr>
        <w:pStyle w:val="Heading2"/>
        <w:ind w:left="730"/>
      </w:pPr>
      <w:r>
        <w:t>11</w:t>
      </w:r>
      <w:r w:rsidR="00796A9F">
        <w:t>.2 Reporting Information</w:t>
      </w:r>
      <w:r w:rsidR="00796A9F">
        <w:rPr>
          <w:color w:val="2F5496"/>
          <w:sz w:val="26"/>
        </w:rPr>
        <w:t xml:space="preserve">  </w:t>
      </w:r>
    </w:p>
    <w:p w:rsidR="00B8532C" w:rsidRDefault="00796A9F">
      <w:pPr>
        <w:ind w:left="730" w:right="13"/>
      </w:pPr>
      <w:r>
        <w:t xml:space="preserve">In addition to the goals set forth by Ubah Medical Academy and Pillsbury United Communities, UMA reports to the Authorizer and sends reports as requested to ensure transparency of operations.  This information includes, but is not limited to: </w:t>
      </w:r>
    </w:p>
    <w:p w:rsidR="00B8532C" w:rsidRDefault="00796A9F">
      <w:pPr>
        <w:spacing w:after="0" w:line="259" w:lineRule="auto"/>
        <w:ind w:left="0" w:firstLine="0"/>
      </w:pPr>
      <w:r>
        <w:t xml:space="preserve"> </w:t>
      </w:r>
    </w:p>
    <w:p w:rsidR="00B8532C" w:rsidRDefault="00796A9F">
      <w:pPr>
        <w:numPr>
          <w:ilvl w:val="0"/>
          <w:numId w:val="18"/>
        </w:numPr>
        <w:ind w:right="13" w:hanging="360"/>
      </w:pPr>
      <w:r>
        <w:t xml:space="preserve">Calendar of Board Policies </w:t>
      </w:r>
    </w:p>
    <w:p w:rsidR="00B8532C" w:rsidRDefault="00796A9F">
      <w:pPr>
        <w:numPr>
          <w:ilvl w:val="0"/>
          <w:numId w:val="18"/>
        </w:numPr>
        <w:ind w:right="13" w:hanging="360"/>
      </w:pPr>
      <w:r>
        <w:t xml:space="preserve">Board Policies-Current </w:t>
      </w:r>
    </w:p>
    <w:p w:rsidR="00B8532C" w:rsidRDefault="00796A9F">
      <w:pPr>
        <w:numPr>
          <w:ilvl w:val="0"/>
          <w:numId w:val="18"/>
        </w:numPr>
        <w:ind w:right="13" w:hanging="360"/>
      </w:pPr>
      <w:r>
        <w:lastRenderedPageBreak/>
        <w:t xml:space="preserve">Board Member Training Log </w:t>
      </w:r>
    </w:p>
    <w:p w:rsidR="00B8532C" w:rsidRDefault="00796A9F">
      <w:pPr>
        <w:numPr>
          <w:ilvl w:val="0"/>
          <w:numId w:val="18"/>
        </w:numPr>
        <w:ind w:right="13" w:hanging="360"/>
      </w:pPr>
      <w:r>
        <w:t xml:space="preserve">Annual Review of Conflict of Interest </w:t>
      </w:r>
    </w:p>
    <w:p w:rsidR="00B8532C" w:rsidRDefault="00796A9F">
      <w:pPr>
        <w:numPr>
          <w:ilvl w:val="0"/>
          <w:numId w:val="18"/>
        </w:numPr>
        <w:ind w:right="13" w:hanging="360"/>
      </w:pPr>
      <w:r>
        <w:t xml:space="preserve">Board Membership with Notation of Representations </w:t>
      </w:r>
    </w:p>
    <w:p w:rsidR="00B8532C" w:rsidRDefault="00796A9F">
      <w:pPr>
        <w:numPr>
          <w:ilvl w:val="0"/>
          <w:numId w:val="18"/>
        </w:numPr>
        <w:ind w:right="13" w:hanging="360"/>
      </w:pPr>
      <w:r>
        <w:t xml:space="preserve">All Board Minutes </w:t>
      </w:r>
    </w:p>
    <w:p w:rsidR="00B8532C" w:rsidRDefault="00796A9F">
      <w:pPr>
        <w:numPr>
          <w:ilvl w:val="0"/>
          <w:numId w:val="18"/>
        </w:numPr>
        <w:ind w:right="13" w:hanging="360"/>
      </w:pPr>
      <w:r>
        <w:t xml:space="preserve">Financial reports </w:t>
      </w:r>
    </w:p>
    <w:p w:rsidR="00B8532C" w:rsidRDefault="00796A9F">
      <w:pPr>
        <w:spacing w:after="0" w:line="259" w:lineRule="auto"/>
        <w:ind w:left="1800" w:firstLine="0"/>
      </w:pPr>
      <w:r>
        <w:t xml:space="preserve"> </w:t>
      </w:r>
    </w:p>
    <w:p w:rsidR="00B8532C" w:rsidRDefault="00796A9F">
      <w:pPr>
        <w:spacing w:after="0" w:line="259" w:lineRule="auto"/>
        <w:ind w:left="1800" w:firstLine="0"/>
      </w:pPr>
      <w:r>
        <w:t xml:space="preserve"> </w:t>
      </w:r>
    </w:p>
    <w:p w:rsidR="00B8532C" w:rsidRDefault="00F30EB9" w:rsidP="00F30EB9">
      <w:pPr>
        <w:spacing w:after="0" w:line="259" w:lineRule="auto"/>
        <w:ind w:left="0" w:firstLine="0"/>
        <w:jc w:val="center"/>
      </w:pPr>
      <w:r w:rsidRPr="00F30EB9">
        <w:rPr>
          <w:noProof/>
        </w:rPr>
        <w:drawing>
          <wp:inline distT="0" distB="0" distL="0" distR="0">
            <wp:extent cx="4791075" cy="1552575"/>
            <wp:effectExtent l="0" t="0" r="9525" b="9525"/>
            <wp:docPr id="2" name="Picture 2" descr="C:\Users\eric.brandt\Documents\20-21 School Year\School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brandt\Documents\20-21 School Year\School Logo 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1552575"/>
                    </a:xfrm>
                    <a:prstGeom prst="rect">
                      <a:avLst/>
                    </a:prstGeom>
                    <a:noFill/>
                    <a:ln>
                      <a:noFill/>
                    </a:ln>
                  </pic:spPr>
                </pic:pic>
              </a:graphicData>
            </a:graphic>
          </wp:inline>
        </w:drawing>
      </w:r>
      <w:bookmarkStart w:id="0" w:name="_GoBack"/>
      <w:bookmarkEnd w:id="0"/>
    </w:p>
    <w:p w:rsidR="00B8532C" w:rsidRDefault="00796A9F">
      <w:pPr>
        <w:spacing w:after="0" w:line="259" w:lineRule="auto"/>
        <w:ind w:left="3058" w:firstLine="0"/>
      </w:pPr>
      <w:r>
        <w:rPr>
          <w:b/>
          <w:sz w:val="28"/>
        </w:rPr>
        <w:t xml:space="preserve"> </w:t>
      </w:r>
    </w:p>
    <w:p w:rsidR="00B8532C" w:rsidRDefault="00796A9F">
      <w:pPr>
        <w:spacing w:after="0" w:line="259" w:lineRule="auto"/>
        <w:ind w:left="0" w:right="218" w:firstLine="0"/>
        <w:jc w:val="center"/>
      </w:pPr>
      <w:r>
        <w:rPr>
          <w:b/>
          <w:sz w:val="28"/>
        </w:rPr>
        <w:t xml:space="preserve"> </w:t>
      </w:r>
    </w:p>
    <w:p w:rsidR="00B8532C" w:rsidRDefault="00796A9F">
      <w:pPr>
        <w:spacing w:after="0" w:line="259" w:lineRule="auto"/>
        <w:ind w:left="0" w:right="2107" w:firstLine="0"/>
        <w:jc w:val="right"/>
      </w:pPr>
      <w:r>
        <w:rPr>
          <w:b/>
          <w:sz w:val="28"/>
        </w:rPr>
        <w:t xml:space="preserve">Ubah Medical Academy Charter High School </w:t>
      </w:r>
    </w:p>
    <w:p w:rsidR="00B8532C" w:rsidRDefault="00796A9F">
      <w:pPr>
        <w:spacing w:after="0" w:line="259" w:lineRule="auto"/>
        <w:ind w:left="2720" w:firstLine="0"/>
      </w:pPr>
      <w:r>
        <w:rPr>
          <w:sz w:val="26"/>
        </w:rPr>
        <w:t xml:space="preserve">Independent School District #4121 </w:t>
      </w:r>
    </w:p>
    <w:p w:rsidR="00B8532C" w:rsidRDefault="00796A9F">
      <w:pPr>
        <w:spacing w:after="0" w:line="259" w:lineRule="auto"/>
        <w:ind w:left="0" w:right="291" w:firstLine="0"/>
        <w:jc w:val="center"/>
      </w:pPr>
      <w:r>
        <w:rPr>
          <w:sz w:val="26"/>
        </w:rPr>
        <w:t xml:space="preserve">1600 Main Street </w:t>
      </w:r>
    </w:p>
    <w:p w:rsidR="00B8532C" w:rsidRDefault="00796A9F">
      <w:pPr>
        <w:spacing w:after="0" w:line="257" w:lineRule="auto"/>
        <w:ind w:left="1819" w:right="2042" w:firstLine="0"/>
        <w:jc w:val="center"/>
      </w:pPr>
      <w:r>
        <w:rPr>
          <w:sz w:val="26"/>
        </w:rPr>
        <w:t xml:space="preserve">Hopkins, MN 55343 </w:t>
      </w:r>
      <w:hyperlink r:id="rId22">
        <w:r>
          <w:rPr>
            <w:color w:val="0563C1"/>
            <w:sz w:val="26"/>
            <w:u w:val="single" w:color="0563C1"/>
          </w:rPr>
          <w:t>www.ubahmedicalacademy.org</w:t>
        </w:r>
      </w:hyperlink>
      <w:hyperlink r:id="rId23">
        <w:r>
          <w:rPr>
            <w:sz w:val="26"/>
          </w:rPr>
          <w:t xml:space="preserve"> </w:t>
        </w:r>
      </w:hyperlink>
      <w:r>
        <w:rPr>
          <w:sz w:val="26"/>
        </w:rPr>
        <w:t xml:space="preserve">  </w:t>
      </w:r>
    </w:p>
    <w:p w:rsidR="00B8532C" w:rsidRDefault="00796A9F">
      <w:pPr>
        <w:spacing w:after="0" w:line="259" w:lineRule="auto"/>
        <w:ind w:left="0" w:firstLine="0"/>
      </w:pPr>
      <w:r>
        <w:rPr>
          <w:b/>
        </w:rPr>
        <w:t xml:space="preserve"> </w:t>
      </w:r>
    </w:p>
    <w:sectPr w:rsidR="00B8532C" w:rsidSect="00F77ED0">
      <w:headerReference w:type="even" r:id="rId24"/>
      <w:headerReference w:type="default" r:id="rId25"/>
      <w:footerReference w:type="even" r:id="rId26"/>
      <w:footerReference w:type="default" r:id="rId27"/>
      <w:headerReference w:type="first" r:id="rId28"/>
      <w:footerReference w:type="first" r:id="rId29"/>
      <w:pgSz w:w="12240" w:h="15840"/>
      <w:pgMar w:top="763" w:right="1440" w:bottom="893" w:left="1440" w:header="0" w:footer="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E3" w:rsidRDefault="000327E3">
      <w:pPr>
        <w:spacing w:after="0" w:line="240" w:lineRule="auto"/>
      </w:pPr>
      <w:r>
        <w:separator/>
      </w:r>
    </w:p>
  </w:endnote>
  <w:endnote w:type="continuationSeparator" w:id="0">
    <w:p w:rsidR="000327E3" w:rsidRDefault="0003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67" w:rsidRDefault="00483267">
    <w:pPr>
      <w:spacing w:after="0" w:line="259" w:lineRule="auto"/>
      <w:ind w:left="-1440" w:right="10801"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9525</wp:posOffset>
              </wp:positionH>
              <wp:positionV relativeFrom="page">
                <wp:posOffset>9459163</wp:posOffset>
              </wp:positionV>
              <wp:extent cx="7753350" cy="586184"/>
              <wp:effectExtent l="0" t="0" r="0" b="0"/>
              <wp:wrapSquare wrapText="bothSides"/>
              <wp:docPr id="101859" name="Group 101859"/>
              <wp:cNvGraphicFramePr/>
              <a:graphic xmlns:a="http://schemas.openxmlformats.org/drawingml/2006/main">
                <a:graphicData uri="http://schemas.microsoft.com/office/word/2010/wordprocessingGroup">
                  <wpg:wgp>
                    <wpg:cNvGrpSpPr/>
                    <wpg:grpSpPr>
                      <a:xfrm>
                        <a:off x="0" y="0"/>
                        <a:ext cx="7753350" cy="586184"/>
                        <a:chOff x="0" y="0"/>
                        <a:chExt cx="7753350" cy="586184"/>
                      </a:xfrm>
                    </wpg:grpSpPr>
                    <wps:wsp>
                      <wps:cNvPr id="101865" name="Rectangle 101865"/>
                      <wps:cNvSpPr/>
                      <wps:spPr>
                        <a:xfrm>
                          <a:off x="905180" y="0"/>
                          <a:ext cx="42144" cy="189937"/>
                        </a:xfrm>
                        <a:prstGeom prst="rect">
                          <a:avLst/>
                        </a:prstGeom>
                        <a:ln>
                          <a:noFill/>
                        </a:ln>
                      </wps:spPr>
                      <wps:txbx>
                        <w:txbxContent>
                          <w:p w:rsidR="00483267" w:rsidRDefault="00483267">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01860" name="Picture 101860"/>
                        <pic:cNvPicPr/>
                      </pic:nvPicPr>
                      <pic:blipFill>
                        <a:blip r:embed="rId1"/>
                        <a:stretch>
                          <a:fillRect/>
                        </a:stretch>
                      </pic:blipFill>
                      <pic:spPr>
                        <a:xfrm>
                          <a:off x="6834759" y="59741"/>
                          <a:ext cx="417576" cy="182880"/>
                        </a:xfrm>
                        <a:prstGeom prst="rect">
                          <a:avLst/>
                        </a:prstGeom>
                      </pic:spPr>
                    </pic:pic>
                    <wps:wsp>
                      <wps:cNvPr id="101866" name="Rectangle 101866"/>
                      <wps:cNvSpPr/>
                      <wps:spPr>
                        <a:xfrm>
                          <a:off x="7009765" y="88392"/>
                          <a:ext cx="94544" cy="189937"/>
                        </a:xfrm>
                        <a:prstGeom prst="rect">
                          <a:avLst/>
                        </a:prstGeom>
                        <a:ln>
                          <a:noFill/>
                        </a:ln>
                      </wps:spPr>
                      <wps:txbx>
                        <w:txbxContent>
                          <w:p w:rsidR="00483267" w:rsidRDefault="00483267">
                            <w:pPr>
                              <w:spacing w:after="160" w:line="259" w:lineRule="auto"/>
                              <w:ind w:left="0" w:firstLine="0"/>
                            </w:pPr>
                            <w:r>
                              <w:rPr>
                                <w:rFonts w:ascii="Calibri" w:eastAsia="Calibri" w:hAnsi="Calibri" w:cs="Calibri"/>
                                <w:color w:val="8C8C8C"/>
                                <w:sz w:val="22"/>
                              </w:rPr>
                              <w:fldChar w:fldCharType="begin"/>
                            </w:r>
                            <w:r>
                              <w:rPr>
                                <w:rFonts w:ascii="Calibri" w:eastAsia="Calibri" w:hAnsi="Calibri" w:cs="Calibri"/>
                                <w:color w:val="8C8C8C"/>
                                <w:sz w:val="22"/>
                              </w:rPr>
                              <w:instrText xml:space="preserve"> PAGE   \* MERGEFORMAT </w:instrText>
                            </w:r>
                            <w:r>
                              <w:rPr>
                                <w:rFonts w:ascii="Calibri" w:eastAsia="Calibri" w:hAnsi="Calibri" w:cs="Calibri"/>
                                <w:color w:val="8C8C8C"/>
                                <w:sz w:val="22"/>
                              </w:rPr>
                              <w:fldChar w:fldCharType="separate"/>
                            </w:r>
                            <w:r>
                              <w:rPr>
                                <w:rFonts w:ascii="Calibri" w:eastAsia="Calibri" w:hAnsi="Calibri" w:cs="Calibri"/>
                                <w:color w:val="8C8C8C"/>
                                <w:sz w:val="22"/>
                              </w:rPr>
                              <w:t>2</w:t>
                            </w:r>
                            <w:r>
                              <w:rPr>
                                <w:rFonts w:ascii="Calibri" w:eastAsia="Calibri" w:hAnsi="Calibri" w:cs="Calibri"/>
                                <w:color w:val="8C8C8C"/>
                                <w:sz w:val="22"/>
                              </w:rPr>
                              <w:fldChar w:fldCharType="end"/>
                            </w:r>
                          </w:p>
                        </w:txbxContent>
                      </wps:txbx>
                      <wps:bodyPr horzOverflow="overflow" vert="horz" lIns="0" tIns="0" rIns="0" bIns="0" rtlCol="0">
                        <a:noAutofit/>
                      </wps:bodyPr>
                    </wps:wsp>
                    <wps:wsp>
                      <wps:cNvPr id="101867" name="Rectangle 101867"/>
                      <wps:cNvSpPr/>
                      <wps:spPr>
                        <a:xfrm>
                          <a:off x="7079869" y="88392"/>
                          <a:ext cx="42144" cy="189937"/>
                        </a:xfrm>
                        <a:prstGeom prst="rect">
                          <a:avLst/>
                        </a:prstGeom>
                        <a:ln>
                          <a:noFill/>
                        </a:ln>
                      </wps:spPr>
                      <wps:txbx>
                        <w:txbxContent>
                          <w:p w:rsidR="00483267" w:rsidRDefault="00483267">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01861" name="Shape 101861"/>
                      <wps:cNvSpPr/>
                      <wps:spPr>
                        <a:xfrm>
                          <a:off x="6956171" y="51550"/>
                          <a:ext cx="797179" cy="146050"/>
                        </a:xfrm>
                        <a:custGeom>
                          <a:avLst/>
                          <a:gdLst/>
                          <a:ahLst/>
                          <a:cxnLst/>
                          <a:rect l="0" t="0" r="0" b="0"/>
                          <a:pathLst>
                            <a:path w="797179" h="146050">
                              <a:moveTo>
                                <a:pt x="797179" y="146050"/>
                              </a:moveTo>
                              <a:lnTo>
                                <a:pt x="398653" y="146050"/>
                              </a:lnTo>
                              <a:lnTo>
                                <a:pt x="398653" y="0"/>
                              </a:lnTo>
                              <a:lnTo>
                                <a:pt x="0"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s:wsp>
                      <wps:cNvPr id="101862" name="Shape 101862"/>
                      <wps:cNvSpPr/>
                      <wps:spPr>
                        <a:xfrm>
                          <a:off x="0" y="51550"/>
                          <a:ext cx="6956171" cy="146050"/>
                        </a:xfrm>
                        <a:custGeom>
                          <a:avLst/>
                          <a:gdLst/>
                          <a:ahLst/>
                          <a:cxnLst/>
                          <a:rect l="0" t="0" r="0" b="0"/>
                          <a:pathLst>
                            <a:path w="6956171" h="146050">
                              <a:moveTo>
                                <a:pt x="0" y="146050"/>
                              </a:moveTo>
                              <a:lnTo>
                                <a:pt x="6732016" y="146050"/>
                              </a:lnTo>
                              <a:lnTo>
                                <a:pt x="6732016" y="0"/>
                              </a:lnTo>
                              <a:lnTo>
                                <a:pt x="6956171"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s:wsp>
                      <wps:cNvPr id="106084" name="Shape 106084"/>
                      <wps:cNvSpPr/>
                      <wps:spPr>
                        <a:xfrm>
                          <a:off x="9525" y="334089"/>
                          <a:ext cx="7740650" cy="252095"/>
                        </a:xfrm>
                        <a:custGeom>
                          <a:avLst/>
                          <a:gdLst/>
                          <a:ahLst/>
                          <a:cxnLst/>
                          <a:rect l="0" t="0" r="0" b="0"/>
                          <a:pathLst>
                            <a:path w="7740650" h="252095">
                              <a:moveTo>
                                <a:pt x="0" y="0"/>
                              </a:moveTo>
                              <a:lnTo>
                                <a:pt x="7740650" y="0"/>
                              </a:lnTo>
                              <a:lnTo>
                                <a:pt x="7740650" y="252095"/>
                              </a:lnTo>
                              <a:lnTo>
                                <a:pt x="0" y="252095"/>
                              </a:lnTo>
                              <a:lnTo>
                                <a:pt x="0" y="0"/>
                              </a:lnTo>
                            </a:path>
                          </a:pathLst>
                        </a:custGeom>
                        <a:ln w="0" cap="flat">
                          <a:miter lim="127000"/>
                        </a:ln>
                      </wps:spPr>
                      <wps:style>
                        <a:lnRef idx="0">
                          <a:srgbClr val="000000">
                            <a:alpha val="0"/>
                          </a:srgbClr>
                        </a:lnRef>
                        <a:fillRef idx="1">
                          <a:srgbClr val="FF9933"/>
                        </a:fillRef>
                        <a:effectRef idx="0">
                          <a:scrgbClr r="0" g="0" b="0"/>
                        </a:effectRef>
                        <a:fontRef idx="none"/>
                      </wps:style>
                      <wps:bodyPr/>
                    </wps:wsp>
                    <wps:wsp>
                      <wps:cNvPr id="101864" name="Shape 101864"/>
                      <wps:cNvSpPr/>
                      <wps:spPr>
                        <a:xfrm>
                          <a:off x="9525" y="334089"/>
                          <a:ext cx="7740650" cy="252095"/>
                        </a:xfrm>
                        <a:custGeom>
                          <a:avLst/>
                          <a:gdLst/>
                          <a:ahLst/>
                          <a:cxnLst/>
                          <a:rect l="0" t="0" r="0" b="0"/>
                          <a:pathLst>
                            <a:path w="7740650" h="252095">
                              <a:moveTo>
                                <a:pt x="0" y="252095"/>
                              </a:moveTo>
                              <a:lnTo>
                                <a:pt x="7740650" y="252095"/>
                              </a:lnTo>
                              <a:lnTo>
                                <a:pt x="7740650" y="0"/>
                              </a:lnTo>
                              <a:lnTo>
                                <a:pt x="0" y="0"/>
                              </a:lnTo>
                              <a:close/>
                            </a:path>
                          </a:pathLst>
                        </a:custGeom>
                        <a:ln w="12700" cap="flat">
                          <a:miter lim="127000"/>
                        </a:ln>
                      </wps:spPr>
                      <wps:style>
                        <a:lnRef idx="1">
                          <a:srgbClr val="FF9933"/>
                        </a:lnRef>
                        <a:fillRef idx="0">
                          <a:srgbClr val="000000">
                            <a:alpha val="0"/>
                          </a:srgbClr>
                        </a:fillRef>
                        <a:effectRef idx="0">
                          <a:scrgbClr r="0" g="0" b="0"/>
                        </a:effectRef>
                        <a:fontRef idx="none"/>
                      </wps:style>
                      <wps:bodyPr/>
                    </wps:wsp>
                  </wpg:wgp>
                </a:graphicData>
              </a:graphic>
            </wp:anchor>
          </w:drawing>
        </mc:Choice>
        <mc:Fallback>
          <w:pict>
            <v:group id="Group 101859" o:spid="_x0000_s1083" style="position:absolute;left:0;text-align:left;margin-left:.75pt;margin-top:744.8pt;width:610.5pt;height:46.15pt;z-index:251661312;mso-position-horizontal-relative:page;mso-position-vertical-relative:page" coordsize="77533,5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">
              <v:rect id="Rectangle 101865" o:spid="_x0000_s1084" style="position:absolute;left:905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" filled="f" stroked="f">
                <v:textbox inset="0,0,0,0">
                  <w:txbxContent>
                    <w:p w:rsidR="00483267" w:rsidRDefault="00483267">
                      <w:pPr>
                        <w:spacing w:after="160" w:line="259" w:lineRule="auto"/>
                        <w:ind w:lef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860" o:spid="_x0000_s1085" type="#_x0000_t75" style="position:absolute;left:68347;top:597;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">
                <v:imagedata r:id="rId2" o:title=""/>
              </v:shape>
              <v:rect id="Rectangle 101866" o:spid="_x0000_s1086" style="position:absolute;left:70097;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" filled="f" stroked="f">
                <v:textbox inset="0,0,0,0">
                  <w:txbxContent>
                    <w:p w:rsidR="00483267" w:rsidRDefault="00483267">
                      <w:pPr>
                        <w:spacing w:after="160" w:line="259" w:lineRule="auto"/>
                        <w:ind w:left="0" w:firstLine="0"/>
                      </w:pPr>
                      <w:r>
                        <w:rPr>
                          <w:rFonts w:ascii="Calibri" w:eastAsia="Calibri" w:hAnsi="Calibri" w:cs="Calibri"/>
                          <w:color w:val="8C8C8C"/>
                          <w:sz w:val="22"/>
                        </w:rPr>
                        <w:fldChar w:fldCharType="begin"/>
                      </w:r>
                      <w:r>
                        <w:rPr>
                          <w:rFonts w:ascii="Calibri" w:eastAsia="Calibri" w:hAnsi="Calibri" w:cs="Calibri"/>
                          <w:color w:val="8C8C8C"/>
                          <w:sz w:val="22"/>
                        </w:rPr>
                        <w:instrText xml:space="preserve"> PAGE   \* MERGEFORMAT </w:instrText>
                      </w:r>
                      <w:r>
                        <w:rPr>
                          <w:rFonts w:ascii="Calibri" w:eastAsia="Calibri" w:hAnsi="Calibri" w:cs="Calibri"/>
                          <w:color w:val="8C8C8C"/>
                          <w:sz w:val="22"/>
                        </w:rPr>
                        <w:fldChar w:fldCharType="separate"/>
                      </w:r>
                      <w:r>
                        <w:rPr>
                          <w:rFonts w:ascii="Calibri" w:eastAsia="Calibri" w:hAnsi="Calibri" w:cs="Calibri"/>
                          <w:color w:val="8C8C8C"/>
                          <w:sz w:val="22"/>
                        </w:rPr>
                        <w:t>2</w:t>
                      </w:r>
                      <w:r>
                        <w:rPr>
                          <w:rFonts w:ascii="Calibri" w:eastAsia="Calibri" w:hAnsi="Calibri" w:cs="Calibri"/>
                          <w:color w:val="8C8C8C"/>
                          <w:sz w:val="22"/>
                        </w:rPr>
                        <w:fldChar w:fldCharType="end"/>
                      </w:r>
                    </w:p>
                  </w:txbxContent>
                </v:textbox>
              </v:rect>
              <v:rect id="Rectangle 101867" o:spid="_x0000_s1087" style="position:absolute;left:70798;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" filled="f" stroked="f">
                <v:textbox inset="0,0,0,0">
                  <w:txbxContent>
                    <w:p w:rsidR="00483267" w:rsidRDefault="00483267">
                      <w:pPr>
                        <w:spacing w:after="160" w:line="259" w:lineRule="auto"/>
                        <w:ind w:left="0" w:firstLine="0"/>
                      </w:pPr>
                      <w:r>
                        <w:rPr>
                          <w:rFonts w:ascii="Calibri" w:eastAsia="Calibri" w:hAnsi="Calibri" w:cs="Calibri"/>
                          <w:sz w:val="22"/>
                        </w:rPr>
                        <w:t xml:space="preserve"> </w:t>
                      </w:r>
                    </w:p>
                  </w:txbxContent>
                </v:textbox>
              </v:rect>
              <v:shape id="Shape 101861" o:spid="_x0000_s1088" style="position:absolute;left:69561;top:515;width:7972;height:1461;visibility:visible;mso-wrap-style:square;v-text-anchor:top" coordsize="797179,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" path="m797179,146050r-398526,l398653,,,e" filled="f" strokecolor="#a5a5a5">
                <v:stroke miterlimit="83231f" joinstyle="miter"/>
                <v:path arrowok="t" textboxrect="0,0,797179,146050"/>
              </v:shape>
              <v:shape id="Shape 101862" o:spid="_x0000_s1089" style="position:absolute;top:515;width:69561;height:1461;visibility:visible;mso-wrap-style:square;v-text-anchor:top" coordsize="6956171,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" path="m,146050r6732016,l6732016,r224155,e" filled="f" strokecolor="#a5a5a5">
                <v:stroke miterlimit="83231f" joinstyle="miter"/>
                <v:path arrowok="t" textboxrect="0,0,6956171,146050"/>
              </v:shape>
              <v:shape id="Shape 106084" o:spid="_x0000_s1090" style="position:absolute;left:95;top:3340;width:77406;height:2521;visibility:visible;mso-wrap-style:square;v-text-anchor:top" coordsize="774065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" path="m,l7740650,r,252095l,252095,,e" fillcolor="#f93" stroked="f" strokeweight="0">
                <v:stroke miterlimit="83231f" joinstyle="miter"/>
                <v:path arrowok="t" textboxrect="0,0,7740650,252095"/>
              </v:shape>
              <v:shape id="Shape 101864" o:spid="_x0000_s1091" style="position:absolute;left:95;top:3340;width:77406;height:2521;visibility:visible;mso-wrap-style:square;v-text-anchor:top" coordsize="774065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" path="m,252095r7740650,l7740650,,,,,252095xe" filled="f" strokecolor="#f93" strokeweight="1pt">
                <v:stroke miterlimit="83231f" joinstyle="miter"/>
                <v:path arrowok="t" textboxrect="0,0,7740650,252095"/>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693705"/>
      <w:docPartObj>
        <w:docPartGallery w:val="Page Numbers (Bottom of Page)"/>
        <w:docPartUnique/>
      </w:docPartObj>
    </w:sdtPr>
    <w:sdtContent>
      <w:p w:rsidR="00483267" w:rsidRDefault="00483267">
        <w:pPr>
          <w:pStyle w:val="Footer"/>
          <w:jc w:val="right"/>
        </w:pPr>
        <w:r>
          <w:t xml:space="preserve">Page | </w:t>
        </w:r>
        <w:r>
          <w:fldChar w:fldCharType="begin"/>
        </w:r>
        <w:r>
          <w:instrText xml:space="preserve"> PAGE   \* MERGEFORMAT </w:instrText>
        </w:r>
        <w:r>
          <w:fldChar w:fldCharType="separate"/>
        </w:r>
        <w:r w:rsidR="00F30EB9">
          <w:rPr>
            <w:noProof/>
          </w:rPr>
          <w:t>35</w:t>
        </w:r>
        <w:r>
          <w:rPr>
            <w:noProof/>
          </w:rPr>
          <w:fldChar w:fldCharType="end"/>
        </w:r>
        <w:r>
          <w:t xml:space="preserve"> </w:t>
        </w:r>
      </w:p>
    </w:sdtContent>
  </w:sdt>
  <w:p w:rsidR="00483267" w:rsidRDefault="00483267" w:rsidP="00020A51">
    <w:pPr>
      <w:spacing w:after="0" w:line="259" w:lineRule="auto"/>
      <w:ind w:left="-1440" w:right="1080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67" w:rsidRDefault="00483267">
    <w:pPr>
      <w:spacing w:after="0" w:line="259" w:lineRule="auto"/>
      <w:ind w:left="-1440" w:right="10801"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19050</wp:posOffset>
              </wp:positionH>
              <wp:positionV relativeFrom="page">
                <wp:posOffset>9772131</wp:posOffset>
              </wp:positionV>
              <wp:extent cx="7740650" cy="252095"/>
              <wp:effectExtent l="0" t="0" r="0" b="0"/>
              <wp:wrapSquare wrapText="bothSides"/>
              <wp:docPr id="101819" name="Group 101819"/>
              <wp:cNvGraphicFramePr/>
              <a:graphic xmlns:a="http://schemas.openxmlformats.org/drawingml/2006/main">
                <a:graphicData uri="http://schemas.microsoft.com/office/word/2010/wordprocessingGroup">
                  <wpg:wgp>
                    <wpg:cNvGrpSpPr/>
                    <wpg:grpSpPr>
                      <a:xfrm>
                        <a:off x="0" y="0"/>
                        <a:ext cx="7740650" cy="252095"/>
                        <a:chOff x="0" y="0"/>
                        <a:chExt cx="7740650" cy="252095"/>
                      </a:xfrm>
                    </wpg:grpSpPr>
                    <wps:wsp>
                      <wps:cNvPr id="106080" name="Shape 106080"/>
                      <wps:cNvSpPr/>
                      <wps:spPr>
                        <a:xfrm>
                          <a:off x="0" y="0"/>
                          <a:ext cx="7740650" cy="252095"/>
                        </a:xfrm>
                        <a:custGeom>
                          <a:avLst/>
                          <a:gdLst/>
                          <a:ahLst/>
                          <a:cxnLst/>
                          <a:rect l="0" t="0" r="0" b="0"/>
                          <a:pathLst>
                            <a:path w="7740650" h="252095">
                              <a:moveTo>
                                <a:pt x="0" y="0"/>
                              </a:moveTo>
                              <a:lnTo>
                                <a:pt x="7740650" y="0"/>
                              </a:lnTo>
                              <a:lnTo>
                                <a:pt x="7740650" y="252095"/>
                              </a:lnTo>
                              <a:lnTo>
                                <a:pt x="0" y="252095"/>
                              </a:lnTo>
                              <a:lnTo>
                                <a:pt x="0" y="0"/>
                              </a:lnTo>
                            </a:path>
                          </a:pathLst>
                        </a:custGeom>
                        <a:ln w="0" cap="flat">
                          <a:miter lim="127000"/>
                        </a:ln>
                      </wps:spPr>
                      <wps:style>
                        <a:lnRef idx="0">
                          <a:srgbClr val="000000">
                            <a:alpha val="0"/>
                          </a:srgbClr>
                        </a:lnRef>
                        <a:fillRef idx="1">
                          <a:srgbClr val="FF9933"/>
                        </a:fillRef>
                        <a:effectRef idx="0">
                          <a:scrgbClr r="0" g="0" b="0"/>
                        </a:effectRef>
                        <a:fontRef idx="none"/>
                      </wps:style>
                      <wps:bodyPr/>
                    </wps:wsp>
                    <wps:wsp>
                      <wps:cNvPr id="101821" name="Shape 101821"/>
                      <wps:cNvSpPr/>
                      <wps:spPr>
                        <a:xfrm>
                          <a:off x="0" y="0"/>
                          <a:ext cx="7740650" cy="252095"/>
                        </a:xfrm>
                        <a:custGeom>
                          <a:avLst/>
                          <a:gdLst/>
                          <a:ahLst/>
                          <a:cxnLst/>
                          <a:rect l="0" t="0" r="0" b="0"/>
                          <a:pathLst>
                            <a:path w="7740650" h="252095">
                              <a:moveTo>
                                <a:pt x="0" y="252095"/>
                              </a:moveTo>
                              <a:lnTo>
                                <a:pt x="7740650" y="252095"/>
                              </a:lnTo>
                              <a:lnTo>
                                <a:pt x="7740650" y="0"/>
                              </a:lnTo>
                              <a:lnTo>
                                <a:pt x="0" y="0"/>
                              </a:lnTo>
                              <a:close/>
                            </a:path>
                          </a:pathLst>
                        </a:custGeom>
                        <a:ln w="12700" cap="flat">
                          <a:miter lim="127000"/>
                        </a:ln>
                      </wps:spPr>
                      <wps:style>
                        <a:lnRef idx="1">
                          <a:srgbClr val="FF99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819" style="width:609.5pt;height:19.85pt;position:absolute;mso-position-horizontal-relative:page;mso-position-horizontal:absolute;margin-left:1.5pt;mso-position-vertical-relative:page;margin-top:769.459pt;" coordsize="77406,2520">
              <v:shape id="Shape 106081" style="position:absolute;width:77406;height:2520;left:0;top:0;" coordsize="7740650,252095" path="m0,0l7740650,0l7740650,252095l0,252095l0,0">
                <v:stroke weight="0pt" endcap="flat" joinstyle="miter" miterlimit="10" on="false" color="#000000" opacity="0"/>
                <v:fill on="true" color="#ff9933"/>
              </v:shape>
              <v:shape id="Shape 101821" style="position:absolute;width:77406;height:2520;left:0;top:0;" coordsize="7740650,252095" path="m0,252095l7740650,252095l7740650,0l0,0x">
                <v:stroke weight="1pt" endcap="flat" joinstyle="miter" miterlimit="10" on="true" color="#ff9933"/>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E3" w:rsidRDefault="000327E3">
      <w:pPr>
        <w:spacing w:after="0" w:line="240" w:lineRule="auto"/>
      </w:pPr>
      <w:r>
        <w:separator/>
      </w:r>
    </w:p>
  </w:footnote>
  <w:footnote w:type="continuationSeparator" w:id="0">
    <w:p w:rsidR="000327E3" w:rsidRDefault="0003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67" w:rsidRDefault="00483267">
    <w:pPr>
      <w:spacing w:after="0" w:line="259" w:lineRule="auto"/>
      <w:ind w:left="0" w:right="-99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19050</wp:posOffset>
              </wp:positionH>
              <wp:positionV relativeFrom="page">
                <wp:posOffset>1270</wp:posOffset>
              </wp:positionV>
              <wp:extent cx="7740650" cy="252095"/>
              <wp:effectExtent l="0" t="0" r="0" b="0"/>
              <wp:wrapSquare wrapText="bothSides"/>
              <wp:docPr id="101852" name="Group 101852"/>
              <wp:cNvGraphicFramePr/>
              <a:graphic xmlns:a="http://schemas.openxmlformats.org/drawingml/2006/main">
                <a:graphicData uri="http://schemas.microsoft.com/office/word/2010/wordprocessingGroup">
                  <wpg:wgp>
                    <wpg:cNvGrpSpPr/>
                    <wpg:grpSpPr>
                      <a:xfrm>
                        <a:off x="0" y="0"/>
                        <a:ext cx="7740650" cy="252095"/>
                        <a:chOff x="0" y="0"/>
                        <a:chExt cx="7740650" cy="252095"/>
                      </a:xfrm>
                    </wpg:grpSpPr>
                    <wps:wsp>
                      <wps:cNvPr id="106078" name="Shape 106078"/>
                      <wps:cNvSpPr/>
                      <wps:spPr>
                        <a:xfrm>
                          <a:off x="0" y="0"/>
                          <a:ext cx="7740650" cy="252095"/>
                        </a:xfrm>
                        <a:custGeom>
                          <a:avLst/>
                          <a:gdLst/>
                          <a:ahLst/>
                          <a:cxnLst/>
                          <a:rect l="0" t="0" r="0" b="0"/>
                          <a:pathLst>
                            <a:path w="7740650" h="252095">
                              <a:moveTo>
                                <a:pt x="0" y="0"/>
                              </a:moveTo>
                              <a:lnTo>
                                <a:pt x="7740650" y="0"/>
                              </a:lnTo>
                              <a:lnTo>
                                <a:pt x="7740650" y="252095"/>
                              </a:lnTo>
                              <a:lnTo>
                                <a:pt x="0" y="252095"/>
                              </a:lnTo>
                              <a:lnTo>
                                <a:pt x="0" y="0"/>
                              </a:lnTo>
                            </a:path>
                          </a:pathLst>
                        </a:custGeom>
                        <a:ln w="0" cap="flat">
                          <a:miter lim="127000"/>
                        </a:ln>
                      </wps:spPr>
                      <wps:style>
                        <a:lnRef idx="0">
                          <a:srgbClr val="000000">
                            <a:alpha val="0"/>
                          </a:srgbClr>
                        </a:lnRef>
                        <a:fillRef idx="1">
                          <a:srgbClr val="2E75B6"/>
                        </a:fillRef>
                        <a:effectRef idx="0">
                          <a:scrgbClr r="0" g="0" b="0"/>
                        </a:effectRef>
                        <a:fontRef idx="none"/>
                      </wps:style>
                      <wps:bodyPr/>
                    </wps:wsp>
                    <wps:wsp>
                      <wps:cNvPr id="101854" name="Shape 101854"/>
                      <wps:cNvSpPr/>
                      <wps:spPr>
                        <a:xfrm>
                          <a:off x="0" y="0"/>
                          <a:ext cx="7740650" cy="252095"/>
                        </a:xfrm>
                        <a:custGeom>
                          <a:avLst/>
                          <a:gdLst/>
                          <a:ahLst/>
                          <a:cxnLst/>
                          <a:rect l="0" t="0" r="0" b="0"/>
                          <a:pathLst>
                            <a:path w="7740650" h="252095">
                              <a:moveTo>
                                <a:pt x="0" y="252095"/>
                              </a:moveTo>
                              <a:lnTo>
                                <a:pt x="7740650" y="252095"/>
                              </a:lnTo>
                              <a:lnTo>
                                <a:pt x="7740650" y="0"/>
                              </a:lnTo>
                              <a:lnTo>
                                <a:pt x="0" y="0"/>
                              </a:lnTo>
                              <a:close/>
                            </a:path>
                          </a:pathLst>
                        </a:custGeom>
                        <a:ln w="12700" cap="flat">
                          <a:miter lim="127000"/>
                        </a:ln>
                      </wps:spPr>
                      <wps:style>
                        <a:lnRef idx="1">
                          <a:srgbClr val="2E75B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852" style="width:609.5pt;height:19.85pt;position:absolute;mso-position-horizontal-relative:page;mso-position-horizontal:absolute;margin-left:1.5pt;mso-position-vertical-relative:page;margin-top:0.100037pt;" coordsize="77406,2520">
              <v:shape id="Shape 106079" style="position:absolute;width:77406;height:2520;left:0;top:0;" coordsize="7740650,252095" path="m0,0l7740650,0l7740650,252095l0,252095l0,0">
                <v:stroke weight="0pt" endcap="flat" joinstyle="miter" miterlimit="10" on="false" color="#000000" opacity="0"/>
                <v:fill on="true" color="#2e75b6"/>
              </v:shape>
              <v:shape id="Shape 101854" style="position:absolute;width:77406;height:2520;left:0;top:0;" coordsize="7740650,252095" path="m0,252095l7740650,252095l7740650,0l0,0x">
                <v:stroke weight="1pt" endcap="flat" joinstyle="miter" miterlimit="10" on="true" color="#2e75b6"/>
                <v:fill on="false" color="#000000" opacity="0"/>
              </v:shape>
              <w10:wrap type="square"/>
            </v:group>
          </w:pict>
        </mc:Fallback>
      </mc:AlternateContent>
    </w:r>
    <w:r>
      <w:rPr>
        <w:rFonts w:ascii="Calibri" w:eastAsia="Calibri" w:hAnsi="Calibri" w:cs="Calibri"/>
        <w:sz w:val="22"/>
      </w:rPr>
      <w:t xml:space="preserve">Ubah Medical Academy (ISD# 4121) District Annual Report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67" w:rsidRDefault="00483267" w:rsidP="00645D51">
    <w:pPr>
      <w:spacing w:after="0" w:line="259" w:lineRule="auto"/>
      <w:ind w:left="0" w:right="-991"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19050</wp:posOffset>
              </wp:positionH>
              <wp:positionV relativeFrom="page">
                <wp:posOffset>1270</wp:posOffset>
              </wp:positionV>
              <wp:extent cx="7740650" cy="252095"/>
              <wp:effectExtent l="0" t="0" r="0" b="0"/>
              <wp:wrapSquare wrapText="bothSides"/>
              <wp:docPr id="101829" name="Group 101829"/>
              <wp:cNvGraphicFramePr/>
              <a:graphic xmlns:a="http://schemas.openxmlformats.org/drawingml/2006/main">
                <a:graphicData uri="http://schemas.microsoft.com/office/word/2010/wordprocessingGroup">
                  <wpg:wgp>
                    <wpg:cNvGrpSpPr/>
                    <wpg:grpSpPr>
                      <a:xfrm>
                        <a:off x="0" y="0"/>
                        <a:ext cx="7740650" cy="252095"/>
                        <a:chOff x="0" y="0"/>
                        <a:chExt cx="7740650" cy="252095"/>
                      </a:xfrm>
                    </wpg:grpSpPr>
                    <wps:wsp>
                      <wps:cNvPr id="106076" name="Shape 106076"/>
                      <wps:cNvSpPr/>
                      <wps:spPr>
                        <a:xfrm>
                          <a:off x="0" y="0"/>
                          <a:ext cx="7740650" cy="252095"/>
                        </a:xfrm>
                        <a:custGeom>
                          <a:avLst/>
                          <a:gdLst/>
                          <a:ahLst/>
                          <a:cxnLst/>
                          <a:rect l="0" t="0" r="0" b="0"/>
                          <a:pathLst>
                            <a:path w="7740650" h="252095">
                              <a:moveTo>
                                <a:pt x="0" y="0"/>
                              </a:moveTo>
                              <a:lnTo>
                                <a:pt x="7740650" y="0"/>
                              </a:lnTo>
                              <a:lnTo>
                                <a:pt x="7740650" y="252095"/>
                              </a:lnTo>
                              <a:lnTo>
                                <a:pt x="0" y="252095"/>
                              </a:lnTo>
                              <a:lnTo>
                                <a:pt x="0" y="0"/>
                              </a:lnTo>
                            </a:path>
                          </a:pathLst>
                        </a:custGeom>
                        <a:ln w="0" cap="flat">
                          <a:miter lim="127000"/>
                        </a:ln>
                      </wps:spPr>
                      <wps:style>
                        <a:lnRef idx="0">
                          <a:srgbClr val="000000">
                            <a:alpha val="0"/>
                          </a:srgbClr>
                        </a:lnRef>
                        <a:fillRef idx="1">
                          <a:srgbClr val="2E75B6"/>
                        </a:fillRef>
                        <a:effectRef idx="0">
                          <a:scrgbClr r="0" g="0" b="0"/>
                        </a:effectRef>
                        <a:fontRef idx="none"/>
                      </wps:style>
                      <wps:bodyPr/>
                    </wps:wsp>
                    <wps:wsp>
                      <wps:cNvPr id="101831" name="Shape 101831"/>
                      <wps:cNvSpPr/>
                      <wps:spPr>
                        <a:xfrm>
                          <a:off x="0" y="0"/>
                          <a:ext cx="7740650" cy="252095"/>
                        </a:xfrm>
                        <a:custGeom>
                          <a:avLst/>
                          <a:gdLst/>
                          <a:ahLst/>
                          <a:cxnLst/>
                          <a:rect l="0" t="0" r="0" b="0"/>
                          <a:pathLst>
                            <a:path w="7740650" h="252095">
                              <a:moveTo>
                                <a:pt x="0" y="252095"/>
                              </a:moveTo>
                              <a:lnTo>
                                <a:pt x="7740650" y="252095"/>
                              </a:lnTo>
                              <a:lnTo>
                                <a:pt x="7740650" y="0"/>
                              </a:lnTo>
                              <a:lnTo>
                                <a:pt x="0" y="0"/>
                              </a:lnTo>
                              <a:close/>
                            </a:path>
                          </a:pathLst>
                        </a:custGeom>
                        <a:ln w="12700" cap="flat">
                          <a:miter lim="127000"/>
                        </a:ln>
                      </wps:spPr>
                      <wps:style>
                        <a:lnRef idx="1">
                          <a:srgbClr val="2E75B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829" style="width:609.5pt;height:19.85pt;position:absolute;mso-position-horizontal-relative:page;mso-position-horizontal:absolute;margin-left:1.5pt;mso-position-vertical-relative:page;margin-top:0.100037pt;" coordsize="77406,2520">
              <v:shape id="Shape 106077" style="position:absolute;width:77406;height:2520;left:0;top:0;" coordsize="7740650,252095" path="m0,0l7740650,0l7740650,252095l0,252095l0,0">
                <v:stroke weight="0pt" endcap="flat" joinstyle="miter" miterlimit="10" on="false" color="#000000" opacity="0"/>
                <v:fill on="true" color="#2e75b6"/>
              </v:shape>
              <v:shape id="Shape 101831" style="position:absolute;width:77406;height:2520;left:0;top:0;" coordsize="7740650,252095" path="m0,252095l7740650,252095l7740650,0l0,0x">
                <v:stroke weight="1pt" endcap="flat" joinstyle="miter" miterlimit="10" on="true" color="#2e75b6"/>
                <v:fill on="false" color="#000000" opacity="0"/>
              </v:shape>
              <w10:wrap type="square"/>
            </v:group>
          </w:pict>
        </mc:Fallback>
      </mc:AlternateContent>
    </w:r>
    <w:r>
      <w:rPr>
        <w:rFonts w:ascii="Calibri" w:eastAsia="Calibri" w:hAnsi="Calibri" w:cs="Calibri"/>
        <w:sz w:val="22"/>
      </w:rPr>
      <w:t>Ubah Medical Academy (ISD# 4121) District Annual Report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67" w:rsidRDefault="00483267">
    <w:pPr>
      <w:spacing w:after="0" w:line="259" w:lineRule="auto"/>
      <w:ind w:left="-1440" w:right="1080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19050</wp:posOffset>
              </wp:positionH>
              <wp:positionV relativeFrom="page">
                <wp:posOffset>1270</wp:posOffset>
              </wp:positionV>
              <wp:extent cx="7740650" cy="252095"/>
              <wp:effectExtent l="0" t="0" r="0" b="0"/>
              <wp:wrapSquare wrapText="bothSides"/>
              <wp:docPr id="101812" name="Group 101812"/>
              <wp:cNvGraphicFramePr/>
              <a:graphic xmlns:a="http://schemas.openxmlformats.org/drawingml/2006/main">
                <a:graphicData uri="http://schemas.microsoft.com/office/word/2010/wordprocessingGroup">
                  <wpg:wgp>
                    <wpg:cNvGrpSpPr/>
                    <wpg:grpSpPr>
                      <a:xfrm>
                        <a:off x="0" y="0"/>
                        <a:ext cx="7740650" cy="252095"/>
                        <a:chOff x="0" y="0"/>
                        <a:chExt cx="7740650" cy="252095"/>
                      </a:xfrm>
                    </wpg:grpSpPr>
                    <wps:wsp>
                      <wps:cNvPr id="106074" name="Shape 106074"/>
                      <wps:cNvSpPr/>
                      <wps:spPr>
                        <a:xfrm>
                          <a:off x="0" y="0"/>
                          <a:ext cx="7740650" cy="252095"/>
                        </a:xfrm>
                        <a:custGeom>
                          <a:avLst/>
                          <a:gdLst/>
                          <a:ahLst/>
                          <a:cxnLst/>
                          <a:rect l="0" t="0" r="0" b="0"/>
                          <a:pathLst>
                            <a:path w="7740650" h="252095">
                              <a:moveTo>
                                <a:pt x="0" y="0"/>
                              </a:moveTo>
                              <a:lnTo>
                                <a:pt x="7740650" y="0"/>
                              </a:lnTo>
                              <a:lnTo>
                                <a:pt x="7740650" y="252095"/>
                              </a:lnTo>
                              <a:lnTo>
                                <a:pt x="0" y="252095"/>
                              </a:lnTo>
                              <a:lnTo>
                                <a:pt x="0" y="0"/>
                              </a:lnTo>
                            </a:path>
                          </a:pathLst>
                        </a:custGeom>
                        <a:ln w="0" cap="flat">
                          <a:miter lim="127000"/>
                        </a:ln>
                      </wps:spPr>
                      <wps:style>
                        <a:lnRef idx="0">
                          <a:srgbClr val="000000">
                            <a:alpha val="0"/>
                          </a:srgbClr>
                        </a:lnRef>
                        <a:fillRef idx="1">
                          <a:srgbClr val="2E75B6"/>
                        </a:fillRef>
                        <a:effectRef idx="0">
                          <a:scrgbClr r="0" g="0" b="0"/>
                        </a:effectRef>
                        <a:fontRef idx="none"/>
                      </wps:style>
                      <wps:bodyPr/>
                    </wps:wsp>
                    <wps:wsp>
                      <wps:cNvPr id="101814" name="Shape 101814"/>
                      <wps:cNvSpPr/>
                      <wps:spPr>
                        <a:xfrm>
                          <a:off x="0" y="0"/>
                          <a:ext cx="7740650" cy="252095"/>
                        </a:xfrm>
                        <a:custGeom>
                          <a:avLst/>
                          <a:gdLst/>
                          <a:ahLst/>
                          <a:cxnLst/>
                          <a:rect l="0" t="0" r="0" b="0"/>
                          <a:pathLst>
                            <a:path w="7740650" h="252095">
                              <a:moveTo>
                                <a:pt x="0" y="252095"/>
                              </a:moveTo>
                              <a:lnTo>
                                <a:pt x="7740650" y="252095"/>
                              </a:lnTo>
                              <a:lnTo>
                                <a:pt x="7740650" y="0"/>
                              </a:lnTo>
                              <a:lnTo>
                                <a:pt x="0" y="0"/>
                              </a:lnTo>
                              <a:close/>
                            </a:path>
                          </a:pathLst>
                        </a:custGeom>
                        <a:ln w="12700" cap="flat">
                          <a:miter lim="127000"/>
                        </a:ln>
                      </wps:spPr>
                      <wps:style>
                        <a:lnRef idx="1">
                          <a:srgbClr val="2E75B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812" style="width:609.5pt;height:19.85pt;position:absolute;mso-position-horizontal-relative:page;mso-position-horizontal:absolute;margin-left:1.5pt;mso-position-vertical-relative:page;margin-top:0.100037pt;" coordsize="77406,2520">
              <v:shape id="Shape 106075" style="position:absolute;width:77406;height:2520;left:0;top:0;" coordsize="7740650,252095" path="m0,0l7740650,0l7740650,252095l0,252095l0,0">
                <v:stroke weight="0pt" endcap="flat" joinstyle="miter" miterlimit="10" on="false" color="#000000" opacity="0"/>
                <v:fill on="true" color="#2e75b6"/>
              </v:shape>
              <v:shape id="Shape 101814" style="position:absolute;width:77406;height:2520;left:0;top:0;" coordsize="7740650,252095" path="m0,252095l7740650,252095l7740650,0l0,0x">
                <v:stroke weight="1pt" endcap="flat" joinstyle="miter" miterlimit="10" on="true" color="#2e75b6"/>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40C0"/>
    <w:multiLevelType w:val="hybridMultilevel"/>
    <w:tmpl w:val="B15C98E2"/>
    <w:lvl w:ilvl="0" w:tplc="AE8EF88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862A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C4051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7C20C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2084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0463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CC9E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058B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A03F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CB4736"/>
    <w:multiLevelType w:val="hybridMultilevel"/>
    <w:tmpl w:val="66DC6C58"/>
    <w:lvl w:ilvl="0" w:tplc="FA76279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E8C1818">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B3CD04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E22673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6A885F4">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46E005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8A6180A">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32430D8">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DEAAF9C">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F1805"/>
    <w:multiLevelType w:val="hybridMultilevel"/>
    <w:tmpl w:val="68F4D866"/>
    <w:lvl w:ilvl="0" w:tplc="4CDC03A4">
      <w:start w:val="406"/>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E49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2AF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2CF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4A9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AC9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C01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88F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882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96146A"/>
    <w:multiLevelType w:val="hybridMultilevel"/>
    <w:tmpl w:val="BBDC93DE"/>
    <w:lvl w:ilvl="0" w:tplc="1E0058D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21E5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4AC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E681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AB0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0C71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49BD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8603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6D94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AA2778"/>
    <w:multiLevelType w:val="hybridMultilevel"/>
    <w:tmpl w:val="9C341650"/>
    <w:lvl w:ilvl="0" w:tplc="6E1ECF58">
      <w:start w:val="412"/>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683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EC3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625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A31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638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02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4FE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AC6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FC7DEE"/>
    <w:multiLevelType w:val="hybridMultilevel"/>
    <w:tmpl w:val="DD9A0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90225"/>
    <w:multiLevelType w:val="hybridMultilevel"/>
    <w:tmpl w:val="EEC2134C"/>
    <w:lvl w:ilvl="0" w:tplc="04090003">
      <w:start w:val="1"/>
      <w:numFmt w:val="bullet"/>
      <w:lvlText w:val="o"/>
      <w:lvlJc w:val="left"/>
      <w:pPr>
        <w:ind w:left="1080" w:hanging="360"/>
      </w:pPr>
      <w:rPr>
        <w:rFonts w:ascii="Courier New" w:hAnsi="Courier New" w:cs="Courier New" w:hint="default"/>
      </w:rPr>
    </w:lvl>
    <w:lvl w:ilvl="1" w:tplc="B9D8209E">
      <w:numFmt w:val="bullet"/>
      <w:lvlText w:val=""/>
      <w:lvlJc w:val="left"/>
      <w:pPr>
        <w:ind w:left="1800" w:hanging="360"/>
      </w:pPr>
      <w:rPr>
        <w:rFonts w:ascii="Symbol" w:eastAsia="Courier New" w:hAnsi="Symbol"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275047"/>
    <w:multiLevelType w:val="hybridMultilevel"/>
    <w:tmpl w:val="D6DA25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646634"/>
    <w:multiLevelType w:val="hybridMultilevel"/>
    <w:tmpl w:val="3D86A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615577"/>
    <w:multiLevelType w:val="hybridMultilevel"/>
    <w:tmpl w:val="E07E0302"/>
    <w:lvl w:ilvl="0" w:tplc="C192880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A0E0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F8963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0A08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FC892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3250E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82BB2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9629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D66B2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B43D84"/>
    <w:multiLevelType w:val="hybridMultilevel"/>
    <w:tmpl w:val="7EE81ED8"/>
    <w:lvl w:ilvl="0" w:tplc="A31E343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6CE59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B0278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D72A68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6C25082">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B1AFF0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B40944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DEAB50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A1C76">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C54AC5"/>
    <w:multiLevelType w:val="hybridMultilevel"/>
    <w:tmpl w:val="5EBCD7A4"/>
    <w:lvl w:ilvl="0" w:tplc="4A8C46CE">
      <w:start w:val="40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E1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E51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8A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836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6F2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27B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60D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0FF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900E51"/>
    <w:multiLevelType w:val="hybridMultilevel"/>
    <w:tmpl w:val="EA3EF5E0"/>
    <w:lvl w:ilvl="0" w:tplc="3BBAC8C2">
      <w:start w:val="532"/>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4F0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C01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E49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289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A56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EA1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CAB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AB8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741589"/>
    <w:multiLevelType w:val="hybridMultilevel"/>
    <w:tmpl w:val="B53067F6"/>
    <w:lvl w:ilvl="0" w:tplc="E8988FC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C43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7812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704D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E609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EA74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162A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B665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06BC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9C177F"/>
    <w:multiLevelType w:val="hybridMultilevel"/>
    <w:tmpl w:val="2F60FB02"/>
    <w:lvl w:ilvl="0" w:tplc="016CFE1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C6BC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6DC1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0125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CEC9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8A7A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C104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43A2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64FE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B747F9"/>
    <w:multiLevelType w:val="hybridMultilevel"/>
    <w:tmpl w:val="A4D2B7E8"/>
    <w:lvl w:ilvl="0" w:tplc="D9DA10EA">
      <w:start w:val="417"/>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633A8">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C71F6">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2AE9CA">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AF97E">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81E0A">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E533E">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AB8AA">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2614A">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0B1DCA"/>
    <w:multiLevelType w:val="hybridMultilevel"/>
    <w:tmpl w:val="0D2E147A"/>
    <w:lvl w:ilvl="0" w:tplc="EED877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2D118">
      <w:start w:val="492"/>
      <w:numFmt w:val="decimal"/>
      <w:lvlText w:val="%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EF9B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4944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692C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6A04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2D7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222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C450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5E6563"/>
    <w:multiLevelType w:val="multilevel"/>
    <w:tmpl w:val="959A9C4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026226"/>
    <w:multiLevelType w:val="hybridMultilevel"/>
    <w:tmpl w:val="26E8131A"/>
    <w:lvl w:ilvl="0" w:tplc="452C0136">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8EC8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8C2D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ACD9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E568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A7F4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A429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80C8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C149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006BDD"/>
    <w:multiLevelType w:val="hybridMultilevel"/>
    <w:tmpl w:val="B06A81DC"/>
    <w:lvl w:ilvl="0" w:tplc="3236B3D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D0AAC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0E02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AC9A5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EE0B5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0AE5D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1EBF8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3E2E3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5E0D4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285456"/>
    <w:multiLevelType w:val="hybridMultilevel"/>
    <w:tmpl w:val="49B65408"/>
    <w:lvl w:ilvl="0" w:tplc="14C659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2A380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EA111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120A0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29E7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2CE3E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50C58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0A34D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E917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E74EC0"/>
    <w:multiLevelType w:val="hybridMultilevel"/>
    <w:tmpl w:val="A2447FB8"/>
    <w:lvl w:ilvl="0" w:tplc="135026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9A74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8037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7A7A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000B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94A0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7E2E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0669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D0F4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0029FA"/>
    <w:multiLevelType w:val="hybridMultilevel"/>
    <w:tmpl w:val="C77464DA"/>
    <w:lvl w:ilvl="0" w:tplc="828CCC36">
      <w:start w:val="201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0"/>
  </w:num>
  <w:num w:numId="4">
    <w:abstractNumId w:val="21"/>
  </w:num>
  <w:num w:numId="5">
    <w:abstractNumId w:val="17"/>
  </w:num>
  <w:num w:numId="6">
    <w:abstractNumId w:val="10"/>
  </w:num>
  <w:num w:numId="7">
    <w:abstractNumId w:val="1"/>
  </w:num>
  <w:num w:numId="8">
    <w:abstractNumId w:val="11"/>
  </w:num>
  <w:num w:numId="9">
    <w:abstractNumId w:val="2"/>
  </w:num>
  <w:num w:numId="10">
    <w:abstractNumId w:val="4"/>
  </w:num>
  <w:num w:numId="11">
    <w:abstractNumId w:val="15"/>
  </w:num>
  <w:num w:numId="12">
    <w:abstractNumId w:val="16"/>
  </w:num>
  <w:num w:numId="13">
    <w:abstractNumId w:val="12"/>
  </w:num>
  <w:num w:numId="14">
    <w:abstractNumId w:val="3"/>
  </w:num>
  <w:num w:numId="15">
    <w:abstractNumId w:val="19"/>
  </w:num>
  <w:num w:numId="16">
    <w:abstractNumId w:val="14"/>
  </w:num>
  <w:num w:numId="17">
    <w:abstractNumId w:val="0"/>
  </w:num>
  <w:num w:numId="18">
    <w:abstractNumId w:val="18"/>
  </w:num>
  <w:num w:numId="19">
    <w:abstractNumId w:val="22"/>
  </w:num>
  <w:num w:numId="20">
    <w:abstractNumId w:val="8"/>
  </w:num>
  <w:num w:numId="21">
    <w:abstractNumId w:val="6"/>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2C"/>
    <w:rsid w:val="000004B9"/>
    <w:rsid w:val="00015574"/>
    <w:rsid w:val="0001707A"/>
    <w:rsid w:val="00020A51"/>
    <w:rsid w:val="000327E3"/>
    <w:rsid w:val="00033945"/>
    <w:rsid w:val="0005160D"/>
    <w:rsid w:val="000639B0"/>
    <w:rsid w:val="00066818"/>
    <w:rsid w:val="00067DCC"/>
    <w:rsid w:val="00087AC3"/>
    <w:rsid w:val="000A26E2"/>
    <w:rsid w:val="000A63EB"/>
    <w:rsid w:val="000B13E5"/>
    <w:rsid w:val="000B7BE9"/>
    <w:rsid w:val="000C0F24"/>
    <w:rsid w:val="000C7A25"/>
    <w:rsid w:val="000D2A10"/>
    <w:rsid w:val="000D4EE0"/>
    <w:rsid w:val="000E30F9"/>
    <w:rsid w:val="000F4EBD"/>
    <w:rsid w:val="000F5CC1"/>
    <w:rsid w:val="00100CF7"/>
    <w:rsid w:val="0011217A"/>
    <w:rsid w:val="00160F5F"/>
    <w:rsid w:val="001646CA"/>
    <w:rsid w:val="00172481"/>
    <w:rsid w:val="00173F03"/>
    <w:rsid w:val="001754BD"/>
    <w:rsid w:val="001853EE"/>
    <w:rsid w:val="00191438"/>
    <w:rsid w:val="00197486"/>
    <w:rsid w:val="001C30FA"/>
    <w:rsid w:val="001C4D4D"/>
    <w:rsid w:val="001C695E"/>
    <w:rsid w:val="001C7A4C"/>
    <w:rsid w:val="001F7D52"/>
    <w:rsid w:val="0020305A"/>
    <w:rsid w:val="002057A3"/>
    <w:rsid w:val="00211130"/>
    <w:rsid w:val="00212C41"/>
    <w:rsid w:val="00215F8C"/>
    <w:rsid w:val="00217A44"/>
    <w:rsid w:val="0022216D"/>
    <w:rsid w:val="002272B7"/>
    <w:rsid w:val="002409E2"/>
    <w:rsid w:val="00241BE6"/>
    <w:rsid w:val="00247FAD"/>
    <w:rsid w:val="0025444E"/>
    <w:rsid w:val="00263474"/>
    <w:rsid w:val="00282387"/>
    <w:rsid w:val="00283ADF"/>
    <w:rsid w:val="00294257"/>
    <w:rsid w:val="002B3C70"/>
    <w:rsid w:val="00301665"/>
    <w:rsid w:val="00305C16"/>
    <w:rsid w:val="00311546"/>
    <w:rsid w:val="00346A2E"/>
    <w:rsid w:val="00352448"/>
    <w:rsid w:val="00356BA0"/>
    <w:rsid w:val="00370619"/>
    <w:rsid w:val="003B0848"/>
    <w:rsid w:val="003B1E58"/>
    <w:rsid w:val="003C7A06"/>
    <w:rsid w:val="003F0D5B"/>
    <w:rsid w:val="003F321C"/>
    <w:rsid w:val="003F62F8"/>
    <w:rsid w:val="0040228D"/>
    <w:rsid w:val="00416D0E"/>
    <w:rsid w:val="00436059"/>
    <w:rsid w:val="00456CEE"/>
    <w:rsid w:val="00457BDF"/>
    <w:rsid w:val="00457D0F"/>
    <w:rsid w:val="0046335F"/>
    <w:rsid w:val="00466421"/>
    <w:rsid w:val="00473DCE"/>
    <w:rsid w:val="00483267"/>
    <w:rsid w:val="004916FA"/>
    <w:rsid w:val="004A7D8C"/>
    <w:rsid w:val="004E0CAC"/>
    <w:rsid w:val="004E1BEE"/>
    <w:rsid w:val="004E3C05"/>
    <w:rsid w:val="004E701E"/>
    <w:rsid w:val="00506B35"/>
    <w:rsid w:val="00515609"/>
    <w:rsid w:val="00525B45"/>
    <w:rsid w:val="0053212A"/>
    <w:rsid w:val="0053787E"/>
    <w:rsid w:val="005411FA"/>
    <w:rsid w:val="005605EE"/>
    <w:rsid w:val="00560695"/>
    <w:rsid w:val="00572933"/>
    <w:rsid w:val="005844D2"/>
    <w:rsid w:val="005900B3"/>
    <w:rsid w:val="005B291B"/>
    <w:rsid w:val="005B2922"/>
    <w:rsid w:val="005C1F2B"/>
    <w:rsid w:val="005D2291"/>
    <w:rsid w:val="00606E54"/>
    <w:rsid w:val="0061103D"/>
    <w:rsid w:val="00645D51"/>
    <w:rsid w:val="006567D7"/>
    <w:rsid w:val="006579C2"/>
    <w:rsid w:val="00670AA0"/>
    <w:rsid w:val="00675D0F"/>
    <w:rsid w:val="00687F63"/>
    <w:rsid w:val="006F67BB"/>
    <w:rsid w:val="00712E28"/>
    <w:rsid w:val="00714A27"/>
    <w:rsid w:val="00715C32"/>
    <w:rsid w:val="00735BA1"/>
    <w:rsid w:val="00762CA9"/>
    <w:rsid w:val="00766707"/>
    <w:rsid w:val="0079454A"/>
    <w:rsid w:val="00796A9F"/>
    <w:rsid w:val="007A3845"/>
    <w:rsid w:val="007B1138"/>
    <w:rsid w:val="007C0A02"/>
    <w:rsid w:val="007C71F7"/>
    <w:rsid w:val="007D63F9"/>
    <w:rsid w:val="007E3EB9"/>
    <w:rsid w:val="007E4817"/>
    <w:rsid w:val="007F3595"/>
    <w:rsid w:val="007F73D0"/>
    <w:rsid w:val="0081471D"/>
    <w:rsid w:val="00837A5F"/>
    <w:rsid w:val="00840C89"/>
    <w:rsid w:val="008476AF"/>
    <w:rsid w:val="00860AE4"/>
    <w:rsid w:val="00866F2E"/>
    <w:rsid w:val="0087339F"/>
    <w:rsid w:val="00875059"/>
    <w:rsid w:val="00884D89"/>
    <w:rsid w:val="008906FD"/>
    <w:rsid w:val="00891129"/>
    <w:rsid w:val="008B0096"/>
    <w:rsid w:val="008C15C3"/>
    <w:rsid w:val="008F20C2"/>
    <w:rsid w:val="00906A3B"/>
    <w:rsid w:val="00910BDE"/>
    <w:rsid w:val="00916764"/>
    <w:rsid w:val="009233FA"/>
    <w:rsid w:val="00925237"/>
    <w:rsid w:val="0094625E"/>
    <w:rsid w:val="00951508"/>
    <w:rsid w:val="00961DCF"/>
    <w:rsid w:val="009B3A2E"/>
    <w:rsid w:val="009C27A5"/>
    <w:rsid w:val="009C6215"/>
    <w:rsid w:val="009C7451"/>
    <w:rsid w:val="009D1696"/>
    <w:rsid w:val="009E41C0"/>
    <w:rsid w:val="009E48E7"/>
    <w:rsid w:val="009F194B"/>
    <w:rsid w:val="009F602E"/>
    <w:rsid w:val="00A01CAB"/>
    <w:rsid w:val="00A20A82"/>
    <w:rsid w:val="00A22E29"/>
    <w:rsid w:val="00A44ACA"/>
    <w:rsid w:val="00A527B2"/>
    <w:rsid w:val="00A60D07"/>
    <w:rsid w:val="00A940BA"/>
    <w:rsid w:val="00AA0FE7"/>
    <w:rsid w:val="00AB26C6"/>
    <w:rsid w:val="00AC5A05"/>
    <w:rsid w:val="00AC66F4"/>
    <w:rsid w:val="00AD5437"/>
    <w:rsid w:val="00AD5C47"/>
    <w:rsid w:val="00AE1304"/>
    <w:rsid w:val="00AF0207"/>
    <w:rsid w:val="00AF2F6F"/>
    <w:rsid w:val="00AF71F4"/>
    <w:rsid w:val="00B15DF2"/>
    <w:rsid w:val="00B307CC"/>
    <w:rsid w:val="00B340C0"/>
    <w:rsid w:val="00B46B45"/>
    <w:rsid w:val="00B4700B"/>
    <w:rsid w:val="00B50078"/>
    <w:rsid w:val="00B63004"/>
    <w:rsid w:val="00B70866"/>
    <w:rsid w:val="00B8532C"/>
    <w:rsid w:val="00B96D96"/>
    <w:rsid w:val="00BA597D"/>
    <w:rsid w:val="00BD70C4"/>
    <w:rsid w:val="00BE3946"/>
    <w:rsid w:val="00BF2062"/>
    <w:rsid w:val="00C134DA"/>
    <w:rsid w:val="00C21043"/>
    <w:rsid w:val="00C23E28"/>
    <w:rsid w:val="00C25221"/>
    <w:rsid w:val="00C33194"/>
    <w:rsid w:val="00C337A7"/>
    <w:rsid w:val="00C52D16"/>
    <w:rsid w:val="00C8254E"/>
    <w:rsid w:val="00C83975"/>
    <w:rsid w:val="00C93F5D"/>
    <w:rsid w:val="00C97DC6"/>
    <w:rsid w:val="00CA658D"/>
    <w:rsid w:val="00CB06AF"/>
    <w:rsid w:val="00CB0818"/>
    <w:rsid w:val="00CB3B5D"/>
    <w:rsid w:val="00CC0F73"/>
    <w:rsid w:val="00CC1590"/>
    <w:rsid w:val="00CC23E8"/>
    <w:rsid w:val="00CC7468"/>
    <w:rsid w:val="00CD39CE"/>
    <w:rsid w:val="00CD5481"/>
    <w:rsid w:val="00CE1312"/>
    <w:rsid w:val="00D151B9"/>
    <w:rsid w:val="00D501D9"/>
    <w:rsid w:val="00D65D96"/>
    <w:rsid w:val="00D6615D"/>
    <w:rsid w:val="00D76160"/>
    <w:rsid w:val="00D80DC9"/>
    <w:rsid w:val="00D96750"/>
    <w:rsid w:val="00DA4DC5"/>
    <w:rsid w:val="00DB3AAC"/>
    <w:rsid w:val="00DB6169"/>
    <w:rsid w:val="00DD0272"/>
    <w:rsid w:val="00DE0C7C"/>
    <w:rsid w:val="00DE1E25"/>
    <w:rsid w:val="00DE4368"/>
    <w:rsid w:val="00DF707C"/>
    <w:rsid w:val="00E111B8"/>
    <w:rsid w:val="00E15DC2"/>
    <w:rsid w:val="00E37070"/>
    <w:rsid w:val="00E42DA7"/>
    <w:rsid w:val="00E637F2"/>
    <w:rsid w:val="00E6399D"/>
    <w:rsid w:val="00E81838"/>
    <w:rsid w:val="00E93B2A"/>
    <w:rsid w:val="00EB1DDB"/>
    <w:rsid w:val="00EB491D"/>
    <w:rsid w:val="00EC3013"/>
    <w:rsid w:val="00EC6DE8"/>
    <w:rsid w:val="00EC745E"/>
    <w:rsid w:val="00ED47F4"/>
    <w:rsid w:val="00ED5E02"/>
    <w:rsid w:val="00EE2F30"/>
    <w:rsid w:val="00EE4318"/>
    <w:rsid w:val="00EE73AB"/>
    <w:rsid w:val="00F104E8"/>
    <w:rsid w:val="00F10902"/>
    <w:rsid w:val="00F14C5A"/>
    <w:rsid w:val="00F30EB9"/>
    <w:rsid w:val="00F604B6"/>
    <w:rsid w:val="00F66981"/>
    <w:rsid w:val="00F74D87"/>
    <w:rsid w:val="00F76084"/>
    <w:rsid w:val="00F77ED0"/>
    <w:rsid w:val="00F83A79"/>
    <w:rsid w:val="00F87692"/>
    <w:rsid w:val="00F96DD8"/>
    <w:rsid w:val="00FA1C09"/>
    <w:rsid w:val="00FB4369"/>
    <w:rsid w:val="00FC1B0E"/>
    <w:rsid w:val="00FD52CB"/>
    <w:rsid w:val="00FE5DB6"/>
    <w:rsid w:val="00FE6D4C"/>
    <w:rsid w:val="00FF3B04"/>
    <w:rsid w:val="00FF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2B45"/>
  <w15:docId w15:val="{7B4E5ED2-9F18-4FBE-B3D6-04DA9FF4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
      <w:ind w:left="3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
      <w:ind w:left="37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A2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6E2"/>
    <w:rPr>
      <w:rFonts w:ascii="Segoe UI" w:eastAsia="Times New Roman" w:hAnsi="Segoe UI" w:cs="Segoe UI"/>
      <w:color w:val="000000"/>
      <w:sz w:val="18"/>
      <w:szCs w:val="18"/>
    </w:rPr>
  </w:style>
  <w:style w:type="paragraph" w:styleId="Footer">
    <w:name w:val="footer"/>
    <w:basedOn w:val="Normal"/>
    <w:link w:val="FooterChar"/>
    <w:uiPriority w:val="99"/>
    <w:unhideWhenUsed/>
    <w:rsid w:val="00247FAD"/>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247FAD"/>
    <w:rPr>
      <w:rFonts w:cs="Times New Roman"/>
    </w:rPr>
  </w:style>
  <w:style w:type="paragraph" w:styleId="ListParagraph">
    <w:name w:val="List Paragraph"/>
    <w:basedOn w:val="Normal"/>
    <w:uiPriority w:val="34"/>
    <w:qFormat/>
    <w:rsid w:val="005411FA"/>
    <w:pPr>
      <w:ind w:left="720"/>
      <w:contextualSpacing/>
    </w:pPr>
  </w:style>
  <w:style w:type="character" w:styleId="Hyperlink">
    <w:name w:val="Hyperlink"/>
    <w:basedOn w:val="DefaultParagraphFont"/>
    <w:uiPriority w:val="99"/>
    <w:unhideWhenUsed/>
    <w:rsid w:val="002221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27275">
      <w:bodyDiv w:val="1"/>
      <w:marLeft w:val="0"/>
      <w:marRight w:val="0"/>
      <w:marTop w:val="0"/>
      <w:marBottom w:val="0"/>
      <w:divBdr>
        <w:top w:val="none" w:sz="0" w:space="0" w:color="auto"/>
        <w:left w:val="none" w:sz="0" w:space="0" w:color="auto"/>
        <w:bottom w:val="none" w:sz="0" w:space="0" w:color="auto"/>
        <w:right w:val="none" w:sz="0" w:space="0" w:color="auto"/>
      </w:divBdr>
    </w:div>
    <w:div w:id="1562131216">
      <w:bodyDiv w:val="1"/>
      <w:marLeft w:val="0"/>
      <w:marRight w:val="0"/>
      <w:marTop w:val="0"/>
      <w:marBottom w:val="0"/>
      <w:divBdr>
        <w:top w:val="none" w:sz="0" w:space="0" w:color="auto"/>
        <w:left w:val="none" w:sz="0" w:space="0" w:color="auto"/>
        <w:bottom w:val="none" w:sz="0" w:space="0" w:color="auto"/>
        <w:right w:val="none" w:sz="0" w:space="0" w:color="auto"/>
      </w:divBdr>
    </w:div>
    <w:div w:id="2051032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llegepossible.org/home.html"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https://www.careerwise.mnscu.edu/careers/mymncareerplan.html" TargetMode="External"/><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ubahmedicalacademy.org/Page/185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erwise.mnscu.edu/careers/mymncareerplan.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ubahmedicalacademy.org/" TargetMode="External"/><Relationship Id="rId28" Type="http://schemas.openxmlformats.org/officeDocument/2006/relationships/header" Target="header3.xml"/><Relationship Id="rId10" Type="http://schemas.openxmlformats.org/officeDocument/2006/relationships/hyperlink" Target="http://www.mninternationalmiddleschool.org/" TargetMode="Externa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ninternationalmiddleschool.org/" TargetMode="External"/><Relationship Id="rId14" Type="http://schemas.openxmlformats.org/officeDocument/2006/relationships/hyperlink" Target="http://www.collegepossible.org/home.html" TargetMode="External"/><Relationship Id="rId22" Type="http://schemas.openxmlformats.org/officeDocument/2006/relationships/hyperlink" Target="http://www.ubahmedicalacademy.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C86192-D063-4BD0-984C-F56CC2EAF81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D877D152-E96D-42C9-BC8D-7297144932F9}">
      <dgm:prSet phldrT="[Text]"/>
      <dgm:spPr/>
      <dgm:t>
        <a:bodyPr/>
        <a:lstStyle/>
        <a:p>
          <a:r>
            <a:rPr lang="en-US"/>
            <a:t>Director</a:t>
          </a:r>
        </a:p>
      </dgm:t>
    </dgm:pt>
    <dgm:pt modelId="{0126B09D-84F2-462B-80C2-A40A396CAFF7}" type="parTrans" cxnId="{FB313BC1-6F36-4EAB-BB85-E412B6B07B8A}">
      <dgm:prSet/>
      <dgm:spPr/>
      <dgm:t>
        <a:bodyPr/>
        <a:lstStyle/>
        <a:p>
          <a:endParaRPr lang="en-US"/>
        </a:p>
      </dgm:t>
    </dgm:pt>
    <dgm:pt modelId="{9FBC1760-07D9-4042-82FB-0B6FBA33FD2D}" type="sibTrans" cxnId="{FB313BC1-6F36-4EAB-BB85-E412B6B07B8A}">
      <dgm:prSet/>
      <dgm:spPr/>
      <dgm:t>
        <a:bodyPr/>
        <a:lstStyle/>
        <a:p>
          <a:endParaRPr lang="en-US"/>
        </a:p>
      </dgm:t>
    </dgm:pt>
    <dgm:pt modelId="{B4652EF8-8067-4C53-9B05-87A078811A1A}">
      <dgm:prSet phldrT="[Text]"/>
      <dgm:spPr/>
      <dgm:t>
        <a:bodyPr/>
        <a:lstStyle/>
        <a:p>
          <a:r>
            <a:rPr lang="en-US"/>
            <a:t>Assistant Director of Academics</a:t>
          </a:r>
        </a:p>
      </dgm:t>
    </dgm:pt>
    <dgm:pt modelId="{76661485-3EB0-4AED-B236-23FC333FBE70}" type="parTrans" cxnId="{94A6334E-6888-4F0D-A450-654DF452ABA8}">
      <dgm:prSet/>
      <dgm:spPr/>
      <dgm:t>
        <a:bodyPr/>
        <a:lstStyle/>
        <a:p>
          <a:endParaRPr lang="en-US"/>
        </a:p>
      </dgm:t>
    </dgm:pt>
    <dgm:pt modelId="{EA72B7E9-F26B-43D8-A56C-AA995286890C}" type="sibTrans" cxnId="{94A6334E-6888-4F0D-A450-654DF452ABA8}">
      <dgm:prSet/>
      <dgm:spPr/>
      <dgm:t>
        <a:bodyPr/>
        <a:lstStyle/>
        <a:p>
          <a:endParaRPr lang="en-US"/>
        </a:p>
      </dgm:t>
    </dgm:pt>
    <dgm:pt modelId="{B00AF028-FED5-4A85-A3B2-48C3770E0BD0}">
      <dgm:prSet phldrT="[Text]"/>
      <dgm:spPr/>
      <dgm:t>
        <a:bodyPr/>
        <a:lstStyle/>
        <a:p>
          <a:r>
            <a:rPr lang="en-US"/>
            <a:t>Teachers</a:t>
          </a:r>
        </a:p>
      </dgm:t>
    </dgm:pt>
    <dgm:pt modelId="{38708794-1313-4B3C-8505-A5D6787CA988}" type="parTrans" cxnId="{8C94486A-27B2-48E4-AE5B-655F3056202A}">
      <dgm:prSet/>
      <dgm:spPr/>
      <dgm:t>
        <a:bodyPr/>
        <a:lstStyle/>
        <a:p>
          <a:endParaRPr lang="en-US"/>
        </a:p>
      </dgm:t>
    </dgm:pt>
    <dgm:pt modelId="{B918FE29-0EDF-47D8-AA20-45D2DBF55008}" type="sibTrans" cxnId="{8C94486A-27B2-48E4-AE5B-655F3056202A}">
      <dgm:prSet/>
      <dgm:spPr/>
      <dgm:t>
        <a:bodyPr/>
        <a:lstStyle/>
        <a:p>
          <a:endParaRPr lang="en-US"/>
        </a:p>
      </dgm:t>
    </dgm:pt>
    <dgm:pt modelId="{BF1A790A-B07C-40A1-A591-AA3A85ECB8C8}">
      <dgm:prSet phldrT="[Text]"/>
      <dgm:spPr/>
      <dgm:t>
        <a:bodyPr/>
        <a:lstStyle/>
        <a:p>
          <a:r>
            <a:rPr lang="en-US"/>
            <a:t>Special Education Teacher</a:t>
          </a:r>
        </a:p>
      </dgm:t>
    </dgm:pt>
    <dgm:pt modelId="{8CD1729A-8CE1-4176-9ECC-9D46A3DE308E}" type="parTrans" cxnId="{990DC127-54AF-4DD0-BC92-9135D94A7D5C}">
      <dgm:prSet/>
      <dgm:spPr/>
      <dgm:t>
        <a:bodyPr/>
        <a:lstStyle/>
        <a:p>
          <a:endParaRPr lang="en-US"/>
        </a:p>
      </dgm:t>
    </dgm:pt>
    <dgm:pt modelId="{E3AE0E9C-E1E2-422D-8574-A1C975FA21DC}" type="sibTrans" cxnId="{990DC127-54AF-4DD0-BC92-9135D94A7D5C}">
      <dgm:prSet/>
      <dgm:spPr/>
      <dgm:t>
        <a:bodyPr/>
        <a:lstStyle/>
        <a:p>
          <a:endParaRPr lang="en-US"/>
        </a:p>
      </dgm:t>
    </dgm:pt>
    <dgm:pt modelId="{1283237D-1070-4B03-AC83-BA145CDF3A1F}">
      <dgm:prSet phldrT="[Text]"/>
      <dgm:spPr/>
      <dgm:t>
        <a:bodyPr/>
        <a:lstStyle/>
        <a:p>
          <a:r>
            <a:rPr lang="en-US"/>
            <a:t>Assistant Director of Operations</a:t>
          </a:r>
        </a:p>
      </dgm:t>
    </dgm:pt>
    <dgm:pt modelId="{E9E71EB4-2FF4-4433-BB7F-0AD0406C07CB}" type="parTrans" cxnId="{261AAA4F-60F3-4E14-B8B7-3D3D189FD034}">
      <dgm:prSet/>
      <dgm:spPr/>
      <dgm:t>
        <a:bodyPr/>
        <a:lstStyle/>
        <a:p>
          <a:endParaRPr lang="en-US"/>
        </a:p>
      </dgm:t>
    </dgm:pt>
    <dgm:pt modelId="{AF6A316D-9C37-4C3D-A69F-18F3FAB8D192}" type="sibTrans" cxnId="{261AAA4F-60F3-4E14-B8B7-3D3D189FD034}">
      <dgm:prSet/>
      <dgm:spPr/>
      <dgm:t>
        <a:bodyPr/>
        <a:lstStyle/>
        <a:p>
          <a:endParaRPr lang="en-US"/>
        </a:p>
      </dgm:t>
    </dgm:pt>
    <dgm:pt modelId="{DB40B7FC-70B9-49B7-AC96-5A1B3A53090E}">
      <dgm:prSet phldrT="[Text]"/>
      <dgm:spPr/>
      <dgm:t>
        <a:bodyPr/>
        <a:lstStyle/>
        <a:p>
          <a:r>
            <a:rPr lang="en-US"/>
            <a:t> Dean of Students</a:t>
          </a:r>
        </a:p>
      </dgm:t>
    </dgm:pt>
    <dgm:pt modelId="{A04463BE-B01F-488A-B6E9-CDEDFCE667C8}" type="parTrans" cxnId="{69C15224-48FB-461D-89FF-97C58E332CAE}">
      <dgm:prSet/>
      <dgm:spPr/>
      <dgm:t>
        <a:bodyPr/>
        <a:lstStyle/>
        <a:p>
          <a:endParaRPr lang="en-US"/>
        </a:p>
      </dgm:t>
    </dgm:pt>
    <dgm:pt modelId="{10D5F584-8C17-4C07-B4EA-D36B1B05A017}" type="sibTrans" cxnId="{69C15224-48FB-461D-89FF-97C58E332CAE}">
      <dgm:prSet/>
      <dgm:spPr/>
      <dgm:t>
        <a:bodyPr/>
        <a:lstStyle/>
        <a:p>
          <a:endParaRPr lang="en-US"/>
        </a:p>
      </dgm:t>
    </dgm:pt>
    <dgm:pt modelId="{63E99B40-5D30-4507-85F3-4E116F4B3639}">
      <dgm:prSet/>
      <dgm:spPr/>
      <dgm:t>
        <a:bodyPr/>
        <a:lstStyle/>
        <a:p>
          <a:r>
            <a:rPr lang="en-US"/>
            <a:t>Guidance Counselor</a:t>
          </a:r>
        </a:p>
      </dgm:t>
    </dgm:pt>
    <dgm:pt modelId="{0D46AD6A-8208-4889-9BFB-84AE78965C1E}" type="parTrans" cxnId="{E50872F4-62D8-4E20-969D-D36FC3FE8BC8}">
      <dgm:prSet/>
      <dgm:spPr/>
      <dgm:t>
        <a:bodyPr/>
        <a:lstStyle/>
        <a:p>
          <a:endParaRPr lang="en-US"/>
        </a:p>
      </dgm:t>
    </dgm:pt>
    <dgm:pt modelId="{43A8D789-15D5-45EE-A2FC-4B4B778F4584}" type="sibTrans" cxnId="{E50872F4-62D8-4E20-969D-D36FC3FE8BC8}">
      <dgm:prSet/>
      <dgm:spPr/>
      <dgm:t>
        <a:bodyPr/>
        <a:lstStyle/>
        <a:p>
          <a:endParaRPr lang="en-US"/>
        </a:p>
      </dgm:t>
    </dgm:pt>
    <dgm:pt modelId="{6C3F5FFB-7D51-4F89-A432-B6BF772BF83E}">
      <dgm:prSet/>
      <dgm:spPr/>
      <dgm:t>
        <a:bodyPr/>
        <a:lstStyle/>
        <a:p>
          <a:r>
            <a:rPr lang="en-US"/>
            <a:t>Human Resources Generalist</a:t>
          </a:r>
        </a:p>
      </dgm:t>
    </dgm:pt>
    <dgm:pt modelId="{4CF0E2C5-7B33-4952-A075-B69CEBE29034}" type="parTrans" cxnId="{B4B979BB-0606-46EC-AA86-6DC53C62992C}">
      <dgm:prSet/>
      <dgm:spPr/>
      <dgm:t>
        <a:bodyPr/>
        <a:lstStyle/>
        <a:p>
          <a:endParaRPr lang="en-US"/>
        </a:p>
      </dgm:t>
    </dgm:pt>
    <dgm:pt modelId="{1AD79C26-9970-49EB-850E-11CB7E000819}" type="sibTrans" cxnId="{B4B979BB-0606-46EC-AA86-6DC53C62992C}">
      <dgm:prSet/>
      <dgm:spPr/>
      <dgm:t>
        <a:bodyPr/>
        <a:lstStyle/>
        <a:p>
          <a:endParaRPr lang="en-US"/>
        </a:p>
      </dgm:t>
    </dgm:pt>
    <dgm:pt modelId="{4DBB4180-6C6D-4126-89DB-1EB59F2B6E5A}">
      <dgm:prSet/>
      <dgm:spPr/>
      <dgm:t>
        <a:bodyPr/>
        <a:lstStyle/>
        <a:p>
          <a:r>
            <a:rPr lang="en-US"/>
            <a:t>Educational Assistants</a:t>
          </a:r>
        </a:p>
      </dgm:t>
    </dgm:pt>
    <dgm:pt modelId="{07B87D20-9037-417D-BB73-917E64FD1D43}" type="parTrans" cxnId="{9485B262-465C-4844-B59D-4FC7D928E61E}">
      <dgm:prSet/>
      <dgm:spPr/>
      <dgm:t>
        <a:bodyPr/>
        <a:lstStyle/>
        <a:p>
          <a:endParaRPr lang="en-US"/>
        </a:p>
      </dgm:t>
    </dgm:pt>
    <dgm:pt modelId="{0CE5989C-0400-4F7B-8FE9-43571F7A1541}" type="sibTrans" cxnId="{9485B262-465C-4844-B59D-4FC7D928E61E}">
      <dgm:prSet/>
      <dgm:spPr/>
      <dgm:t>
        <a:bodyPr/>
        <a:lstStyle/>
        <a:p>
          <a:endParaRPr lang="en-US"/>
        </a:p>
      </dgm:t>
    </dgm:pt>
    <dgm:pt modelId="{EEBB184D-B623-4079-9CFA-BA43556C3BE9}">
      <dgm:prSet/>
      <dgm:spPr/>
      <dgm:t>
        <a:bodyPr/>
        <a:lstStyle/>
        <a:p>
          <a:r>
            <a:rPr lang="en-US"/>
            <a:t>Office Staff</a:t>
          </a:r>
        </a:p>
      </dgm:t>
    </dgm:pt>
    <dgm:pt modelId="{D63BE949-1A7D-4511-ABED-F67F50110E53}" type="parTrans" cxnId="{D4C5BFEB-C62C-43A0-A2B7-F15C4EAE468B}">
      <dgm:prSet/>
      <dgm:spPr/>
      <dgm:t>
        <a:bodyPr/>
        <a:lstStyle/>
        <a:p>
          <a:endParaRPr lang="en-US"/>
        </a:p>
      </dgm:t>
    </dgm:pt>
    <dgm:pt modelId="{FBFEBB61-47E9-406F-B601-D3007F03C862}" type="sibTrans" cxnId="{D4C5BFEB-C62C-43A0-A2B7-F15C4EAE468B}">
      <dgm:prSet/>
      <dgm:spPr/>
      <dgm:t>
        <a:bodyPr/>
        <a:lstStyle/>
        <a:p>
          <a:endParaRPr lang="en-US"/>
        </a:p>
      </dgm:t>
    </dgm:pt>
    <dgm:pt modelId="{80D4E0BE-C9D8-4D0B-8844-A35754227262}">
      <dgm:prSet/>
      <dgm:spPr/>
      <dgm:t>
        <a:bodyPr/>
        <a:lstStyle/>
        <a:p>
          <a:r>
            <a:rPr lang="en-US"/>
            <a:t>Educational Assistants</a:t>
          </a:r>
        </a:p>
      </dgm:t>
    </dgm:pt>
    <dgm:pt modelId="{8B07D690-1E9F-4139-9161-AE34DCF930E3}" type="parTrans" cxnId="{5256321B-C0BC-485E-B7BE-BFAABEC1562E}">
      <dgm:prSet/>
      <dgm:spPr/>
      <dgm:t>
        <a:bodyPr/>
        <a:lstStyle/>
        <a:p>
          <a:endParaRPr lang="en-US"/>
        </a:p>
      </dgm:t>
    </dgm:pt>
    <dgm:pt modelId="{FFEF6E9B-B758-446D-8E00-26E040337B48}" type="sibTrans" cxnId="{5256321B-C0BC-485E-B7BE-BFAABEC1562E}">
      <dgm:prSet/>
      <dgm:spPr/>
      <dgm:t>
        <a:bodyPr/>
        <a:lstStyle/>
        <a:p>
          <a:endParaRPr lang="en-US"/>
        </a:p>
      </dgm:t>
    </dgm:pt>
    <dgm:pt modelId="{8A2F4750-C689-4F83-8C17-DAD6F2F8A3D3}">
      <dgm:prSet/>
      <dgm:spPr/>
      <dgm:t>
        <a:bodyPr/>
        <a:lstStyle/>
        <a:p>
          <a:r>
            <a:rPr lang="en-US"/>
            <a:t>Media Specialist</a:t>
          </a:r>
        </a:p>
      </dgm:t>
    </dgm:pt>
    <dgm:pt modelId="{C57C6BC2-AAF1-4952-9B12-3825C16E65B5}" type="parTrans" cxnId="{4CE5DA4F-E605-4FEA-801D-907D068531A2}">
      <dgm:prSet/>
      <dgm:spPr/>
      <dgm:t>
        <a:bodyPr/>
        <a:lstStyle/>
        <a:p>
          <a:endParaRPr lang="en-US"/>
        </a:p>
      </dgm:t>
    </dgm:pt>
    <dgm:pt modelId="{49919AA4-6318-496A-A131-07B8D060C19E}" type="sibTrans" cxnId="{4CE5DA4F-E605-4FEA-801D-907D068531A2}">
      <dgm:prSet/>
      <dgm:spPr/>
      <dgm:t>
        <a:bodyPr/>
        <a:lstStyle/>
        <a:p>
          <a:endParaRPr lang="en-US"/>
        </a:p>
      </dgm:t>
    </dgm:pt>
    <dgm:pt modelId="{9B6EE5CC-43B3-417A-8A35-0F403D3F63A8}">
      <dgm:prSet/>
      <dgm:spPr/>
      <dgm:t>
        <a:bodyPr/>
        <a:lstStyle/>
        <a:p>
          <a:r>
            <a:rPr lang="en-US"/>
            <a:t>IT Director</a:t>
          </a:r>
        </a:p>
      </dgm:t>
    </dgm:pt>
    <dgm:pt modelId="{9AD88ED3-12F5-480B-81A0-F8E4861B26A8}" type="parTrans" cxnId="{645A69DD-E227-467B-8C54-DFCAC53CB84A}">
      <dgm:prSet/>
      <dgm:spPr/>
      <dgm:t>
        <a:bodyPr/>
        <a:lstStyle/>
        <a:p>
          <a:endParaRPr lang="en-US"/>
        </a:p>
      </dgm:t>
    </dgm:pt>
    <dgm:pt modelId="{D3794B10-9029-4DC0-80BB-9EA9435A6117}" type="sibTrans" cxnId="{645A69DD-E227-467B-8C54-DFCAC53CB84A}">
      <dgm:prSet/>
      <dgm:spPr/>
      <dgm:t>
        <a:bodyPr/>
        <a:lstStyle/>
        <a:p>
          <a:endParaRPr lang="en-US"/>
        </a:p>
      </dgm:t>
    </dgm:pt>
    <dgm:pt modelId="{F355E255-A2F3-464C-BEFA-D95A02D0E9A0}">
      <dgm:prSet/>
      <dgm:spPr/>
      <dgm:t>
        <a:bodyPr/>
        <a:lstStyle/>
        <a:p>
          <a:r>
            <a:rPr lang="en-US"/>
            <a:t>Kitchen Staff</a:t>
          </a:r>
        </a:p>
      </dgm:t>
    </dgm:pt>
    <dgm:pt modelId="{73464987-29CB-437F-878B-E357C8981B8E}" type="parTrans" cxnId="{932E4A8D-641D-4050-BA61-62701774E300}">
      <dgm:prSet/>
      <dgm:spPr/>
      <dgm:t>
        <a:bodyPr/>
        <a:lstStyle/>
        <a:p>
          <a:endParaRPr lang="en-US"/>
        </a:p>
      </dgm:t>
    </dgm:pt>
    <dgm:pt modelId="{B80E2379-C7A3-4427-B7EE-D3E91095FDC7}" type="sibTrans" cxnId="{932E4A8D-641D-4050-BA61-62701774E300}">
      <dgm:prSet/>
      <dgm:spPr/>
      <dgm:t>
        <a:bodyPr/>
        <a:lstStyle/>
        <a:p>
          <a:endParaRPr lang="en-US"/>
        </a:p>
      </dgm:t>
    </dgm:pt>
    <dgm:pt modelId="{A435A76D-4DB8-445C-A64E-02FA1047BED8}">
      <dgm:prSet/>
      <dgm:spPr/>
      <dgm:t>
        <a:bodyPr/>
        <a:lstStyle/>
        <a:p>
          <a:r>
            <a:rPr lang="en-US"/>
            <a:t>Security Officials</a:t>
          </a:r>
        </a:p>
      </dgm:t>
    </dgm:pt>
    <dgm:pt modelId="{5EE5B266-39EA-4C58-90B5-0597A04E2812}" type="parTrans" cxnId="{09CB0DB0-77E9-4D49-B4A0-FF8C862A7A6C}">
      <dgm:prSet/>
      <dgm:spPr/>
      <dgm:t>
        <a:bodyPr/>
        <a:lstStyle/>
        <a:p>
          <a:endParaRPr lang="en-US"/>
        </a:p>
      </dgm:t>
    </dgm:pt>
    <dgm:pt modelId="{36ED0590-089C-413B-93FA-1EC7D9072BEE}" type="sibTrans" cxnId="{09CB0DB0-77E9-4D49-B4A0-FF8C862A7A6C}">
      <dgm:prSet/>
      <dgm:spPr/>
      <dgm:t>
        <a:bodyPr/>
        <a:lstStyle/>
        <a:p>
          <a:endParaRPr lang="en-US"/>
        </a:p>
      </dgm:t>
    </dgm:pt>
    <dgm:pt modelId="{EF25C102-BDAF-4C13-8974-499E6E169033}">
      <dgm:prSet/>
      <dgm:spPr/>
      <dgm:t>
        <a:bodyPr/>
        <a:lstStyle/>
        <a:p>
          <a:r>
            <a:rPr lang="en-US"/>
            <a:t>IT Director</a:t>
          </a:r>
        </a:p>
      </dgm:t>
    </dgm:pt>
    <dgm:pt modelId="{1517B9D4-E244-4577-9447-2013A627F734}" type="parTrans" cxnId="{23910752-B3BC-4C77-B0BC-C2F96761D25A}">
      <dgm:prSet/>
      <dgm:spPr/>
      <dgm:t>
        <a:bodyPr/>
        <a:lstStyle/>
        <a:p>
          <a:endParaRPr lang="en-US"/>
        </a:p>
      </dgm:t>
    </dgm:pt>
    <dgm:pt modelId="{305F624F-AE6D-42EC-858C-E98771995C35}" type="sibTrans" cxnId="{23910752-B3BC-4C77-B0BC-C2F96761D25A}">
      <dgm:prSet/>
      <dgm:spPr/>
      <dgm:t>
        <a:bodyPr/>
        <a:lstStyle/>
        <a:p>
          <a:endParaRPr lang="en-US"/>
        </a:p>
      </dgm:t>
    </dgm:pt>
    <dgm:pt modelId="{F0C8B7E1-732E-4E19-829B-C95B257CAD06}" type="pres">
      <dgm:prSet presAssocID="{E1C86192-D063-4BD0-984C-F56CC2EAF81B}" presName="hierChild1" presStyleCnt="0">
        <dgm:presLayoutVars>
          <dgm:chPref val="1"/>
          <dgm:dir/>
          <dgm:animOne val="branch"/>
          <dgm:animLvl val="lvl"/>
          <dgm:resizeHandles/>
        </dgm:presLayoutVars>
      </dgm:prSet>
      <dgm:spPr/>
      <dgm:t>
        <a:bodyPr/>
        <a:lstStyle/>
        <a:p>
          <a:endParaRPr lang="en-US"/>
        </a:p>
      </dgm:t>
    </dgm:pt>
    <dgm:pt modelId="{8C2DD902-54CD-40FC-9E18-07869AB7D061}" type="pres">
      <dgm:prSet presAssocID="{D877D152-E96D-42C9-BC8D-7297144932F9}" presName="hierRoot1" presStyleCnt="0"/>
      <dgm:spPr/>
    </dgm:pt>
    <dgm:pt modelId="{1F6296E8-B847-4913-9069-C8964C38A2CF}" type="pres">
      <dgm:prSet presAssocID="{D877D152-E96D-42C9-BC8D-7297144932F9}" presName="composite" presStyleCnt="0"/>
      <dgm:spPr/>
    </dgm:pt>
    <dgm:pt modelId="{A33EB70C-3070-4649-9421-1FC48FC538E1}" type="pres">
      <dgm:prSet presAssocID="{D877D152-E96D-42C9-BC8D-7297144932F9}" presName="background" presStyleLbl="node0" presStyleIdx="0" presStyleCnt="1"/>
      <dgm:spPr/>
    </dgm:pt>
    <dgm:pt modelId="{4FC05000-6753-412D-8BAB-E52ABA40736B}" type="pres">
      <dgm:prSet presAssocID="{D877D152-E96D-42C9-BC8D-7297144932F9}" presName="text" presStyleLbl="fgAcc0" presStyleIdx="0" presStyleCnt="1">
        <dgm:presLayoutVars>
          <dgm:chPref val="3"/>
        </dgm:presLayoutVars>
      </dgm:prSet>
      <dgm:spPr/>
      <dgm:t>
        <a:bodyPr/>
        <a:lstStyle/>
        <a:p>
          <a:endParaRPr lang="en-US"/>
        </a:p>
      </dgm:t>
    </dgm:pt>
    <dgm:pt modelId="{669AB242-067B-4D51-B422-88DB3DC7FDB2}" type="pres">
      <dgm:prSet presAssocID="{D877D152-E96D-42C9-BC8D-7297144932F9}" presName="hierChild2" presStyleCnt="0"/>
      <dgm:spPr/>
    </dgm:pt>
    <dgm:pt modelId="{147016CC-2B8A-4967-872E-023F0AFAED7A}" type="pres">
      <dgm:prSet presAssocID="{76661485-3EB0-4AED-B236-23FC333FBE70}" presName="Name10" presStyleLbl="parChTrans1D2" presStyleIdx="0" presStyleCnt="4"/>
      <dgm:spPr/>
      <dgm:t>
        <a:bodyPr/>
        <a:lstStyle/>
        <a:p>
          <a:endParaRPr lang="en-US"/>
        </a:p>
      </dgm:t>
    </dgm:pt>
    <dgm:pt modelId="{E619FA76-B517-4AC6-A07B-C37C748A4987}" type="pres">
      <dgm:prSet presAssocID="{B4652EF8-8067-4C53-9B05-87A078811A1A}" presName="hierRoot2" presStyleCnt="0"/>
      <dgm:spPr/>
    </dgm:pt>
    <dgm:pt modelId="{807AC1DB-CE0C-4597-A2B4-2458A9E4C351}" type="pres">
      <dgm:prSet presAssocID="{B4652EF8-8067-4C53-9B05-87A078811A1A}" presName="composite2" presStyleCnt="0"/>
      <dgm:spPr/>
    </dgm:pt>
    <dgm:pt modelId="{7B0B1103-A8C1-4479-AFFE-21619FE89266}" type="pres">
      <dgm:prSet presAssocID="{B4652EF8-8067-4C53-9B05-87A078811A1A}" presName="background2" presStyleLbl="node2" presStyleIdx="0" presStyleCnt="4"/>
      <dgm:spPr/>
    </dgm:pt>
    <dgm:pt modelId="{5596E01E-51BF-487E-8A67-74A0B27776EF}" type="pres">
      <dgm:prSet presAssocID="{B4652EF8-8067-4C53-9B05-87A078811A1A}" presName="text2" presStyleLbl="fgAcc2" presStyleIdx="0" presStyleCnt="4">
        <dgm:presLayoutVars>
          <dgm:chPref val="3"/>
        </dgm:presLayoutVars>
      </dgm:prSet>
      <dgm:spPr/>
      <dgm:t>
        <a:bodyPr/>
        <a:lstStyle/>
        <a:p>
          <a:endParaRPr lang="en-US"/>
        </a:p>
      </dgm:t>
    </dgm:pt>
    <dgm:pt modelId="{2E7DBD5D-D034-4C91-8EAB-6D4BACB184DF}" type="pres">
      <dgm:prSet presAssocID="{B4652EF8-8067-4C53-9B05-87A078811A1A}" presName="hierChild3" presStyleCnt="0"/>
      <dgm:spPr/>
    </dgm:pt>
    <dgm:pt modelId="{C9205B91-C3C1-47A9-9F47-73F2D0B3A1E2}" type="pres">
      <dgm:prSet presAssocID="{38708794-1313-4B3C-8505-A5D6787CA988}" presName="Name17" presStyleLbl="parChTrans1D3" presStyleIdx="0" presStyleCnt="11"/>
      <dgm:spPr/>
      <dgm:t>
        <a:bodyPr/>
        <a:lstStyle/>
        <a:p>
          <a:endParaRPr lang="en-US"/>
        </a:p>
      </dgm:t>
    </dgm:pt>
    <dgm:pt modelId="{3F5C1096-BD1F-4A70-92E4-C42999D9DE3F}" type="pres">
      <dgm:prSet presAssocID="{B00AF028-FED5-4A85-A3B2-48C3770E0BD0}" presName="hierRoot3" presStyleCnt="0"/>
      <dgm:spPr/>
    </dgm:pt>
    <dgm:pt modelId="{B2F89BFE-2FF4-4781-A571-6FEF39E81D14}" type="pres">
      <dgm:prSet presAssocID="{B00AF028-FED5-4A85-A3B2-48C3770E0BD0}" presName="composite3" presStyleCnt="0"/>
      <dgm:spPr/>
    </dgm:pt>
    <dgm:pt modelId="{E8392920-01AF-4DD4-AF9F-A3A9C464F967}" type="pres">
      <dgm:prSet presAssocID="{B00AF028-FED5-4A85-A3B2-48C3770E0BD0}" presName="background3" presStyleLbl="node3" presStyleIdx="0" presStyleCnt="11"/>
      <dgm:spPr/>
    </dgm:pt>
    <dgm:pt modelId="{7046DED7-D449-4111-BB45-18EE153637E3}" type="pres">
      <dgm:prSet presAssocID="{B00AF028-FED5-4A85-A3B2-48C3770E0BD0}" presName="text3" presStyleLbl="fgAcc3" presStyleIdx="0" presStyleCnt="11">
        <dgm:presLayoutVars>
          <dgm:chPref val="3"/>
        </dgm:presLayoutVars>
      </dgm:prSet>
      <dgm:spPr/>
      <dgm:t>
        <a:bodyPr/>
        <a:lstStyle/>
        <a:p>
          <a:endParaRPr lang="en-US"/>
        </a:p>
      </dgm:t>
    </dgm:pt>
    <dgm:pt modelId="{30E49E4E-EE15-4204-9B31-22F2C74E8338}" type="pres">
      <dgm:prSet presAssocID="{B00AF028-FED5-4A85-A3B2-48C3770E0BD0}" presName="hierChild4" presStyleCnt="0"/>
      <dgm:spPr/>
    </dgm:pt>
    <dgm:pt modelId="{7FE621F1-3064-4ACB-9AEA-660437708821}" type="pres">
      <dgm:prSet presAssocID="{8CD1729A-8CE1-4176-9ECC-9D46A3DE308E}" presName="Name17" presStyleLbl="parChTrans1D3" presStyleIdx="1" presStyleCnt="11"/>
      <dgm:spPr/>
      <dgm:t>
        <a:bodyPr/>
        <a:lstStyle/>
        <a:p>
          <a:endParaRPr lang="en-US"/>
        </a:p>
      </dgm:t>
    </dgm:pt>
    <dgm:pt modelId="{699C6856-09F5-4B93-AB00-67B92A50FC47}" type="pres">
      <dgm:prSet presAssocID="{BF1A790A-B07C-40A1-A591-AA3A85ECB8C8}" presName="hierRoot3" presStyleCnt="0"/>
      <dgm:spPr/>
    </dgm:pt>
    <dgm:pt modelId="{15C1749C-41F4-4639-801B-55DB3E9BB392}" type="pres">
      <dgm:prSet presAssocID="{BF1A790A-B07C-40A1-A591-AA3A85ECB8C8}" presName="composite3" presStyleCnt="0"/>
      <dgm:spPr/>
    </dgm:pt>
    <dgm:pt modelId="{0DFAF57F-2FE5-4C53-88B3-B60F91275CBF}" type="pres">
      <dgm:prSet presAssocID="{BF1A790A-B07C-40A1-A591-AA3A85ECB8C8}" presName="background3" presStyleLbl="node3" presStyleIdx="1" presStyleCnt="11"/>
      <dgm:spPr/>
    </dgm:pt>
    <dgm:pt modelId="{D7BC49EF-C922-49F8-B313-BDDA4E07C92E}" type="pres">
      <dgm:prSet presAssocID="{BF1A790A-B07C-40A1-A591-AA3A85ECB8C8}" presName="text3" presStyleLbl="fgAcc3" presStyleIdx="1" presStyleCnt="11">
        <dgm:presLayoutVars>
          <dgm:chPref val="3"/>
        </dgm:presLayoutVars>
      </dgm:prSet>
      <dgm:spPr/>
      <dgm:t>
        <a:bodyPr/>
        <a:lstStyle/>
        <a:p>
          <a:endParaRPr lang="en-US"/>
        </a:p>
      </dgm:t>
    </dgm:pt>
    <dgm:pt modelId="{74042689-0B63-4C5D-8FD5-CAEB4FE52F77}" type="pres">
      <dgm:prSet presAssocID="{BF1A790A-B07C-40A1-A591-AA3A85ECB8C8}" presName="hierChild4" presStyleCnt="0"/>
      <dgm:spPr/>
    </dgm:pt>
    <dgm:pt modelId="{FECF8068-5EAA-4449-9B49-582EF2FC6710}" type="pres">
      <dgm:prSet presAssocID="{8B07D690-1E9F-4139-9161-AE34DCF930E3}" presName="Name17" presStyleLbl="parChTrans1D3" presStyleIdx="2" presStyleCnt="11"/>
      <dgm:spPr/>
      <dgm:t>
        <a:bodyPr/>
        <a:lstStyle/>
        <a:p>
          <a:endParaRPr lang="en-US"/>
        </a:p>
      </dgm:t>
    </dgm:pt>
    <dgm:pt modelId="{7AB5AC7D-846C-4628-8977-8E6E861D6D65}" type="pres">
      <dgm:prSet presAssocID="{80D4E0BE-C9D8-4D0B-8844-A35754227262}" presName="hierRoot3" presStyleCnt="0"/>
      <dgm:spPr/>
    </dgm:pt>
    <dgm:pt modelId="{8C26467F-352C-459F-B648-1795C5331C83}" type="pres">
      <dgm:prSet presAssocID="{80D4E0BE-C9D8-4D0B-8844-A35754227262}" presName="composite3" presStyleCnt="0"/>
      <dgm:spPr/>
    </dgm:pt>
    <dgm:pt modelId="{5B6A8039-8372-46BD-9210-287694AD4D1E}" type="pres">
      <dgm:prSet presAssocID="{80D4E0BE-C9D8-4D0B-8844-A35754227262}" presName="background3" presStyleLbl="node3" presStyleIdx="2" presStyleCnt="11"/>
      <dgm:spPr/>
    </dgm:pt>
    <dgm:pt modelId="{65BB68CE-C91A-46CA-8E72-AE7F02948648}" type="pres">
      <dgm:prSet presAssocID="{80D4E0BE-C9D8-4D0B-8844-A35754227262}" presName="text3" presStyleLbl="fgAcc3" presStyleIdx="2" presStyleCnt="11">
        <dgm:presLayoutVars>
          <dgm:chPref val="3"/>
        </dgm:presLayoutVars>
      </dgm:prSet>
      <dgm:spPr/>
      <dgm:t>
        <a:bodyPr/>
        <a:lstStyle/>
        <a:p>
          <a:endParaRPr lang="en-US"/>
        </a:p>
      </dgm:t>
    </dgm:pt>
    <dgm:pt modelId="{4EAB3BD9-93C9-4C19-A0DC-426A371DC8D8}" type="pres">
      <dgm:prSet presAssocID="{80D4E0BE-C9D8-4D0B-8844-A35754227262}" presName="hierChild4" presStyleCnt="0"/>
      <dgm:spPr/>
    </dgm:pt>
    <dgm:pt modelId="{36D0D466-60E7-4BF8-8B2D-5FDD2DFF5965}" type="pres">
      <dgm:prSet presAssocID="{C57C6BC2-AAF1-4952-9B12-3825C16E65B5}" presName="Name17" presStyleLbl="parChTrans1D3" presStyleIdx="3" presStyleCnt="11"/>
      <dgm:spPr/>
      <dgm:t>
        <a:bodyPr/>
        <a:lstStyle/>
        <a:p>
          <a:endParaRPr lang="en-US"/>
        </a:p>
      </dgm:t>
    </dgm:pt>
    <dgm:pt modelId="{43ADBB45-49C6-4696-8B86-775B8A26BBAE}" type="pres">
      <dgm:prSet presAssocID="{8A2F4750-C689-4F83-8C17-DAD6F2F8A3D3}" presName="hierRoot3" presStyleCnt="0"/>
      <dgm:spPr/>
    </dgm:pt>
    <dgm:pt modelId="{32BBB821-90F2-4F9F-BF7F-73C220F4403C}" type="pres">
      <dgm:prSet presAssocID="{8A2F4750-C689-4F83-8C17-DAD6F2F8A3D3}" presName="composite3" presStyleCnt="0"/>
      <dgm:spPr/>
    </dgm:pt>
    <dgm:pt modelId="{BDF0152B-1D59-42F9-86D9-79CDF37F735D}" type="pres">
      <dgm:prSet presAssocID="{8A2F4750-C689-4F83-8C17-DAD6F2F8A3D3}" presName="background3" presStyleLbl="node3" presStyleIdx="3" presStyleCnt="11"/>
      <dgm:spPr/>
    </dgm:pt>
    <dgm:pt modelId="{3A40427A-1323-4814-BDFC-8A7865FCF304}" type="pres">
      <dgm:prSet presAssocID="{8A2F4750-C689-4F83-8C17-DAD6F2F8A3D3}" presName="text3" presStyleLbl="fgAcc3" presStyleIdx="3" presStyleCnt="11">
        <dgm:presLayoutVars>
          <dgm:chPref val="3"/>
        </dgm:presLayoutVars>
      </dgm:prSet>
      <dgm:spPr/>
      <dgm:t>
        <a:bodyPr/>
        <a:lstStyle/>
        <a:p>
          <a:endParaRPr lang="en-US"/>
        </a:p>
      </dgm:t>
    </dgm:pt>
    <dgm:pt modelId="{0AE694E6-96BB-41D9-8047-C096DBE275BE}" type="pres">
      <dgm:prSet presAssocID="{8A2F4750-C689-4F83-8C17-DAD6F2F8A3D3}" presName="hierChild4" presStyleCnt="0"/>
      <dgm:spPr/>
    </dgm:pt>
    <dgm:pt modelId="{CF030529-7EC6-4CC6-8B8A-CE625BFA9275}" type="pres">
      <dgm:prSet presAssocID="{9AD88ED3-12F5-480B-81A0-F8E4861B26A8}" presName="Name17" presStyleLbl="parChTrans1D3" presStyleIdx="4" presStyleCnt="11"/>
      <dgm:spPr/>
      <dgm:t>
        <a:bodyPr/>
        <a:lstStyle/>
        <a:p>
          <a:endParaRPr lang="en-US"/>
        </a:p>
      </dgm:t>
    </dgm:pt>
    <dgm:pt modelId="{6E317AB1-680A-47AE-B6E2-4E201EC20218}" type="pres">
      <dgm:prSet presAssocID="{9B6EE5CC-43B3-417A-8A35-0F403D3F63A8}" presName="hierRoot3" presStyleCnt="0"/>
      <dgm:spPr/>
    </dgm:pt>
    <dgm:pt modelId="{BF03ED73-5910-4702-B09D-176B9B545B52}" type="pres">
      <dgm:prSet presAssocID="{9B6EE5CC-43B3-417A-8A35-0F403D3F63A8}" presName="composite3" presStyleCnt="0"/>
      <dgm:spPr/>
    </dgm:pt>
    <dgm:pt modelId="{0B877F64-7A33-44EB-AF70-084BEC662FEA}" type="pres">
      <dgm:prSet presAssocID="{9B6EE5CC-43B3-417A-8A35-0F403D3F63A8}" presName="background3" presStyleLbl="node3" presStyleIdx="4" presStyleCnt="11"/>
      <dgm:spPr/>
    </dgm:pt>
    <dgm:pt modelId="{5E18C907-0ECA-41EB-A810-684F8E61161F}" type="pres">
      <dgm:prSet presAssocID="{9B6EE5CC-43B3-417A-8A35-0F403D3F63A8}" presName="text3" presStyleLbl="fgAcc3" presStyleIdx="4" presStyleCnt="11">
        <dgm:presLayoutVars>
          <dgm:chPref val="3"/>
        </dgm:presLayoutVars>
      </dgm:prSet>
      <dgm:spPr/>
      <dgm:t>
        <a:bodyPr/>
        <a:lstStyle/>
        <a:p>
          <a:endParaRPr lang="en-US"/>
        </a:p>
      </dgm:t>
    </dgm:pt>
    <dgm:pt modelId="{59321414-B405-4058-89FF-4B7F358CE401}" type="pres">
      <dgm:prSet presAssocID="{9B6EE5CC-43B3-417A-8A35-0F403D3F63A8}" presName="hierChild4" presStyleCnt="0"/>
      <dgm:spPr/>
    </dgm:pt>
    <dgm:pt modelId="{35959796-5286-47E9-BA9A-2F08EDCD62E4}" type="pres">
      <dgm:prSet presAssocID="{E9E71EB4-2FF4-4433-BB7F-0AD0406C07CB}" presName="Name10" presStyleLbl="parChTrans1D2" presStyleIdx="1" presStyleCnt="4"/>
      <dgm:spPr/>
      <dgm:t>
        <a:bodyPr/>
        <a:lstStyle/>
        <a:p>
          <a:endParaRPr lang="en-US"/>
        </a:p>
      </dgm:t>
    </dgm:pt>
    <dgm:pt modelId="{5F9AD436-2D82-424C-817C-FB5533F91C1D}" type="pres">
      <dgm:prSet presAssocID="{1283237D-1070-4B03-AC83-BA145CDF3A1F}" presName="hierRoot2" presStyleCnt="0"/>
      <dgm:spPr/>
    </dgm:pt>
    <dgm:pt modelId="{3599702B-B1DF-4BB0-9993-BB9DC7E455DC}" type="pres">
      <dgm:prSet presAssocID="{1283237D-1070-4B03-AC83-BA145CDF3A1F}" presName="composite2" presStyleCnt="0"/>
      <dgm:spPr/>
    </dgm:pt>
    <dgm:pt modelId="{11FBBC60-E914-4F65-BF2E-CA942C02ADA6}" type="pres">
      <dgm:prSet presAssocID="{1283237D-1070-4B03-AC83-BA145CDF3A1F}" presName="background2" presStyleLbl="node2" presStyleIdx="1" presStyleCnt="4"/>
      <dgm:spPr/>
    </dgm:pt>
    <dgm:pt modelId="{FB95A1FF-3D3F-44AB-A437-E236795666EF}" type="pres">
      <dgm:prSet presAssocID="{1283237D-1070-4B03-AC83-BA145CDF3A1F}" presName="text2" presStyleLbl="fgAcc2" presStyleIdx="1" presStyleCnt="4">
        <dgm:presLayoutVars>
          <dgm:chPref val="3"/>
        </dgm:presLayoutVars>
      </dgm:prSet>
      <dgm:spPr/>
      <dgm:t>
        <a:bodyPr/>
        <a:lstStyle/>
        <a:p>
          <a:endParaRPr lang="en-US"/>
        </a:p>
      </dgm:t>
    </dgm:pt>
    <dgm:pt modelId="{277E4247-5781-4916-B85F-882F9E082992}" type="pres">
      <dgm:prSet presAssocID="{1283237D-1070-4B03-AC83-BA145CDF3A1F}" presName="hierChild3" presStyleCnt="0"/>
      <dgm:spPr/>
    </dgm:pt>
    <dgm:pt modelId="{DE7962FA-4B8E-4123-AB56-F5219C50BB6B}" type="pres">
      <dgm:prSet presAssocID="{A04463BE-B01F-488A-B6E9-CDEDFCE667C8}" presName="Name17" presStyleLbl="parChTrans1D3" presStyleIdx="5" presStyleCnt="11"/>
      <dgm:spPr/>
      <dgm:t>
        <a:bodyPr/>
        <a:lstStyle/>
        <a:p>
          <a:endParaRPr lang="en-US"/>
        </a:p>
      </dgm:t>
    </dgm:pt>
    <dgm:pt modelId="{14D757DD-D46C-4F53-9B45-EE808982E754}" type="pres">
      <dgm:prSet presAssocID="{DB40B7FC-70B9-49B7-AC96-5A1B3A53090E}" presName="hierRoot3" presStyleCnt="0"/>
      <dgm:spPr/>
    </dgm:pt>
    <dgm:pt modelId="{23E227AF-DAA9-41F4-8D4E-17BAD98DC1A9}" type="pres">
      <dgm:prSet presAssocID="{DB40B7FC-70B9-49B7-AC96-5A1B3A53090E}" presName="composite3" presStyleCnt="0"/>
      <dgm:spPr/>
    </dgm:pt>
    <dgm:pt modelId="{EAB5A102-A149-4C43-A771-F2A1ECC7ADEA}" type="pres">
      <dgm:prSet presAssocID="{DB40B7FC-70B9-49B7-AC96-5A1B3A53090E}" presName="background3" presStyleLbl="node3" presStyleIdx="5" presStyleCnt="11"/>
      <dgm:spPr/>
    </dgm:pt>
    <dgm:pt modelId="{4E3A6105-74E4-4FA4-B204-1EC378D8557D}" type="pres">
      <dgm:prSet presAssocID="{DB40B7FC-70B9-49B7-AC96-5A1B3A53090E}" presName="text3" presStyleLbl="fgAcc3" presStyleIdx="5" presStyleCnt="11">
        <dgm:presLayoutVars>
          <dgm:chPref val="3"/>
        </dgm:presLayoutVars>
      </dgm:prSet>
      <dgm:spPr/>
      <dgm:t>
        <a:bodyPr/>
        <a:lstStyle/>
        <a:p>
          <a:endParaRPr lang="en-US"/>
        </a:p>
      </dgm:t>
    </dgm:pt>
    <dgm:pt modelId="{32DF4630-6962-4478-A6E9-5C60B2D98EEA}" type="pres">
      <dgm:prSet presAssocID="{DB40B7FC-70B9-49B7-AC96-5A1B3A53090E}" presName="hierChild4" presStyleCnt="0"/>
      <dgm:spPr/>
    </dgm:pt>
    <dgm:pt modelId="{7C54C02F-2D15-445A-AE61-9AF3696AF375}" type="pres">
      <dgm:prSet presAssocID="{D63BE949-1A7D-4511-ABED-F67F50110E53}" presName="Name17" presStyleLbl="parChTrans1D3" presStyleIdx="6" presStyleCnt="11"/>
      <dgm:spPr/>
      <dgm:t>
        <a:bodyPr/>
        <a:lstStyle/>
        <a:p>
          <a:endParaRPr lang="en-US"/>
        </a:p>
      </dgm:t>
    </dgm:pt>
    <dgm:pt modelId="{45AA4916-4251-4C4E-8B25-822F9B7BC60B}" type="pres">
      <dgm:prSet presAssocID="{EEBB184D-B623-4079-9CFA-BA43556C3BE9}" presName="hierRoot3" presStyleCnt="0"/>
      <dgm:spPr/>
    </dgm:pt>
    <dgm:pt modelId="{94C3EF3D-0A09-4383-BBC1-52E03F4FB802}" type="pres">
      <dgm:prSet presAssocID="{EEBB184D-B623-4079-9CFA-BA43556C3BE9}" presName="composite3" presStyleCnt="0"/>
      <dgm:spPr/>
    </dgm:pt>
    <dgm:pt modelId="{61393758-0B44-40F2-BF1C-F165920B126D}" type="pres">
      <dgm:prSet presAssocID="{EEBB184D-B623-4079-9CFA-BA43556C3BE9}" presName="background3" presStyleLbl="node3" presStyleIdx="6" presStyleCnt="11"/>
      <dgm:spPr/>
    </dgm:pt>
    <dgm:pt modelId="{63623D52-3521-4ABE-A634-EB7EA74AFBDB}" type="pres">
      <dgm:prSet presAssocID="{EEBB184D-B623-4079-9CFA-BA43556C3BE9}" presName="text3" presStyleLbl="fgAcc3" presStyleIdx="6" presStyleCnt="11">
        <dgm:presLayoutVars>
          <dgm:chPref val="3"/>
        </dgm:presLayoutVars>
      </dgm:prSet>
      <dgm:spPr/>
      <dgm:t>
        <a:bodyPr/>
        <a:lstStyle/>
        <a:p>
          <a:endParaRPr lang="en-US"/>
        </a:p>
      </dgm:t>
    </dgm:pt>
    <dgm:pt modelId="{2B00D600-9E69-4BB6-8742-AA162224E9F9}" type="pres">
      <dgm:prSet presAssocID="{EEBB184D-B623-4079-9CFA-BA43556C3BE9}" presName="hierChild4" presStyleCnt="0"/>
      <dgm:spPr/>
    </dgm:pt>
    <dgm:pt modelId="{CBC10214-C57D-4B23-B915-AEB603BC59F7}" type="pres">
      <dgm:prSet presAssocID="{07B87D20-9037-417D-BB73-917E64FD1D43}" presName="Name17" presStyleLbl="parChTrans1D3" presStyleIdx="7" presStyleCnt="11"/>
      <dgm:spPr/>
      <dgm:t>
        <a:bodyPr/>
        <a:lstStyle/>
        <a:p>
          <a:endParaRPr lang="en-US"/>
        </a:p>
      </dgm:t>
    </dgm:pt>
    <dgm:pt modelId="{27BAD546-3F87-40C9-A940-1FF72B13ABC9}" type="pres">
      <dgm:prSet presAssocID="{4DBB4180-6C6D-4126-89DB-1EB59F2B6E5A}" presName="hierRoot3" presStyleCnt="0"/>
      <dgm:spPr/>
    </dgm:pt>
    <dgm:pt modelId="{BCD70155-630F-439A-9BB0-C37090E6BF8D}" type="pres">
      <dgm:prSet presAssocID="{4DBB4180-6C6D-4126-89DB-1EB59F2B6E5A}" presName="composite3" presStyleCnt="0"/>
      <dgm:spPr/>
    </dgm:pt>
    <dgm:pt modelId="{F70FC480-803C-43FC-8CC5-18D4E98C03DF}" type="pres">
      <dgm:prSet presAssocID="{4DBB4180-6C6D-4126-89DB-1EB59F2B6E5A}" presName="background3" presStyleLbl="node3" presStyleIdx="7" presStyleCnt="11"/>
      <dgm:spPr/>
    </dgm:pt>
    <dgm:pt modelId="{6D76D7F2-2B86-427C-8094-CAB2289E78B8}" type="pres">
      <dgm:prSet presAssocID="{4DBB4180-6C6D-4126-89DB-1EB59F2B6E5A}" presName="text3" presStyleLbl="fgAcc3" presStyleIdx="7" presStyleCnt="11">
        <dgm:presLayoutVars>
          <dgm:chPref val="3"/>
        </dgm:presLayoutVars>
      </dgm:prSet>
      <dgm:spPr/>
      <dgm:t>
        <a:bodyPr/>
        <a:lstStyle/>
        <a:p>
          <a:endParaRPr lang="en-US"/>
        </a:p>
      </dgm:t>
    </dgm:pt>
    <dgm:pt modelId="{6A2D16FD-DEB6-4ADD-A482-830A1681200E}" type="pres">
      <dgm:prSet presAssocID="{4DBB4180-6C6D-4126-89DB-1EB59F2B6E5A}" presName="hierChild4" presStyleCnt="0"/>
      <dgm:spPr/>
    </dgm:pt>
    <dgm:pt modelId="{DD61D9A4-B45F-49C4-ADB4-080AC34FDE3E}" type="pres">
      <dgm:prSet presAssocID="{1517B9D4-E244-4577-9447-2013A627F734}" presName="Name17" presStyleLbl="parChTrans1D3" presStyleIdx="8" presStyleCnt="11"/>
      <dgm:spPr/>
      <dgm:t>
        <a:bodyPr/>
        <a:lstStyle/>
        <a:p>
          <a:endParaRPr lang="en-US"/>
        </a:p>
      </dgm:t>
    </dgm:pt>
    <dgm:pt modelId="{690FE636-D442-450F-B860-A207B08FE6AA}" type="pres">
      <dgm:prSet presAssocID="{EF25C102-BDAF-4C13-8974-499E6E169033}" presName="hierRoot3" presStyleCnt="0"/>
      <dgm:spPr/>
    </dgm:pt>
    <dgm:pt modelId="{1C88A028-203D-49FB-8B68-9E1B0C0EF5D1}" type="pres">
      <dgm:prSet presAssocID="{EF25C102-BDAF-4C13-8974-499E6E169033}" presName="composite3" presStyleCnt="0"/>
      <dgm:spPr/>
    </dgm:pt>
    <dgm:pt modelId="{8245BD48-76D5-4258-B2EC-4ED557262256}" type="pres">
      <dgm:prSet presAssocID="{EF25C102-BDAF-4C13-8974-499E6E169033}" presName="background3" presStyleLbl="node3" presStyleIdx="8" presStyleCnt="11"/>
      <dgm:spPr/>
    </dgm:pt>
    <dgm:pt modelId="{C9CDC028-3873-41F7-A256-0437674588C4}" type="pres">
      <dgm:prSet presAssocID="{EF25C102-BDAF-4C13-8974-499E6E169033}" presName="text3" presStyleLbl="fgAcc3" presStyleIdx="8" presStyleCnt="11">
        <dgm:presLayoutVars>
          <dgm:chPref val="3"/>
        </dgm:presLayoutVars>
      </dgm:prSet>
      <dgm:spPr/>
      <dgm:t>
        <a:bodyPr/>
        <a:lstStyle/>
        <a:p>
          <a:endParaRPr lang="en-US"/>
        </a:p>
      </dgm:t>
    </dgm:pt>
    <dgm:pt modelId="{41317F4D-E485-424D-B22D-B772D178B0D8}" type="pres">
      <dgm:prSet presAssocID="{EF25C102-BDAF-4C13-8974-499E6E169033}" presName="hierChild4" presStyleCnt="0"/>
      <dgm:spPr/>
    </dgm:pt>
    <dgm:pt modelId="{88674FCB-AFBA-407B-B728-D6406A664637}" type="pres">
      <dgm:prSet presAssocID="{73464987-29CB-437F-878B-E357C8981B8E}" presName="Name17" presStyleLbl="parChTrans1D3" presStyleIdx="9" presStyleCnt="11"/>
      <dgm:spPr/>
      <dgm:t>
        <a:bodyPr/>
        <a:lstStyle/>
        <a:p>
          <a:endParaRPr lang="en-US"/>
        </a:p>
      </dgm:t>
    </dgm:pt>
    <dgm:pt modelId="{CB5DA8FB-4752-419F-9B2A-889430EAB4C2}" type="pres">
      <dgm:prSet presAssocID="{F355E255-A2F3-464C-BEFA-D95A02D0E9A0}" presName="hierRoot3" presStyleCnt="0"/>
      <dgm:spPr/>
    </dgm:pt>
    <dgm:pt modelId="{7B11BC1B-EA52-4FF9-B91F-DF0E7B2AEFC0}" type="pres">
      <dgm:prSet presAssocID="{F355E255-A2F3-464C-BEFA-D95A02D0E9A0}" presName="composite3" presStyleCnt="0"/>
      <dgm:spPr/>
    </dgm:pt>
    <dgm:pt modelId="{C1F49411-D574-4E29-AD30-924E12753377}" type="pres">
      <dgm:prSet presAssocID="{F355E255-A2F3-464C-BEFA-D95A02D0E9A0}" presName="background3" presStyleLbl="node3" presStyleIdx="9" presStyleCnt="11"/>
      <dgm:spPr/>
    </dgm:pt>
    <dgm:pt modelId="{AF62D136-0092-468D-B321-3EACB108420E}" type="pres">
      <dgm:prSet presAssocID="{F355E255-A2F3-464C-BEFA-D95A02D0E9A0}" presName="text3" presStyleLbl="fgAcc3" presStyleIdx="9" presStyleCnt="11">
        <dgm:presLayoutVars>
          <dgm:chPref val="3"/>
        </dgm:presLayoutVars>
      </dgm:prSet>
      <dgm:spPr/>
      <dgm:t>
        <a:bodyPr/>
        <a:lstStyle/>
        <a:p>
          <a:endParaRPr lang="en-US"/>
        </a:p>
      </dgm:t>
    </dgm:pt>
    <dgm:pt modelId="{608D8A2C-7592-4E31-947E-513367C5FCC1}" type="pres">
      <dgm:prSet presAssocID="{F355E255-A2F3-464C-BEFA-D95A02D0E9A0}" presName="hierChild4" presStyleCnt="0"/>
      <dgm:spPr/>
    </dgm:pt>
    <dgm:pt modelId="{8F4FFA5B-ABFD-4FBC-B3DA-1CC72F27F7CF}" type="pres">
      <dgm:prSet presAssocID="{5EE5B266-39EA-4C58-90B5-0597A04E2812}" presName="Name17" presStyleLbl="parChTrans1D3" presStyleIdx="10" presStyleCnt="11"/>
      <dgm:spPr/>
      <dgm:t>
        <a:bodyPr/>
        <a:lstStyle/>
        <a:p>
          <a:endParaRPr lang="en-US"/>
        </a:p>
      </dgm:t>
    </dgm:pt>
    <dgm:pt modelId="{23702D2C-2233-4782-8ED0-A60757F84C34}" type="pres">
      <dgm:prSet presAssocID="{A435A76D-4DB8-445C-A64E-02FA1047BED8}" presName="hierRoot3" presStyleCnt="0"/>
      <dgm:spPr/>
    </dgm:pt>
    <dgm:pt modelId="{AC190CC2-9AB1-4AB5-BE15-024793C80278}" type="pres">
      <dgm:prSet presAssocID="{A435A76D-4DB8-445C-A64E-02FA1047BED8}" presName="composite3" presStyleCnt="0"/>
      <dgm:spPr/>
    </dgm:pt>
    <dgm:pt modelId="{12627DB9-66AB-479E-B682-7AD08AFBF3DC}" type="pres">
      <dgm:prSet presAssocID="{A435A76D-4DB8-445C-A64E-02FA1047BED8}" presName="background3" presStyleLbl="node3" presStyleIdx="10" presStyleCnt="11"/>
      <dgm:spPr/>
    </dgm:pt>
    <dgm:pt modelId="{4B82F064-DB61-4238-B368-E7D97663749F}" type="pres">
      <dgm:prSet presAssocID="{A435A76D-4DB8-445C-A64E-02FA1047BED8}" presName="text3" presStyleLbl="fgAcc3" presStyleIdx="10" presStyleCnt="11">
        <dgm:presLayoutVars>
          <dgm:chPref val="3"/>
        </dgm:presLayoutVars>
      </dgm:prSet>
      <dgm:spPr/>
      <dgm:t>
        <a:bodyPr/>
        <a:lstStyle/>
        <a:p>
          <a:endParaRPr lang="en-US"/>
        </a:p>
      </dgm:t>
    </dgm:pt>
    <dgm:pt modelId="{F7847174-FF8E-4DE6-96A7-51A6D897E6C2}" type="pres">
      <dgm:prSet presAssocID="{A435A76D-4DB8-445C-A64E-02FA1047BED8}" presName="hierChild4" presStyleCnt="0"/>
      <dgm:spPr/>
    </dgm:pt>
    <dgm:pt modelId="{E40B6E88-0683-4022-8990-4C707C201818}" type="pres">
      <dgm:prSet presAssocID="{0D46AD6A-8208-4889-9BFB-84AE78965C1E}" presName="Name10" presStyleLbl="parChTrans1D2" presStyleIdx="2" presStyleCnt="4"/>
      <dgm:spPr/>
      <dgm:t>
        <a:bodyPr/>
        <a:lstStyle/>
        <a:p>
          <a:endParaRPr lang="en-US"/>
        </a:p>
      </dgm:t>
    </dgm:pt>
    <dgm:pt modelId="{14186DD6-49AF-4C2E-9AAA-09DB29065337}" type="pres">
      <dgm:prSet presAssocID="{63E99B40-5D30-4507-85F3-4E116F4B3639}" presName="hierRoot2" presStyleCnt="0"/>
      <dgm:spPr/>
    </dgm:pt>
    <dgm:pt modelId="{22876777-6AB8-49A2-8B71-2D68BBE6750F}" type="pres">
      <dgm:prSet presAssocID="{63E99B40-5D30-4507-85F3-4E116F4B3639}" presName="composite2" presStyleCnt="0"/>
      <dgm:spPr/>
    </dgm:pt>
    <dgm:pt modelId="{3CA5C1FA-B95E-402E-B6FD-9C98E146CA5A}" type="pres">
      <dgm:prSet presAssocID="{63E99B40-5D30-4507-85F3-4E116F4B3639}" presName="background2" presStyleLbl="node2" presStyleIdx="2" presStyleCnt="4"/>
      <dgm:spPr/>
    </dgm:pt>
    <dgm:pt modelId="{85FE3EA7-A690-4182-9042-580C75BA38AD}" type="pres">
      <dgm:prSet presAssocID="{63E99B40-5D30-4507-85F3-4E116F4B3639}" presName="text2" presStyleLbl="fgAcc2" presStyleIdx="2" presStyleCnt="4">
        <dgm:presLayoutVars>
          <dgm:chPref val="3"/>
        </dgm:presLayoutVars>
      </dgm:prSet>
      <dgm:spPr/>
      <dgm:t>
        <a:bodyPr/>
        <a:lstStyle/>
        <a:p>
          <a:endParaRPr lang="en-US"/>
        </a:p>
      </dgm:t>
    </dgm:pt>
    <dgm:pt modelId="{17840EA9-78D0-4C77-8E82-9CEF16AA5A2A}" type="pres">
      <dgm:prSet presAssocID="{63E99B40-5D30-4507-85F3-4E116F4B3639}" presName="hierChild3" presStyleCnt="0"/>
      <dgm:spPr/>
    </dgm:pt>
    <dgm:pt modelId="{303AFFC7-B0E0-434B-BE5F-0693247C4D5A}" type="pres">
      <dgm:prSet presAssocID="{4CF0E2C5-7B33-4952-A075-B69CEBE29034}" presName="Name10" presStyleLbl="parChTrans1D2" presStyleIdx="3" presStyleCnt="4"/>
      <dgm:spPr/>
      <dgm:t>
        <a:bodyPr/>
        <a:lstStyle/>
        <a:p>
          <a:endParaRPr lang="en-US"/>
        </a:p>
      </dgm:t>
    </dgm:pt>
    <dgm:pt modelId="{049B43B9-9678-4437-A507-AA1FF5824278}" type="pres">
      <dgm:prSet presAssocID="{6C3F5FFB-7D51-4F89-A432-B6BF772BF83E}" presName="hierRoot2" presStyleCnt="0"/>
      <dgm:spPr/>
    </dgm:pt>
    <dgm:pt modelId="{A0587E43-AA6D-4FB8-AF45-87FBA5A888E0}" type="pres">
      <dgm:prSet presAssocID="{6C3F5FFB-7D51-4F89-A432-B6BF772BF83E}" presName="composite2" presStyleCnt="0"/>
      <dgm:spPr/>
    </dgm:pt>
    <dgm:pt modelId="{C1A46E49-674E-4C95-9690-56B7F6104201}" type="pres">
      <dgm:prSet presAssocID="{6C3F5FFB-7D51-4F89-A432-B6BF772BF83E}" presName="background2" presStyleLbl="node2" presStyleIdx="3" presStyleCnt="4"/>
      <dgm:spPr/>
    </dgm:pt>
    <dgm:pt modelId="{09F84B3E-3F12-467A-A4FA-7F867DFAA905}" type="pres">
      <dgm:prSet presAssocID="{6C3F5FFB-7D51-4F89-A432-B6BF772BF83E}" presName="text2" presStyleLbl="fgAcc2" presStyleIdx="3" presStyleCnt="4">
        <dgm:presLayoutVars>
          <dgm:chPref val="3"/>
        </dgm:presLayoutVars>
      </dgm:prSet>
      <dgm:spPr/>
      <dgm:t>
        <a:bodyPr/>
        <a:lstStyle/>
        <a:p>
          <a:endParaRPr lang="en-US"/>
        </a:p>
      </dgm:t>
    </dgm:pt>
    <dgm:pt modelId="{F7837B13-F77B-47FF-B18B-253185063AD9}" type="pres">
      <dgm:prSet presAssocID="{6C3F5FFB-7D51-4F89-A432-B6BF772BF83E}" presName="hierChild3" presStyleCnt="0"/>
      <dgm:spPr/>
    </dgm:pt>
  </dgm:ptLst>
  <dgm:cxnLst>
    <dgm:cxn modelId="{94A6334E-6888-4F0D-A450-654DF452ABA8}" srcId="{D877D152-E96D-42C9-BC8D-7297144932F9}" destId="{B4652EF8-8067-4C53-9B05-87A078811A1A}" srcOrd="0" destOrd="0" parTransId="{76661485-3EB0-4AED-B236-23FC333FBE70}" sibTransId="{EA72B7E9-F26B-43D8-A56C-AA995286890C}"/>
    <dgm:cxn modelId="{23910752-B3BC-4C77-B0BC-C2F96761D25A}" srcId="{1283237D-1070-4B03-AC83-BA145CDF3A1F}" destId="{EF25C102-BDAF-4C13-8974-499E6E169033}" srcOrd="3" destOrd="0" parTransId="{1517B9D4-E244-4577-9447-2013A627F734}" sibTransId="{305F624F-AE6D-42EC-858C-E98771995C35}"/>
    <dgm:cxn modelId="{9485B262-465C-4844-B59D-4FC7D928E61E}" srcId="{1283237D-1070-4B03-AC83-BA145CDF3A1F}" destId="{4DBB4180-6C6D-4126-89DB-1EB59F2B6E5A}" srcOrd="2" destOrd="0" parTransId="{07B87D20-9037-417D-BB73-917E64FD1D43}" sibTransId="{0CE5989C-0400-4F7B-8FE9-43571F7A1541}"/>
    <dgm:cxn modelId="{81F0D36C-EA5D-46D8-BB89-B384CC766236}" type="presOf" srcId="{BF1A790A-B07C-40A1-A591-AA3A85ECB8C8}" destId="{D7BC49EF-C922-49F8-B313-BDDA4E07C92E}" srcOrd="0" destOrd="0" presId="urn:microsoft.com/office/officeart/2005/8/layout/hierarchy1"/>
    <dgm:cxn modelId="{FB313BC1-6F36-4EAB-BB85-E412B6B07B8A}" srcId="{E1C86192-D063-4BD0-984C-F56CC2EAF81B}" destId="{D877D152-E96D-42C9-BC8D-7297144932F9}" srcOrd="0" destOrd="0" parTransId="{0126B09D-84F2-462B-80C2-A40A396CAFF7}" sibTransId="{9FBC1760-07D9-4042-82FB-0B6FBA33FD2D}"/>
    <dgm:cxn modelId="{41874201-5A4C-4F2A-A75B-A6BCF6DC15A0}" type="presOf" srcId="{1517B9D4-E244-4577-9447-2013A627F734}" destId="{DD61D9A4-B45F-49C4-ADB4-080AC34FDE3E}" srcOrd="0" destOrd="0" presId="urn:microsoft.com/office/officeart/2005/8/layout/hierarchy1"/>
    <dgm:cxn modelId="{D7A2AD63-8593-4635-8CA2-643759B01D31}" type="presOf" srcId="{4DBB4180-6C6D-4126-89DB-1EB59F2B6E5A}" destId="{6D76D7F2-2B86-427C-8094-CAB2289E78B8}" srcOrd="0" destOrd="0" presId="urn:microsoft.com/office/officeart/2005/8/layout/hierarchy1"/>
    <dgm:cxn modelId="{5256321B-C0BC-485E-B7BE-BFAABEC1562E}" srcId="{B4652EF8-8067-4C53-9B05-87A078811A1A}" destId="{80D4E0BE-C9D8-4D0B-8844-A35754227262}" srcOrd="2" destOrd="0" parTransId="{8B07D690-1E9F-4139-9161-AE34DCF930E3}" sibTransId="{FFEF6E9B-B758-446D-8E00-26E040337B48}"/>
    <dgm:cxn modelId="{42B6FAA6-36BD-456D-9A4F-DEB172768B53}" type="presOf" srcId="{D63BE949-1A7D-4511-ABED-F67F50110E53}" destId="{7C54C02F-2D15-445A-AE61-9AF3696AF375}" srcOrd="0" destOrd="0" presId="urn:microsoft.com/office/officeart/2005/8/layout/hierarchy1"/>
    <dgm:cxn modelId="{BB3A2FF6-2657-4421-B266-64BE02EE2AF5}" type="presOf" srcId="{0D46AD6A-8208-4889-9BFB-84AE78965C1E}" destId="{E40B6E88-0683-4022-8990-4C707C201818}" srcOrd="0" destOrd="0" presId="urn:microsoft.com/office/officeart/2005/8/layout/hierarchy1"/>
    <dgm:cxn modelId="{B4B979BB-0606-46EC-AA86-6DC53C62992C}" srcId="{D877D152-E96D-42C9-BC8D-7297144932F9}" destId="{6C3F5FFB-7D51-4F89-A432-B6BF772BF83E}" srcOrd="3" destOrd="0" parTransId="{4CF0E2C5-7B33-4952-A075-B69CEBE29034}" sibTransId="{1AD79C26-9970-49EB-850E-11CB7E000819}"/>
    <dgm:cxn modelId="{1333D3CB-24DF-472C-8556-CB7BA2E0AF15}" type="presOf" srcId="{8CD1729A-8CE1-4176-9ECC-9D46A3DE308E}" destId="{7FE621F1-3064-4ACB-9AEA-660437708821}" srcOrd="0" destOrd="0" presId="urn:microsoft.com/office/officeart/2005/8/layout/hierarchy1"/>
    <dgm:cxn modelId="{3946F397-F9AF-4DF8-A020-5E2C012E9606}" type="presOf" srcId="{6C3F5FFB-7D51-4F89-A432-B6BF772BF83E}" destId="{09F84B3E-3F12-467A-A4FA-7F867DFAA905}" srcOrd="0" destOrd="0" presId="urn:microsoft.com/office/officeart/2005/8/layout/hierarchy1"/>
    <dgm:cxn modelId="{9C65BA54-A6BE-4175-A2DF-57C630A9727F}" type="presOf" srcId="{EEBB184D-B623-4079-9CFA-BA43556C3BE9}" destId="{63623D52-3521-4ABE-A634-EB7EA74AFBDB}" srcOrd="0" destOrd="0" presId="urn:microsoft.com/office/officeart/2005/8/layout/hierarchy1"/>
    <dgm:cxn modelId="{4FCA55EF-D3F2-4EFF-AE93-8E8DF66291C3}" type="presOf" srcId="{E1C86192-D063-4BD0-984C-F56CC2EAF81B}" destId="{F0C8B7E1-732E-4E19-829B-C95B257CAD06}" srcOrd="0" destOrd="0" presId="urn:microsoft.com/office/officeart/2005/8/layout/hierarchy1"/>
    <dgm:cxn modelId="{95792E41-8EAF-4D38-A422-93946430F9DF}" type="presOf" srcId="{D877D152-E96D-42C9-BC8D-7297144932F9}" destId="{4FC05000-6753-412D-8BAB-E52ABA40736B}" srcOrd="0" destOrd="0" presId="urn:microsoft.com/office/officeart/2005/8/layout/hierarchy1"/>
    <dgm:cxn modelId="{5882E621-399B-4579-96EB-E4F21848C38C}" type="presOf" srcId="{38708794-1313-4B3C-8505-A5D6787CA988}" destId="{C9205B91-C3C1-47A9-9F47-73F2D0B3A1E2}" srcOrd="0" destOrd="0" presId="urn:microsoft.com/office/officeart/2005/8/layout/hierarchy1"/>
    <dgm:cxn modelId="{47707275-3E70-4F18-93C0-5D8AC6CED136}" type="presOf" srcId="{63E99B40-5D30-4507-85F3-4E116F4B3639}" destId="{85FE3EA7-A690-4182-9042-580C75BA38AD}" srcOrd="0" destOrd="0" presId="urn:microsoft.com/office/officeart/2005/8/layout/hierarchy1"/>
    <dgm:cxn modelId="{C13FD9B3-5592-4695-B430-8959FF6C12FD}" type="presOf" srcId="{4CF0E2C5-7B33-4952-A075-B69CEBE29034}" destId="{303AFFC7-B0E0-434B-BE5F-0693247C4D5A}" srcOrd="0" destOrd="0" presId="urn:microsoft.com/office/officeart/2005/8/layout/hierarchy1"/>
    <dgm:cxn modelId="{3A8885D3-CBEF-4F43-8C4B-F0217A0EB4BD}" type="presOf" srcId="{8B07D690-1E9F-4139-9161-AE34DCF930E3}" destId="{FECF8068-5EAA-4449-9B49-582EF2FC6710}" srcOrd="0" destOrd="0" presId="urn:microsoft.com/office/officeart/2005/8/layout/hierarchy1"/>
    <dgm:cxn modelId="{65D5C2B6-E6B3-481E-A0C6-0F12FCAB4A2F}" type="presOf" srcId="{C57C6BC2-AAF1-4952-9B12-3825C16E65B5}" destId="{36D0D466-60E7-4BF8-8B2D-5FDD2DFF5965}" srcOrd="0" destOrd="0" presId="urn:microsoft.com/office/officeart/2005/8/layout/hierarchy1"/>
    <dgm:cxn modelId="{09CB0DB0-77E9-4D49-B4A0-FF8C862A7A6C}" srcId="{1283237D-1070-4B03-AC83-BA145CDF3A1F}" destId="{A435A76D-4DB8-445C-A64E-02FA1047BED8}" srcOrd="5" destOrd="0" parTransId="{5EE5B266-39EA-4C58-90B5-0597A04E2812}" sibTransId="{36ED0590-089C-413B-93FA-1EC7D9072BEE}"/>
    <dgm:cxn modelId="{990DC127-54AF-4DD0-BC92-9135D94A7D5C}" srcId="{B4652EF8-8067-4C53-9B05-87A078811A1A}" destId="{BF1A790A-B07C-40A1-A591-AA3A85ECB8C8}" srcOrd="1" destOrd="0" parTransId="{8CD1729A-8CE1-4176-9ECC-9D46A3DE308E}" sibTransId="{E3AE0E9C-E1E2-422D-8574-A1C975FA21DC}"/>
    <dgm:cxn modelId="{8C94486A-27B2-48E4-AE5B-655F3056202A}" srcId="{B4652EF8-8067-4C53-9B05-87A078811A1A}" destId="{B00AF028-FED5-4A85-A3B2-48C3770E0BD0}" srcOrd="0" destOrd="0" parTransId="{38708794-1313-4B3C-8505-A5D6787CA988}" sibTransId="{B918FE29-0EDF-47D8-AA20-45D2DBF55008}"/>
    <dgm:cxn modelId="{C4D0F4D7-46AB-4504-86F4-622B200CACF7}" type="presOf" srcId="{F355E255-A2F3-464C-BEFA-D95A02D0E9A0}" destId="{AF62D136-0092-468D-B321-3EACB108420E}" srcOrd="0" destOrd="0" presId="urn:microsoft.com/office/officeart/2005/8/layout/hierarchy1"/>
    <dgm:cxn modelId="{932E4A8D-641D-4050-BA61-62701774E300}" srcId="{1283237D-1070-4B03-AC83-BA145CDF3A1F}" destId="{F355E255-A2F3-464C-BEFA-D95A02D0E9A0}" srcOrd="4" destOrd="0" parTransId="{73464987-29CB-437F-878B-E357C8981B8E}" sibTransId="{B80E2379-C7A3-4427-B7EE-D3E91095FDC7}"/>
    <dgm:cxn modelId="{1EE4921C-5867-4128-9C2B-72BF11FC5831}" type="presOf" srcId="{A04463BE-B01F-488A-B6E9-CDEDFCE667C8}" destId="{DE7962FA-4B8E-4123-AB56-F5219C50BB6B}" srcOrd="0" destOrd="0" presId="urn:microsoft.com/office/officeart/2005/8/layout/hierarchy1"/>
    <dgm:cxn modelId="{E50872F4-62D8-4E20-969D-D36FC3FE8BC8}" srcId="{D877D152-E96D-42C9-BC8D-7297144932F9}" destId="{63E99B40-5D30-4507-85F3-4E116F4B3639}" srcOrd="2" destOrd="0" parTransId="{0D46AD6A-8208-4889-9BFB-84AE78965C1E}" sibTransId="{43A8D789-15D5-45EE-A2FC-4B4B778F4584}"/>
    <dgm:cxn modelId="{C8C8641B-76ED-495F-85CC-3C6221B1D3CD}" type="presOf" srcId="{EF25C102-BDAF-4C13-8974-499E6E169033}" destId="{C9CDC028-3873-41F7-A256-0437674588C4}" srcOrd="0" destOrd="0" presId="urn:microsoft.com/office/officeart/2005/8/layout/hierarchy1"/>
    <dgm:cxn modelId="{29A96340-DA04-4813-9C84-CB3211C27778}" type="presOf" srcId="{A435A76D-4DB8-445C-A64E-02FA1047BED8}" destId="{4B82F064-DB61-4238-B368-E7D97663749F}" srcOrd="0" destOrd="0" presId="urn:microsoft.com/office/officeart/2005/8/layout/hierarchy1"/>
    <dgm:cxn modelId="{6E890BA3-6A72-4253-9AA3-A5859C867E6E}" type="presOf" srcId="{07B87D20-9037-417D-BB73-917E64FD1D43}" destId="{CBC10214-C57D-4B23-B915-AEB603BC59F7}" srcOrd="0" destOrd="0" presId="urn:microsoft.com/office/officeart/2005/8/layout/hierarchy1"/>
    <dgm:cxn modelId="{43216A25-9C81-4D5B-B4BB-A7DBF148A143}" type="presOf" srcId="{80D4E0BE-C9D8-4D0B-8844-A35754227262}" destId="{65BB68CE-C91A-46CA-8E72-AE7F02948648}" srcOrd="0" destOrd="0" presId="urn:microsoft.com/office/officeart/2005/8/layout/hierarchy1"/>
    <dgm:cxn modelId="{10C22DDC-B022-416F-9FF6-C3E806716C82}" type="presOf" srcId="{8A2F4750-C689-4F83-8C17-DAD6F2F8A3D3}" destId="{3A40427A-1323-4814-BDFC-8A7865FCF304}" srcOrd="0" destOrd="0" presId="urn:microsoft.com/office/officeart/2005/8/layout/hierarchy1"/>
    <dgm:cxn modelId="{C33A1630-FD3B-4C08-8AB1-00D7491B7CEA}" type="presOf" srcId="{DB40B7FC-70B9-49B7-AC96-5A1B3A53090E}" destId="{4E3A6105-74E4-4FA4-B204-1EC378D8557D}" srcOrd="0" destOrd="0" presId="urn:microsoft.com/office/officeart/2005/8/layout/hierarchy1"/>
    <dgm:cxn modelId="{723189B4-AE81-4432-B6FC-6975A66F0F39}" type="presOf" srcId="{73464987-29CB-437F-878B-E357C8981B8E}" destId="{88674FCB-AFBA-407B-B728-D6406A664637}" srcOrd="0" destOrd="0" presId="urn:microsoft.com/office/officeart/2005/8/layout/hierarchy1"/>
    <dgm:cxn modelId="{B435D1C6-1FD5-4D9B-8B46-336EE6D8CA5C}" type="presOf" srcId="{E9E71EB4-2FF4-4433-BB7F-0AD0406C07CB}" destId="{35959796-5286-47E9-BA9A-2F08EDCD62E4}" srcOrd="0" destOrd="0" presId="urn:microsoft.com/office/officeart/2005/8/layout/hierarchy1"/>
    <dgm:cxn modelId="{F9079E43-9536-4EBF-BFBA-77EA3672011D}" type="presOf" srcId="{9AD88ED3-12F5-480B-81A0-F8E4861B26A8}" destId="{CF030529-7EC6-4CC6-8B8A-CE625BFA9275}" srcOrd="0" destOrd="0" presId="urn:microsoft.com/office/officeart/2005/8/layout/hierarchy1"/>
    <dgm:cxn modelId="{645A69DD-E227-467B-8C54-DFCAC53CB84A}" srcId="{B4652EF8-8067-4C53-9B05-87A078811A1A}" destId="{9B6EE5CC-43B3-417A-8A35-0F403D3F63A8}" srcOrd="4" destOrd="0" parTransId="{9AD88ED3-12F5-480B-81A0-F8E4861B26A8}" sibTransId="{D3794B10-9029-4DC0-80BB-9EA9435A6117}"/>
    <dgm:cxn modelId="{AC18FF8E-8F0A-4111-8EC4-A890567FF2BE}" type="presOf" srcId="{B4652EF8-8067-4C53-9B05-87A078811A1A}" destId="{5596E01E-51BF-487E-8A67-74A0B27776EF}" srcOrd="0" destOrd="0" presId="urn:microsoft.com/office/officeart/2005/8/layout/hierarchy1"/>
    <dgm:cxn modelId="{D4C5BFEB-C62C-43A0-A2B7-F15C4EAE468B}" srcId="{1283237D-1070-4B03-AC83-BA145CDF3A1F}" destId="{EEBB184D-B623-4079-9CFA-BA43556C3BE9}" srcOrd="1" destOrd="0" parTransId="{D63BE949-1A7D-4511-ABED-F67F50110E53}" sibTransId="{FBFEBB61-47E9-406F-B601-D3007F03C862}"/>
    <dgm:cxn modelId="{1F0EE075-B31A-4D56-A793-1DCE5471C133}" type="presOf" srcId="{76661485-3EB0-4AED-B236-23FC333FBE70}" destId="{147016CC-2B8A-4967-872E-023F0AFAED7A}" srcOrd="0" destOrd="0" presId="urn:microsoft.com/office/officeart/2005/8/layout/hierarchy1"/>
    <dgm:cxn modelId="{050AF5D2-7F20-4EAC-A2FA-9332B35EB868}" type="presOf" srcId="{5EE5B266-39EA-4C58-90B5-0597A04E2812}" destId="{8F4FFA5B-ABFD-4FBC-B3DA-1CC72F27F7CF}" srcOrd="0" destOrd="0" presId="urn:microsoft.com/office/officeart/2005/8/layout/hierarchy1"/>
    <dgm:cxn modelId="{69C15224-48FB-461D-89FF-97C58E332CAE}" srcId="{1283237D-1070-4B03-AC83-BA145CDF3A1F}" destId="{DB40B7FC-70B9-49B7-AC96-5A1B3A53090E}" srcOrd="0" destOrd="0" parTransId="{A04463BE-B01F-488A-B6E9-CDEDFCE667C8}" sibTransId="{10D5F584-8C17-4C07-B4EA-D36B1B05A017}"/>
    <dgm:cxn modelId="{4CE5DA4F-E605-4FEA-801D-907D068531A2}" srcId="{B4652EF8-8067-4C53-9B05-87A078811A1A}" destId="{8A2F4750-C689-4F83-8C17-DAD6F2F8A3D3}" srcOrd="3" destOrd="0" parTransId="{C57C6BC2-AAF1-4952-9B12-3825C16E65B5}" sibTransId="{49919AA4-6318-496A-A131-07B8D060C19E}"/>
    <dgm:cxn modelId="{EA2A7FEA-E205-4FDF-9DD6-2F9D74077507}" type="presOf" srcId="{9B6EE5CC-43B3-417A-8A35-0F403D3F63A8}" destId="{5E18C907-0ECA-41EB-A810-684F8E61161F}" srcOrd="0" destOrd="0" presId="urn:microsoft.com/office/officeart/2005/8/layout/hierarchy1"/>
    <dgm:cxn modelId="{C8F8D9ED-B72A-4094-9602-8F80FB31E0B2}" type="presOf" srcId="{B00AF028-FED5-4A85-A3B2-48C3770E0BD0}" destId="{7046DED7-D449-4111-BB45-18EE153637E3}" srcOrd="0" destOrd="0" presId="urn:microsoft.com/office/officeart/2005/8/layout/hierarchy1"/>
    <dgm:cxn modelId="{261AAA4F-60F3-4E14-B8B7-3D3D189FD034}" srcId="{D877D152-E96D-42C9-BC8D-7297144932F9}" destId="{1283237D-1070-4B03-AC83-BA145CDF3A1F}" srcOrd="1" destOrd="0" parTransId="{E9E71EB4-2FF4-4433-BB7F-0AD0406C07CB}" sibTransId="{AF6A316D-9C37-4C3D-A69F-18F3FAB8D192}"/>
    <dgm:cxn modelId="{DF5CEB1B-605E-4984-954F-E1D1C1F58BCF}" type="presOf" srcId="{1283237D-1070-4B03-AC83-BA145CDF3A1F}" destId="{FB95A1FF-3D3F-44AB-A437-E236795666EF}" srcOrd="0" destOrd="0" presId="urn:microsoft.com/office/officeart/2005/8/layout/hierarchy1"/>
    <dgm:cxn modelId="{A38C9FBA-4FA5-444C-94C3-7663EF01046D}" type="presParOf" srcId="{F0C8B7E1-732E-4E19-829B-C95B257CAD06}" destId="{8C2DD902-54CD-40FC-9E18-07869AB7D061}" srcOrd="0" destOrd="0" presId="urn:microsoft.com/office/officeart/2005/8/layout/hierarchy1"/>
    <dgm:cxn modelId="{6B0E2FE8-6B33-4639-B247-74F6170E1DCC}" type="presParOf" srcId="{8C2DD902-54CD-40FC-9E18-07869AB7D061}" destId="{1F6296E8-B847-4913-9069-C8964C38A2CF}" srcOrd="0" destOrd="0" presId="urn:microsoft.com/office/officeart/2005/8/layout/hierarchy1"/>
    <dgm:cxn modelId="{0196A31D-7E98-4DF0-91DB-068BBB4F06FF}" type="presParOf" srcId="{1F6296E8-B847-4913-9069-C8964C38A2CF}" destId="{A33EB70C-3070-4649-9421-1FC48FC538E1}" srcOrd="0" destOrd="0" presId="urn:microsoft.com/office/officeart/2005/8/layout/hierarchy1"/>
    <dgm:cxn modelId="{11514F1A-5227-45CA-9120-2A52C01EB566}" type="presParOf" srcId="{1F6296E8-B847-4913-9069-C8964C38A2CF}" destId="{4FC05000-6753-412D-8BAB-E52ABA40736B}" srcOrd="1" destOrd="0" presId="urn:microsoft.com/office/officeart/2005/8/layout/hierarchy1"/>
    <dgm:cxn modelId="{3DFD8D4D-DD97-4806-8F34-62326D4A909F}" type="presParOf" srcId="{8C2DD902-54CD-40FC-9E18-07869AB7D061}" destId="{669AB242-067B-4D51-B422-88DB3DC7FDB2}" srcOrd="1" destOrd="0" presId="urn:microsoft.com/office/officeart/2005/8/layout/hierarchy1"/>
    <dgm:cxn modelId="{E9DC3EBC-E1C3-4FF1-ACD5-A9B2E57CC24E}" type="presParOf" srcId="{669AB242-067B-4D51-B422-88DB3DC7FDB2}" destId="{147016CC-2B8A-4967-872E-023F0AFAED7A}" srcOrd="0" destOrd="0" presId="urn:microsoft.com/office/officeart/2005/8/layout/hierarchy1"/>
    <dgm:cxn modelId="{0B665173-24D9-4706-B260-DCF3DCD81889}" type="presParOf" srcId="{669AB242-067B-4D51-B422-88DB3DC7FDB2}" destId="{E619FA76-B517-4AC6-A07B-C37C748A4987}" srcOrd="1" destOrd="0" presId="urn:microsoft.com/office/officeart/2005/8/layout/hierarchy1"/>
    <dgm:cxn modelId="{463C3F07-1DCC-45C0-8C6D-2671085A5A9C}" type="presParOf" srcId="{E619FA76-B517-4AC6-A07B-C37C748A4987}" destId="{807AC1DB-CE0C-4597-A2B4-2458A9E4C351}" srcOrd="0" destOrd="0" presId="urn:microsoft.com/office/officeart/2005/8/layout/hierarchy1"/>
    <dgm:cxn modelId="{FABC0895-D8C5-480B-BAAE-822477B584D6}" type="presParOf" srcId="{807AC1DB-CE0C-4597-A2B4-2458A9E4C351}" destId="{7B0B1103-A8C1-4479-AFFE-21619FE89266}" srcOrd="0" destOrd="0" presId="urn:microsoft.com/office/officeart/2005/8/layout/hierarchy1"/>
    <dgm:cxn modelId="{DA91028E-A40E-4BD7-89A7-E312630E22D3}" type="presParOf" srcId="{807AC1DB-CE0C-4597-A2B4-2458A9E4C351}" destId="{5596E01E-51BF-487E-8A67-74A0B27776EF}" srcOrd="1" destOrd="0" presId="urn:microsoft.com/office/officeart/2005/8/layout/hierarchy1"/>
    <dgm:cxn modelId="{3E732D1A-5DC0-474A-A766-5A87598996BE}" type="presParOf" srcId="{E619FA76-B517-4AC6-A07B-C37C748A4987}" destId="{2E7DBD5D-D034-4C91-8EAB-6D4BACB184DF}" srcOrd="1" destOrd="0" presId="urn:microsoft.com/office/officeart/2005/8/layout/hierarchy1"/>
    <dgm:cxn modelId="{5ADF5E64-8A3A-4FF8-987E-0F2F1DE74C40}" type="presParOf" srcId="{2E7DBD5D-D034-4C91-8EAB-6D4BACB184DF}" destId="{C9205B91-C3C1-47A9-9F47-73F2D0B3A1E2}" srcOrd="0" destOrd="0" presId="urn:microsoft.com/office/officeart/2005/8/layout/hierarchy1"/>
    <dgm:cxn modelId="{E2537F56-0387-49D6-BDBE-AB544DB96349}" type="presParOf" srcId="{2E7DBD5D-D034-4C91-8EAB-6D4BACB184DF}" destId="{3F5C1096-BD1F-4A70-92E4-C42999D9DE3F}" srcOrd="1" destOrd="0" presId="urn:microsoft.com/office/officeart/2005/8/layout/hierarchy1"/>
    <dgm:cxn modelId="{198B8ABF-72F0-42D7-B9CB-FAA1863C4CC2}" type="presParOf" srcId="{3F5C1096-BD1F-4A70-92E4-C42999D9DE3F}" destId="{B2F89BFE-2FF4-4781-A571-6FEF39E81D14}" srcOrd="0" destOrd="0" presId="urn:microsoft.com/office/officeart/2005/8/layout/hierarchy1"/>
    <dgm:cxn modelId="{7544D19D-2946-4AAB-93B9-2F89C9D20637}" type="presParOf" srcId="{B2F89BFE-2FF4-4781-A571-6FEF39E81D14}" destId="{E8392920-01AF-4DD4-AF9F-A3A9C464F967}" srcOrd="0" destOrd="0" presId="urn:microsoft.com/office/officeart/2005/8/layout/hierarchy1"/>
    <dgm:cxn modelId="{F167B7EE-56CD-4DFD-A03E-354B3617F4F3}" type="presParOf" srcId="{B2F89BFE-2FF4-4781-A571-6FEF39E81D14}" destId="{7046DED7-D449-4111-BB45-18EE153637E3}" srcOrd="1" destOrd="0" presId="urn:microsoft.com/office/officeart/2005/8/layout/hierarchy1"/>
    <dgm:cxn modelId="{E6DD5D06-5F98-44E9-9E13-DABB3FBD70E2}" type="presParOf" srcId="{3F5C1096-BD1F-4A70-92E4-C42999D9DE3F}" destId="{30E49E4E-EE15-4204-9B31-22F2C74E8338}" srcOrd="1" destOrd="0" presId="urn:microsoft.com/office/officeart/2005/8/layout/hierarchy1"/>
    <dgm:cxn modelId="{BF803894-09D8-457D-AEFF-C33E92FABE5A}" type="presParOf" srcId="{2E7DBD5D-D034-4C91-8EAB-6D4BACB184DF}" destId="{7FE621F1-3064-4ACB-9AEA-660437708821}" srcOrd="2" destOrd="0" presId="urn:microsoft.com/office/officeart/2005/8/layout/hierarchy1"/>
    <dgm:cxn modelId="{E6BA5C3F-07FB-48DE-9238-3CD1ECD8CF0C}" type="presParOf" srcId="{2E7DBD5D-D034-4C91-8EAB-6D4BACB184DF}" destId="{699C6856-09F5-4B93-AB00-67B92A50FC47}" srcOrd="3" destOrd="0" presId="urn:microsoft.com/office/officeart/2005/8/layout/hierarchy1"/>
    <dgm:cxn modelId="{E3952CCE-7CFC-4B72-9E67-C30C98D18F9B}" type="presParOf" srcId="{699C6856-09F5-4B93-AB00-67B92A50FC47}" destId="{15C1749C-41F4-4639-801B-55DB3E9BB392}" srcOrd="0" destOrd="0" presId="urn:microsoft.com/office/officeart/2005/8/layout/hierarchy1"/>
    <dgm:cxn modelId="{024B01C2-F924-4B73-9DDB-A55E06305A39}" type="presParOf" srcId="{15C1749C-41F4-4639-801B-55DB3E9BB392}" destId="{0DFAF57F-2FE5-4C53-88B3-B60F91275CBF}" srcOrd="0" destOrd="0" presId="urn:microsoft.com/office/officeart/2005/8/layout/hierarchy1"/>
    <dgm:cxn modelId="{BCF10586-315B-4A97-8400-B7E0283A05EE}" type="presParOf" srcId="{15C1749C-41F4-4639-801B-55DB3E9BB392}" destId="{D7BC49EF-C922-49F8-B313-BDDA4E07C92E}" srcOrd="1" destOrd="0" presId="urn:microsoft.com/office/officeart/2005/8/layout/hierarchy1"/>
    <dgm:cxn modelId="{E674CDEE-9B67-4E41-AA2F-5679274FD765}" type="presParOf" srcId="{699C6856-09F5-4B93-AB00-67B92A50FC47}" destId="{74042689-0B63-4C5D-8FD5-CAEB4FE52F77}" srcOrd="1" destOrd="0" presId="urn:microsoft.com/office/officeart/2005/8/layout/hierarchy1"/>
    <dgm:cxn modelId="{17AED37B-49D8-458B-9439-9F4833F9EFAD}" type="presParOf" srcId="{2E7DBD5D-D034-4C91-8EAB-6D4BACB184DF}" destId="{FECF8068-5EAA-4449-9B49-582EF2FC6710}" srcOrd="4" destOrd="0" presId="urn:microsoft.com/office/officeart/2005/8/layout/hierarchy1"/>
    <dgm:cxn modelId="{2F8C47DF-AB51-4C92-8468-B7F092E648D8}" type="presParOf" srcId="{2E7DBD5D-D034-4C91-8EAB-6D4BACB184DF}" destId="{7AB5AC7D-846C-4628-8977-8E6E861D6D65}" srcOrd="5" destOrd="0" presId="urn:microsoft.com/office/officeart/2005/8/layout/hierarchy1"/>
    <dgm:cxn modelId="{7119371B-7D0E-484A-9FBF-7A4807CBEA8E}" type="presParOf" srcId="{7AB5AC7D-846C-4628-8977-8E6E861D6D65}" destId="{8C26467F-352C-459F-B648-1795C5331C83}" srcOrd="0" destOrd="0" presId="urn:microsoft.com/office/officeart/2005/8/layout/hierarchy1"/>
    <dgm:cxn modelId="{5FE3EC26-8508-4D7D-97C6-B5C106E6D5C2}" type="presParOf" srcId="{8C26467F-352C-459F-B648-1795C5331C83}" destId="{5B6A8039-8372-46BD-9210-287694AD4D1E}" srcOrd="0" destOrd="0" presId="urn:microsoft.com/office/officeart/2005/8/layout/hierarchy1"/>
    <dgm:cxn modelId="{AE4E0254-1484-4ADF-A538-D3E0BDEA4C5C}" type="presParOf" srcId="{8C26467F-352C-459F-B648-1795C5331C83}" destId="{65BB68CE-C91A-46CA-8E72-AE7F02948648}" srcOrd="1" destOrd="0" presId="urn:microsoft.com/office/officeart/2005/8/layout/hierarchy1"/>
    <dgm:cxn modelId="{140386D8-42B7-49C1-8155-84B80980B2F4}" type="presParOf" srcId="{7AB5AC7D-846C-4628-8977-8E6E861D6D65}" destId="{4EAB3BD9-93C9-4C19-A0DC-426A371DC8D8}" srcOrd="1" destOrd="0" presId="urn:microsoft.com/office/officeart/2005/8/layout/hierarchy1"/>
    <dgm:cxn modelId="{9F49532D-98F9-4E77-AA69-FA51E5898F7B}" type="presParOf" srcId="{2E7DBD5D-D034-4C91-8EAB-6D4BACB184DF}" destId="{36D0D466-60E7-4BF8-8B2D-5FDD2DFF5965}" srcOrd="6" destOrd="0" presId="urn:microsoft.com/office/officeart/2005/8/layout/hierarchy1"/>
    <dgm:cxn modelId="{06B707AF-1A5C-487E-BBB1-D066DC9B3E44}" type="presParOf" srcId="{2E7DBD5D-D034-4C91-8EAB-6D4BACB184DF}" destId="{43ADBB45-49C6-4696-8B86-775B8A26BBAE}" srcOrd="7" destOrd="0" presId="urn:microsoft.com/office/officeart/2005/8/layout/hierarchy1"/>
    <dgm:cxn modelId="{0D30D400-6320-4883-B47B-C47A003D6AF6}" type="presParOf" srcId="{43ADBB45-49C6-4696-8B86-775B8A26BBAE}" destId="{32BBB821-90F2-4F9F-BF7F-73C220F4403C}" srcOrd="0" destOrd="0" presId="urn:microsoft.com/office/officeart/2005/8/layout/hierarchy1"/>
    <dgm:cxn modelId="{E91F5ACE-A76C-4699-9207-56A9674C6651}" type="presParOf" srcId="{32BBB821-90F2-4F9F-BF7F-73C220F4403C}" destId="{BDF0152B-1D59-42F9-86D9-79CDF37F735D}" srcOrd="0" destOrd="0" presId="urn:microsoft.com/office/officeart/2005/8/layout/hierarchy1"/>
    <dgm:cxn modelId="{E0E921B3-9E94-4230-9C96-B2356D8BE1D2}" type="presParOf" srcId="{32BBB821-90F2-4F9F-BF7F-73C220F4403C}" destId="{3A40427A-1323-4814-BDFC-8A7865FCF304}" srcOrd="1" destOrd="0" presId="urn:microsoft.com/office/officeart/2005/8/layout/hierarchy1"/>
    <dgm:cxn modelId="{0660C2CE-FC64-471C-802C-402C44F56D78}" type="presParOf" srcId="{43ADBB45-49C6-4696-8B86-775B8A26BBAE}" destId="{0AE694E6-96BB-41D9-8047-C096DBE275BE}" srcOrd="1" destOrd="0" presId="urn:microsoft.com/office/officeart/2005/8/layout/hierarchy1"/>
    <dgm:cxn modelId="{6F9FAB8E-8E78-44C7-A3C8-ED587F6B7EC9}" type="presParOf" srcId="{2E7DBD5D-D034-4C91-8EAB-6D4BACB184DF}" destId="{CF030529-7EC6-4CC6-8B8A-CE625BFA9275}" srcOrd="8" destOrd="0" presId="urn:microsoft.com/office/officeart/2005/8/layout/hierarchy1"/>
    <dgm:cxn modelId="{29E1BCCC-B73F-4430-91A0-A9536ED45F9C}" type="presParOf" srcId="{2E7DBD5D-D034-4C91-8EAB-6D4BACB184DF}" destId="{6E317AB1-680A-47AE-B6E2-4E201EC20218}" srcOrd="9" destOrd="0" presId="urn:microsoft.com/office/officeart/2005/8/layout/hierarchy1"/>
    <dgm:cxn modelId="{4EF27F4A-3A45-4A42-BCFC-7836226136F3}" type="presParOf" srcId="{6E317AB1-680A-47AE-B6E2-4E201EC20218}" destId="{BF03ED73-5910-4702-B09D-176B9B545B52}" srcOrd="0" destOrd="0" presId="urn:microsoft.com/office/officeart/2005/8/layout/hierarchy1"/>
    <dgm:cxn modelId="{A0439387-05DE-4C5F-8700-880410162DFA}" type="presParOf" srcId="{BF03ED73-5910-4702-B09D-176B9B545B52}" destId="{0B877F64-7A33-44EB-AF70-084BEC662FEA}" srcOrd="0" destOrd="0" presId="urn:microsoft.com/office/officeart/2005/8/layout/hierarchy1"/>
    <dgm:cxn modelId="{2D8F5606-D560-4FF7-9ABC-1FC03F6ABA0B}" type="presParOf" srcId="{BF03ED73-5910-4702-B09D-176B9B545B52}" destId="{5E18C907-0ECA-41EB-A810-684F8E61161F}" srcOrd="1" destOrd="0" presId="urn:microsoft.com/office/officeart/2005/8/layout/hierarchy1"/>
    <dgm:cxn modelId="{88816CEB-4D22-406E-89DF-EA4612263A4B}" type="presParOf" srcId="{6E317AB1-680A-47AE-B6E2-4E201EC20218}" destId="{59321414-B405-4058-89FF-4B7F358CE401}" srcOrd="1" destOrd="0" presId="urn:microsoft.com/office/officeart/2005/8/layout/hierarchy1"/>
    <dgm:cxn modelId="{2D4D7BFF-EF4D-450E-9059-686748CEA445}" type="presParOf" srcId="{669AB242-067B-4D51-B422-88DB3DC7FDB2}" destId="{35959796-5286-47E9-BA9A-2F08EDCD62E4}" srcOrd="2" destOrd="0" presId="urn:microsoft.com/office/officeart/2005/8/layout/hierarchy1"/>
    <dgm:cxn modelId="{1AF157CD-10EC-46B8-9834-5FDE45295649}" type="presParOf" srcId="{669AB242-067B-4D51-B422-88DB3DC7FDB2}" destId="{5F9AD436-2D82-424C-817C-FB5533F91C1D}" srcOrd="3" destOrd="0" presId="urn:microsoft.com/office/officeart/2005/8/layout/hierarchy1"/>
    <dgm:cxn modelId="{852FA2F3-EC42-43AB-B9CD-58B8A693F04C}" type="presParOf" srcId="{5F9AD436-2D82-424C-817C-FB5533F91C1D}" destId="{3599702B-B1DF-4BB0-9993-BB9DC7E455DC}" srcOrd="0" destOrd="0" presId="urn:microsoft.com/office/officeart/2005/8/layout/hierarchy1"/>
    <dgm:cxn modelId="{B0B7AD56-C054-4717-A268-5F58F7F356A7}" type="presParOf" srcId="{3599702B-B1DF-4BB0-9993-BB9DC7E455DC}" destId="{11FBBC60-E914-4F65-BF2E-CA942C02ADA6}" srcOrd="0" destOrd="0" presId="urn:microsoft.com/office/officeart/2005/8/layout/hierarchy1"/>
    <dgm:cxn modelId="{A81777BE-E04B-4FA3-8DDC-C10BBFBDCB12}" type="presParOf" srcId="{3599702B-B1DF-4BB0-9993-BB9DC7E455DC}" destId="{FB95A1FF-3D3F-44AB-A437-E236795666EF}" srcOrd="1" destOrd="0" presId="urn:microsoft.com/office/officeart/2005/8/layout/hierarchy1"/>
    <dgm:cxn modelId="{3913A951-4D80-42FC-B77E-509E60228A8D}" type="presParOf" srcId="{5F9AD436-2D82-424C-817C-FB5533F91C1D}" destId="{277E4247-5781-4916-B85F-882F9E082992}" srcOrd="1" destOrd="0" presId="urn:microsoft.com/office/officeart/2005/8/layout/hierarchy1"/>
    <dgm:cxn modelId="{916BD661-E57A-44B2-B5D2-2CB23304C63A}" type="presParOf" srcId="{277E4247-5781-4916-B85F-882F9E082992}" destId="{DE7962FA-4B8E-4123-AB56-F5219C50BB6B}" srcOrd="0" destOrd="0" presId="urn:microsoft.com/office/officeart/2005/8/layout/hierarchy1"/>
    <dgm:cxn modelId="{A4F0D2B7-CDE5-4985-BD87-6CEE6A790FAE}" type="presParOf" srcId="{277E4247-5781-4916-B85F-882F9E082992}" destId="{14D757DD-D46C-4F53-9B45-EE808982E754}" srcOrd="1" destOrd="0" presId="urn:microsoft.com/office/officeart/2005/8/layout/hierarchy1"/>
    <dgm:cxn modelId="{0155885A-F98C-4022-9E5B-9BA459CC2FAE}" type="presParOf" srcId="{14D757DD-D46C-4F53-9B45-EE808982E754}" destId="{23E227AF-DAA9-41F4-8D4E-17BAD98DC1A9}" srcOrd="0" destOrd="0" presId="urn:microsoft.com/office/officeart/2005/8/layout/hierarchy1"/>
    <dgm:cxn modelId="{154590A9-4628-45E9-819D-855BF532C705}" type="presParOf" srcId="{23E227AF-DAA9-41F4-8D4E-17BAD98DC1A9}" destId="{EAB5A102-A149-4C43-A771-F2A1ECC7ADEA}" srcOrd="0" destOrd="0" presId="urn:microsoft.com/office/officeart/2005/8/layout/hierarchy1"/>
    <dgm:cxn modelId="{261A4C14-0AD3-435A-9A88-F8E487F777DD}" type="presParOf" srcId="{23E227AF-DAA9-41F4-8D4E-17BAD98DC1A9}" destId="{4E3A6105-74E4-4FA4-B204-1EC378D8557D}" srcOrd="1" destOrd="0" presId="urn:microsoft.com/office/officeart/2005/8/layout/hierarchy1"/>
    <dgm:cxn modelId="{278476A3-433D-4B52-9F2C-2F3137830C97}" type="presParOf" srcId="{14D757DD-D46C-4F53-9B45-EE808982E754}" destId="{32DF4630-6962-4478-A6E9-5C60B2D98EEA}" srcOrd="1" destOrd="0" presId="urn:microsoft.com/office/officeart/2005/8/layout/hierarchy1"/>
    <dgm:cxn modelId="{71A16D9A-B415-4F08-B7E5-095A653296E1}" type="presParOf" srcId="{277E4247-5781-4916-B85F-882F9E082992}" destId="{7C54C02F-2D15-445A-AE61-9AF3696AF375}" srcOrd="2" destOrd="0" presId="urn:microsoft.com/office/officeart/2005/8/layout/hierarchy1"/>
    <dgm:cxn modelId="{0ACB142A-3151-4ABD-A496-635EC4928109}" type="presParOf" srcId="{277E4247-5781-4916-B85F-882F9E082992}" destId="{45AA4916-4251-4C4E-8B25-822F9B7BC60B}" srcOrd="3" destOrd="0" presId="urn:microsoft.com/office/officeart/2005/8/layout/hierarchy1"/>
    <dgm:cxn modelId="{08429998-10C6-4137-A622-910F584BD37E}" type="presParOf" srcId="{45AA4916-4251-4C4E-8B25-822F9B7BC60B}" destId="{94C3EF3D-0A09-4383-BBC1-52E03F4FB802}" srcOrd="0" destOrd="0" presId="urn:microsoft.com/office/officeart/2005/8/layout/hierarchy1"/>
    <dgm:cxn modelId="{5EE96F7B-A5D3-49A3-A1CF-8805E14B9F7E}" type="presParOf" srcId="{94C3EF3D-0A09-4383-BBC1-52E03F4FB802}" destId="{61393758-0B44-40F2-BF1C-F165920B126D}" srcOrd="0" destOrd="0" presId="urn:microsoft.com/office/officeart/2005/8/layout/hierarchy1"/>
    <dgm:cxn modelId="{6E8E792E-5B80-45C1-A5EE-F71386D9FC14}" type="presParOf" srcId="{94C3EF3D-0A09-4383-BBC1-52E03F4FB802}" destId="{63623D52-3521-4ABE-A634-EB7EA74AFBDB}" srcOrd="1" destOrd="0" presId="urn:microsoft.com/office/officeart/2005/8/layout/hierarchy1"/>
    <dgm:cxn modelId="{80D43AFE-5611-4FB1-8894-C5F85F16F57D}" type="presParOf" srcId="{45AA4916-4251-4C4E-8B25-822F9B7BC60B}" destId="{2B00D600-9E69-4BB6-8742-AA162224E9F9}" srcOrd="1" destOrd="0" presId="urn:microsoft.com/office/officeart/2005/8/layout/hierarchy1"/>
    <dgm:cxn modelId="{4F31BFEE-D60D-450D-AD46-06ACF4A16F5E}" type="presParOf" srcId="{277E4247-5781-4916-B85F-882F9E082992}" destId="{CBC10214-C57D-4B23-B915-AEB603BC59F7}" srcOrd="4" destOrd="0" presId="urn:microsoft.com/office/officeart/2005/8/layout/hierarchy1"/>
    <dgm:cxn modelId="{F04096E7-77FF-4D0A-88A4-4CFCFFC4AA76}" type="presParOf" srcId="{277E4247-5781-4916-B85F-882F9E082992}" destId="{27BAD546-3F87-40C9-A940-1FF72B13ABC9}" srcOrd="5" destOrd="0" presId="urn:microsoft.com/office/officeart/2005/8/layout/hierarchy1"/>
    <dgm:cxn modelId="{2BEAB54E-8E28-4E5A-A949-1A73B0F29862}" type="presParOf" srcId="{27BAD546-3F87-40C9-A940-1FF72B13ABC9}" destId="{BCD70155-630F-439A-9BB0-C37090E6BF8D}" srcOrd="0" destOrd="0" presId="urn:microsoft.com/office/officeart/2005/8/layout/hierarchy1"/>
    <dgm:cxn modelId="{E8575347-A890-4A4F-9793-3ED04FC869B3}" type="presParOf" srcId="{BCD70155-630F-439A-9BB0-C37090E6BF8D}" destId="{F70FC480-803C-43FC-8CC5-18D4E98C03DF}" srcOrd="0" destOrd="0" presId="urn:microsoft.com/office/officeart/2005/8/layout/hierarchy1"/>
    <dgm:cxn modelId="{3C113EE6-69B8-43BD-933A-1539EE095623}" type="presParOf" srcId="{BCD70155-630F-439A-9BB0-C37090E6BF8D}" destId="{6D76D7F2-2B86-427C-8094-CAB2289E78B8}" srcOrd="1" destOrd="0" presId="urn:microsoft.com/office/officeart/2005/8/layout/hierarchy1"/>
    <dgm:cxn modelId="{FFB7700E-4CCC-4277-B5FF-5B4BA7954B57}" type="presParOf" srcId="{27BAD546-3F87-40C9-A940-1FF72B13ABC9}" destId="{6A2D16FD-DEB6-4ADD-A482-830A1681200E}" srcOrd="1" destOrd="0" presId="urn:microsoft.com/office/officeart/2005/8/layout/hierarchy1"/>
    <dgm:cxn modelId="{A4948370-4E02-4826-93BD-50DD63311B61}" type="presParOf" srcId="{277E4247-5781-4916-B85F-882F9E082992}" destId="{DD61D9A4-B45F-49C4-ADB4-080AC34FDE3E}" srcOrd="6" destOrd="0" presId="urn:microsoft.com/office/officeart/2005/8/layout/hierarchy1"/>
    <dgm:cxn modelId="{38B97E01-ED5A-4DBB-9A40-6F408F742ED5}" type="presParOf" srcId="{277E4247-5781-4916-B85F-882F9E082992}" destId="{690FE636-D442-450F-B860-A207B08FE6AA}" srcOrd="7" destOrd="0" presId="urn:microsoft.com/office/officeart/2005/8/layout/hierarchy1"/>
    <dgm:cxn modelId="{EC1F2C6E-149F-4D57-9ECE-12EFF48A84DC}" type="presParOf" srcId="{690FE636-D442-450F-B860-A207B08FE6AA}" destId="{1C88A028-203D-49FB-8B68-9E1B0C0EF5D1}" srcOrd="0" destOrd="0" presId="urn:microsoft.com/office/officeart/2005/8/layout/hierarchy1"/>
    <dgm:cxn modelId="{24EB53AA-A3BD-49AA-A28F-59419B9910B4}" type="presParOf" srcId="{1C88A028-203D-49FB-8B68-9E1B0C0EF5D1}" destId="{8245BD48-76D5-4258-B2EC-4ED557262256}" srcOrd="0" destOrd="0" presId="urn:microsoft.com/office/officeart/2005/8/layout/hierarchy1"/>
    <dgm:cxn modelId="{6C11DC65-CE4A-4718-B4C3-E6C1310CC30F}" type="presParOf" srcId="{1C88A028-203D-49FB-8B68-9E1B0C0EF5D1}" destId="{C9CDC028-3873-41F7-A256-0437674588C4}" srcOrd="1" destOrd="0" presId="urn:microsoft.com/office/officeart/2005/8/layout/hierarchy1"/>
    <dgm:cxn modelId="{0DED47AF-AA20-45D2-B500-FDC832B90E26}" type="presParOf" srcId="{690FE636-D442-450F-B860-A207B08FE6AA}" destId="{41317F4D-E485-424D-B22D-B772D178B0D8}" srcOrd="1" destOrd="0" presId="urn:microsoft.com/office/officeart/2005/8/layout/hierarchy1"/>
    <dgm:cxn modelId="{6B5CB717-1F57-443F-B553-E207BEF5EC7E}" type="presParOf" srcId="{277E4247-5781-4916-B85F-882F9E082992}" destId="{88674FCB-AFBA-407B-B728-D6406A664637}" srcOrd="8" destOrd="0" presId="urn:microsoft.com/office/officeart/2005/8/layout/hierarchy1"/>
    <dgm:cxn modelId="{19FC27FF-2079-4E54-AA9E-CCCDBF02D622}" type="presParOf" srcId="{277E4247-5781-4916-B85F-882F9E082992}" destId="{CB5DA8FB-4752-419F-9B2A-889430EAB4C2}" srcOrd="9" destOrd="0" presId="urn:microsoft.com/office/officeart/2005/8/layout/hierarchy1"/>
    <dgm:cxn modelId="{1C0B225A-A89B-44C0-A938-EE9A9DB10B57}" type="presParOf" srcId="{CB5DA8FB-4752-419F-9B2A-889430EAB4C2}" destId="{7B11BC1B-EA52-4FF9-B91F-DF0E7B2AEFC0}" srcOrd="0" destOrd="0" presId="urn:microsoft.com/office/officeart/2005/8/layout/hierarchy1"/>
    <dgm:cxn modelId="{B96D5977-0102-4E9D-A048-6FF69F24000F}" type="presParOf" srcId="{7B11BC1B-EA52-4FF9-B91F-DF0E7B2AEFC0}" destId="{C1F49411-D574-4E29-AD30-924E12753377}" srcOrd="0" destOrd="0" presId="urn:microsoft.com/office/officeart/2005/8/layout/hierarchy1"/>
    <dgm:cxn modelId="{8ABB180C-963F-43DF-A519-30482042D54C}" type="presParOf" srcId="{7B11BC1B-EA52-4FF9-B91F-DF0E7B2AEFC0}" destId="{AF62D136-0092-468D-B321-3EACB108420E}" srcOrd="1" destOrd="0" presId="urn:microsoft.com/office/officeart/2005/8/layout/hierarchy1"/>
    <dgm:cxn modelId="{D7125FAE-1A2B-45F9-B910-A7B03D926E90}" type="presParOf" srcId="{CB5DA8FB-4752-419F-9B2A-889430EAB4C2}" destId="{608D8A2C-7592-4E31-947E-513367C5FCC1}" srcOrd="1" destOrd="0" presId="urn:microsoft.com/office/officeart/2005/8/layout/hierarchy1"/>
    <dgm:cxn modelId="{A7B3B3C1-EDC5-4F10-B0D3-B28D4178A61B}" type="presParOf" srcId="{277E4247-5781-4916-B85F-882F9E082992}" destId="{8F4FFA5B-ABFD-4FBC-B3DA-1CC72F27F7CF}" srcOrd="10" destOrd="0" presId="urn:microsoft.com/office/officeart/2005/8/layout/hierarchy1"/>
    <dgm:cxn modelId="{475093ED-BB66-4306-AFC6-F71A8924FB0F}" type="presParOf" srcId="{277E4247-5781-4916-B85F-882F9E082992}" destId="{23702D2C-2233-4782-8ED0-A60757F84C34}" srcOrd="11" destOrd="0" presId="urn:microsoft.com/office/officeart/2005/8/layout/hierarchy1"/>
    <dgm:cxn modelId="{79960E71-06DD-4D48-B77A-B39703F13897}" type="presParOf" srcId="{23702D2C-2233-4782-8ED0-A60757F84C34}" destId="{AC190CC2-9AB1-4AB5-BE15-024793C80278}" srcOrd="0" destOrd="0" presId="urn:microsoft.com/office/officeart/2005/8/layout/hierarchy1"/>
    <dgm:cxn modelId="{4339D82C-355B-4710-B217-F7BF447A6D0E}" type="presParOf" srcId="{AC190CC2-9AB1-4AB5-BE15-024793C80278}" destId="{12627DB9-66AB-479E-B682-7AD08AFBF3DC}" srcOrd="0" destOrd="0" presId="urn:microsoft.com/office/officeart/2005/8/layout/hierarchy1"/>
    <dgm:cxn modelId="{342D1B0A-5B39-4847-ADC6-4FC815462C81}" type="presParOf" srcId="{AC190CC2-9AB1-4AB5-BE15-024793C80278}" destId="{4B82F064-DB61-4238-B368-E7D97663749F}" srcOrd="1" destOrd="0" presId="urn:microsoft.com/office/officeart/2005/8/layout/hierarchy1"/>
    <dgm:cxn modelId="{525422CD-AE74-43D6-8756-494B0AE1CB4D}" type="presParOf" srcId="{23702D2C-2233-4782-8ED0-A60757F84C34}" destId="{F7847174-FF8E-4DE6-96A7-51A6D897E6C2}" srcOrd="1" destOrd="0" presId="urn:microsoft.com/office/officeart/2005/8/layout/hierarchy1"/>
    <dgm:cxn modelId="{130B39D0-3B15-4A64-8237-9900C97BD720}" type="presParOf" srcId="{669AB242-067B-4D51-B422-88DB3DC7FDB2}" destId="{E40B6E88-0683-4022-8990-4C707C201818}" srcOrd="4" destOrd="0" presId="urn:microsoft.com/office/officeart/2005/8/layout/hierarchy1"/>
    <dgm:cxn modelId="{4EF8D953-C8EC-4047-A3C9-4825386268A6}" type="presParOf" srcId="{669AB242-067B-4D51-B422-88DB3DC7FDB2}" destId="{14186DD6-49AF-4C2E-9AAA-09DB29065337}" srcOrd="5" destOrd="0" presId="urn:microsoft.com/office/officeart/2005/8/layout/hierarchy1"/>
    <dgm:cxn modelId="{DD1A73CA-A1F2-4249-9D30-D84C78F52429}" type="presParOf" srcId="{14186DD6-49AF-4C2E-9AAA-09DB29065337}" destId="{22876777-6AB8-49A2-8B71-2D68BBE6750F}" srcOrd="0" destOrd="0" presId="urn:microsoft.com/office/officeart/2005/8/layout/hierarchy1"/>
    <dgm:cxn modelId="{2654CE13-B83C-460F-A9FD-A1CFFACD16D7}" type="presParOf" srcId="{22876777-6AB8-49A2-8B71-2D68BBE6750F}" destId="{3CA5C1FA-B95E-402E-B6FD-9C98E146CA5A}" srcOrd="0" destOrd="0" presId="urn:microsoft.com/office/officeart/2005/8/layout/hierarchy1"/>
    <dgm:cxn modelId="{97A89EA0-48DD-4276-AA9C-24A1A375BFAB}" type="presParOf" srcId="{22876777-6AB8-49A2-8B71-2D68BBE6750F}" destId="{85FE3EA7-A690-4182-9042-580C75BA38AD}" srcOrd="1" destOrd="0" presId="urn:microsoft.com/office/officeart/2005/8/layout/hierarchy1"/>
    <dgm:cxn modelId="{7A3843D4-53B2-4673-9E60-509C65520981}" type="presParOf" srcId="{14186DD6-49AF-4C2E-9AAA-09DB29065337}" destId="{17840EA9-78D0-4C77-8E82-9CEF16AA5A2A}" srcOrd="1" destOrd="0" presId="urn:microsoft.com/office/officeart/2005/8/layout/hierarchy1"/>
    <dgm:cxn modelId="{183F7B27-32E9-4529-8E8F-55B1E1645692}" type="presParOf" srcId="{669AB242-067B-4D51-B422-88DB3DC7FDB2}" destId="{303AFFC7-B0E0-434B-BE5F-0693247C4D5A}" srcOrd="6" destOrd="0" presId="urn:microsoft.com/office/officeart/2005/8/layout/hierarchy1"/>
    <dgm:cxn modelId="{4E1766AA-4C38-4C64-9A70-44576C978ECF}" type="presParOf" srcId="{669AB242-067B-4D51-B422-88DB3DC7FDB2}" destId="{049B43B9-9678-4437-A507-AA1FF5824278}" srcOrd="7" destOrd="0" presId="urn:microsoft.com/office/officeart/2005/8/layout/hierarchy1"/>
    <dgm:cxn modelId="{EF61A4FF-B0AE-4EC7-B7F9-BCA37FEF767A}" type="presParOf" srcId="{049B43B9-9678-4437-A507-AA1FF5824278}" destId="{A0587E43-AA6D-4FB8-AF45-87FBA5A888E0}" srcOrd="0" destOrd="0" presId="urn:microsoft.com/office/officeart/2005/8/layout/hierarchy1"/>
    <dgm:cxn modelId="{DACEA9A6-80D5-4265-A378-A7C19648E432}" type="presParOf" srcId="{A0587E43-AA6D-4FB8-AF45-87FBA5A888E0}" destId="{C1A46E49-674E-4C95-9690-56B7F6104201}" srcOrd="0" destOrd="0" presId="urn:microsoft.com/office/officeart/2005/8/layout/hierarchy1"/>
    <dgm:cxn modelId="{8A1B9F5C-9C5A-4627-93FE-55D9A473CEBE}" type="presParOf" srcId="{A0587E43-AA6D-4FB8-AF45-87FBA5A888E0}" destId="{09F84B3E-3F12-467A-A4FA-7F867DFAA905}" srcOrd="1" destOrd="0" presId="urn:microsoft.com/office/officeart/2005/8/layout/hierarchy1"/>
    <dgm:cxn modelId="{7FE0B8E5-B0C7-4D46-A0A1-0BC52577FF05}" type="presParOf" srcId="{049B43B9-9678-4437-A507-AA1FF5824278}" destId="{F7837B13-F77B-47FF-B18B-253185063AD9}"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3AFFC7-B0E0-434B-BE5F-0693247C4D5A}">
      <dsp:nvSpPr>
        <dsp:cNvPr id="0" name=""/>
        <dsp:cNvSpPr/>
      </dsp:nvSpPr>
      <dsp:spPr>
        <a:xfrm>
          <a:off x="3355641" y="634240"/>
          <a:ext cx="2041335" cy="129532"/>
        </a:xfrm>
        <a:custGeom>
          <a:avLst/>
          <a:gdLst/>
          <a:ahLst/>
          <a:cxnLst/>
          <a:rect l="0" t="0" r="0" b="0"/>
          <a:pathLst>
            <a:path>
              <a:moveTo>
                <a:pt x="0" y="0"/>
              </a:moveTo>
              <a:lnTo>
                <a:pt x="0" y="88272"/>
              </a:lnTo>
              <a:lnTo>
                <a:pt x="2041335" y="88272"/>
              </a:lnTo>
              <a:lnTo>
                <a:pt x="2041335" y="1295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0B6E88-0683-4022-8990-4C707C201818}">
      <dsp:nvSpPr>
        <dsp:cNvPr id="0" name=""/>
        <dsp:cNvSpPr/>
      </dsp:nvSpPr>
      <dsp:spPr>
        <a:xfrm>
          <a:off x="3355641" y="634240"/>
          <a:ext cx="1496979" cy="129532"/>
        </a:xfrm>
        <a:custGeom>
          <a:avLst/>
          <a:gdLst/>
          <a:ahLst/>
          <a:cxnLst/>
          <a:rect l="0" t="0" r="0" b="0"/>
          <a:pathLst>
            <a:path>
              <a:moveTo>
                <a:pt x="0" y="0"/>
              </a:moveTo>
              <a:lnTo>
                <a:pt x="0" y="88272"/>
              </a:lnTo>
              <a:lnTo>
                <a:pt x="1496979" y="88272"/>
              </a:lnTo>
              <a:lnTo>
                <a:pt x="1496979" y="1295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4FFA5B-ABFD-4FBC-B3DA-1CC72F27F7CF}">
      <dsp:nvSpPr>
        <dsp:cNvPr id="0" name=""/>
        <dsp:cNvSpPr/>
      </dsp:nvSpPr>
      <dsp:spPr>
        <a:xfrm>
          <a:off x="4308264" y="1046590"/>
          <a:ext cx="1360890" cy="129532"/>
        </a:xfrm>
        <a:custGeom>
          <a:avLst/>
          <a:gdLst/>
          <a:ahLst/>
          <a:cxnLst/>
          <a:rect l="0" t="0" r="0" b="0"/>
          <a:pathLst>
            <a:path>
              <a:moveTo>
                <a:pt x="0" y="0"/>
              </a:moveTo>
              <a:lnTo>
                <a:pt x="0" y="88272"/>
              </a:lnTo>
              <a:lnTo>
                <a:pt x="1360890" y="88272"/>
              </a:lnTo>
              <a:lnTo>
                <a:pt x="1360890"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674FCB-AFBA-407B-B728-D6406A664637}">
      <dsp:nvSpPr>
        <dsp:cNvPr id="0" name=""/>
        <dsp:cNvSpPr/>
      </dsp:nvSpPr>
      <dsp:spPr>
        <a:xfrm>
          <a:off x="4308264" y="1046590"/>
          <a:ext cx="816534" cy="129532"/>
        </a:xfrm>
        <a:custGeom>
          <a:avLst/>
          <a:gdLst/>
          <a:ahLst/>
          <a:cxnLst/>
          <a:rect l="0" t="0" r="0" b="0"/>
          <a:pathLst>
            <a:path>
              <a:moveTo>
                <a:pt x="0" y="0"/>
              </a:moveTo>
              <a:lnTo>
                <a:pt x="0" y="88272"/>
              </a:lnTo>
              <a:lnTo>
                <a:pt x="816534" y="88272"/>
              </a:lnTo>
              <a:lnTo>
                <a:pt x="816534"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1D9A4-B45F-49C4-ADB4-080AC34FDE3E}">
      <dsp:nvSpPr>
        <dsp:cNvPr id="0" name=""/>
        <dsp:cNvSpPr/>
      </dsp:nvSpPr>
      <dsp:spPr>
        <a:xfrm>
          <a:off x="4308264" y="1046590"/>
          <a:ext cx="272178" cy="129532"/>
        </a:xfrm>
        <a:custGeom>
          <a:avLst/>
          <a:gdLst/>
          <a:ahLst/>
          <a:cxnLst/>
          <a:rect l="0" t="0" r="0" b="0"/>
          <a:pathLst>
            <a:path>
              <a:moveTo>
                <a:pt x="0" y="0"/>
              </a:moveTo>
              <a:lnTo>
                <a:pt x="0" y="88272"/>
              </a:lnTo>
              <a:lnTo>
                <a:pt x="272178" y="88272"/>
              </a:lnTo>
              <a:lnTo>
                <a:pt x="272178"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C10214-C57D-4B23-B915-AEB603BC59F7}">
      <dsp:nvSpPr>
        <dsp:cNvPr id="0" name=""/>
        <dsp:cNvSpPr/>
      </dsp:nvSpPr>
      <dsp:spPr>
        <a:xfrm>
          <a:off x="4036086" y="1046590"/>
          <a:ext cx="272178" cy="129532"/>
        </a:xfrm>
        <a:custGeom>
          <a:avLst/>
          <a:gdLst/>
          <a:ahLst/>
          <a:cxnLst/>
          <a:rect l="0" t="0" r="0" b="0"/>
          <a:pathLst>
            <a:path>
              <a:moveTo>
                <a:pt x="272178" y="0"/>
              </a:moveTo>
              <a:lnTo>
                <a:pt x="272178" y="88272"/>
              </a:lnTo>
              <a:lnTo>
                <a:pt x="0" y="88272"/>
              </a:lnTo>
              <a:lnTo>
                <a:pt x="0"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54C02F-2D15-445A-AE61-9AF3696AF375}">
      <dsp:nvSpPr>
        <dsp:cNvPr id="0" name=""/>
        <dsp:cNvSpPr/>
      </dsp:nvSpPr>
      <dsp:spPr>
        <a:xfrm>
          <a:off x="3491730" y="1046590"/>
          <a:ext cx="816534" cy="129532"/>
        </a:xfrm>
        <a:custGeom>
          <a:avLst/>
          <a:gdLst/>
          <a:ahLst/>
          <a:cxnLst/>
          <a:rect l="0" t="0" r="0" b="0"/>
          <a:pathLst>
            <a:path>
              <a:moveTo>
                <a:pt x="816534" y="0"/>
              </a:moveTo>
              <a:lnTo>
                <a:pt x="816534" y="88272"/>
              </a:lnTo>
              <a:lnTo>
                <a:pt x="0" y="88272"/>
              </a:lnTo>
              <a:lnTo>
                <a:pt x="0"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7962FA-4B8E-4123-AB56-F5219C50BB6B}">
      <dsp:nvSpPr>
        <dsp:cNvPr id="0" name=""/>
        <dsp:cNvSpPr/>
      </dsp:nvSpPr>
      <dsp:spPr>
        <a:xfrm>
          <a:off x="2947374" y="1046590"/>
          <a:ext cx="1360890" cy="129532"/>
        </a:xfrm>
        <a:custGeom>
          <a:avLst/>
          <a:gdLst/>
          <a:ahLst/>
          <a:cxnLst/>
          <a:rect l="0" t="0" r="0" b="0"/>
          <a:pathLst>
            <a:path>
              <a:moveTo>
                <a:pt x="1360890" y="0"/>
              </a:moveTo>
              <a:lnTo>
                <a:pt x="1360890" y="88272"/>
              </a:lnTo>
              <a:lnTo>
                <a:pt x="0" y="88272"/>
              </a:lnTo>
              <a:lnTo>
                <a:pt x="0"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959796-5286-47E9-BA9A-2F08EDCD62E4}">
      <dsp:nvSpPr>
        <dsp:cNvPr id="0" name=""/>
        <dsp:cNvSpPr/>
      </dsp:nvSpPr>
      <dsp:spPr>
        <a:xfrm>
          <a:off x="3355641" y="634240"/>
          <a:ext cx="952623" cy="129532"/>
        </a:xfrm>
        <a:custGeom>
          <a:avLst/>
          <a:gdLst/>
          <a:ahLst/>
          <a:cxnLst/>
          <a:rect l="0" t="0" r="0" b="0"/>
          <a:pathLst>
            <a:path>
              <a:moveTo>
                <a:pt x="0" y="0"/>
              </a:moveTo>
              <a:lnTo>
                <a:pt x="0" y="88272"/>
              </a:lnTo>
              <a:lnTo>
                <a:pt x="952623" y="88272"/>
              </a:lnTo>
              <a:lnTo>
                <a:pt x="952623" y="1295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30529-7EC6-4CC6-8B8A-CE625BFA9275}">
      <dsp:nvSpPr>
        <dsp:cNvPr id="0" name=""/>
        <dsp:cNvSpPr/>
      </dsp:nvSpPr>
      <dsp:spPr>
        <a:xfrm>
          <a:off x="1314305" y="1046590"/>
          <a:ext cx="1088712" cy="129532"/>
        </a:xfrm>
        <a:custGeom>
          <a:avLst/>
          <a:gdLst/>
          <a:ahLst/>
          <a:cxnLst/>
          <a:rect l="0" t="0" r="0" b="0"/>
          <a:pathLst>
            <a:path>
              <a:moveTo>
                <a:pt x="0" y="0"/>
              </a:moveTo>
              <a:lnTo>
                <a:pt x="0" y="88272"/>
              </a:lnTo>
              <a:lnTo>
                <a:pt x="1088712" y="88272"/>
              </a:lnTo>
              <a:lnTo>
                <a:pt x="1088712"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D0D466-60E7-4BF8-8B2D-5FDD2DFF5965}">
      <dsp:nvSpPr>
        <dsp:cNvPr id="0" name=""/>
        <dsp:cNvSpPr/>
      </dsp:nvSpPr>
      <dsp:spPr>
        <a:xfrm>
          <a:off x="1314305" y="1046590"/>
          <a:ext cx="544356" cy="129532"/>
        </a:xfrm>
        <a:custGeom>
          <a:avLst/>
          <a:gdLst/>
          <a:ahLst/>
          <a:cxnLst/>
          <a:rect l="0" t="0" r="0" b="0"/>
          <a:pathLst>
            <a:path>
              <a:moveTo>
                <a:pt x="0" y="0"/>
              </a:moveTo>
              <a:lnTo>
                <a:pt x="0" y="88272"/>
              </a:lnTo>
              <a:lnTo>
                <a:pt x="544356" y="88272"/>
              </a:lnTo>
              <a:lnTo>
                <a:pt x="544356"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F8068-5EAA-4449-9B49-582EF2FC6710}">
      <dsp:nvSpPr>
        <dsp:cNvPr id="0" name=""/>
        <dsp:cNvSpPr/>
      </dsp:nvSpPr>
      <dsp:spPr>
        <a:xfrm>
          <a:off x="1268585" y="1046590"/>
          <a:ext cx="91440" cy="129532"/>
        </a:xfrm>
        <a:custGeom>
          <a:avLst/>
          <a:gdLst/>
          <a:ahLst/>
          <a:cxnLst/>
          <a:rect l="0" t="0" r="0" b="0"/>
          <a:pathLst>
            <a:path>
              <a:moveTo>
                <a:pt x="45720" y="0"/>
              </a:moveTo>
              <a:lnTo>
                <a:pt x="45720"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E621F1-3064-4ACB-9AEA-660437708821}">
      <dsp:nvSpPr>
        <dsp:cNvPr id="0" name=""/>
        <dsp:cNvSpPr/>
      </dsp:nvSpPr>
      <dsp:spPr>
        <a:xfrm>
          <a:off x="769949" y="1046590"/>
          <a:ext cx="544356" cy="129532"/>
        </a:xfrm>
        <a:custGeom>
          <a:avLst/>
          <a:gdLst/>
          <a:ahLst/>
          <a:cxnLst/>
          <a:rect l="0" t="0" r="0" b="0"/>
          <a:pathLst>
            <a:path>
              <a:moveTo>
                <a:pt x="544356" y="0"/>
              </a:moveTo>
              <a:lnTo>
                <a:pt x="544356" y="88272"/>
              </a:lnTo>
              <a:lnTo>
                <a:pt x="0" y="88272"/>
              </a:lnTo>
              <a:lnTo>
                <a:pt x="0"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205B91-C3C1-47A9-9F47-73F2D0B3A1E2}">
      <dsp:nvSpPr>
        <dsp:cNvPr id="0" name=""/>
        <dsp:cNvSpPr/>
      </dsp:nvSpPr>
      <dsp:spPr>
        <a:xfrm>
          <a:off x="225593" y="1046590"/>
          <a:ext cx="1088712" cy="129532"/>
        </a:xfrm>
        <a:custGeom>
          <a:avLst/>
          <a:gdLst/>
          <a:ahLst/>
          <a:cxnLst/>
          <a:rect l="0" t="0" r="0" b="0"/>
          <a:pathLst>
            <a:path>
              <a:moveTo>
                <a:pt x="1088712" y="0"/>
              </a:moveTo>
              <a:lnTo>
                <a:pt x="1088712" y="88272"/>
              </a:lnTo>
              <a:lnTo>
                <a:pt x="0" y="88272"/>
              </a:lnTo>
              <a:lnTo>
                <a:pt x="0" y="129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7016CC-2B8A-4967-872E-023F0AFAED7A}">
      <dsp:nvSpPr>
        <dsp:cNvPr id="0" name=""/>
        <dsp:cNvSpPr/>
      </dsp:nvSpPr>
      <dsp:spPr>
        <a:xfrm>
          <a:off x="1314305" y="634240"/>
          <a:ext cx="2041335" cy="129532"/>
        </a:xfrm>
        <a:custGeom>
          <a:avLst/>
          <a:gdLst/>
          <a:ahLst/>
          <a:cxnLst/>
          <a:rect l="0" t="0" r="0" b="0"/>
          <a:pathLst>
            <a:path>
              <a:moveTo>
                <a:pt x="2041335" y="0"/>
              </a:moveTo>
              <a:lnTo>
                <a:pt x="2041335" y="88272"/>
              </a:lnTo>
              <a:lnTo>
                <a:pt x="0" y="88272"/>
              </a:lnTo>
              <a:lnTo>
                <a:pt x="0" y="1295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EB70C-3070-4649-9421-1FC48FC538E1}">
      <dsp:nvSpPr>
        <dsp:cNvPr id="0" name=""/>
        <dsp:cNvSpPr/>
      </dsp:nvSpPr>
      <dsp:spPr>
        <a:xfrm>
          <a:off x="3132949" y="3514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C05000-6753-412D-8BAB-E52ABA40736B}">
      <dsp:nvSpPr>
        <dsp:cNvPr id="0" name=""/>
        <dsp:cNvSpPr/>
      </dsp:nvSpPr>
      <dsp:spPr>
        <a:xfrm>
          <a:off x="3182436" y="398435"/>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Director</a:t>
          </a:r>
        </a:p>
      </dsp:txBody>
      <dsp:txXfrm>
        <a:off x="3190719" y="406718"/>
        <a:ext cx="428816" cy="266251"/>
      </dsp:txXfrm>
    </dsp:sp>
    <dsp:sp modelId="{7B0B1103-A8C1-4479-AFFE-21619FE89266}">
      <dsp:nvSpPr>
        <dsp:cNvPr id="0" name=""/>
        <dsp:cNvSpPr/>
      </dsp:nvSpPr>
      <dsp:spPr>
        <a:xfrm>
          <a:off x="1091614" y="76377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96E01E-51BF-487E-8A67-74A0B27776EF}">
      <dsp:nvSpPr>
        <dsp:cNvPr id="0" name=""/>
        <dsp:cNvSpPr/>
      </dsp:nvSpPr>
      <dsp:spPr>
        <a:xfrm>
          <a:off x="1141101" y="81078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Assistant Director of Academics</a:t>
          </a:r>
        </a:p>
      </dsp:txBody>
      <dsp:txXfrm>
        <a:off x="1149384" y="819067"/>
        <a:ext cx="428816" cy="266251"/>
      </dsp:txXfrm>
    </dsp:sp>
    <dsp:sp modelId="{E8392920-01AF-4DD4-AF9F-A3A9C464F967}">
      <dsp:nvSpPr>
        <dsp:cNvPr id="0" name=""/>
        <dsp:cNvSpPr/>
      </dsp:nvSpPr>
      <dsp:spPr>
        <a:xfrm>
          <a:off x="2902"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46DED7-D449-4111-BB45-18EE153637E3}">
      <dsp:nvSpPr>
        <dsp:cNvPr id="0" name=""/>
        <dsp:cNvSpPr/>
      </dsp:nvSpPr>
      <dsp:spPr>
        <a:xfrm>
          <a:off x="52389"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Teachers</a:t>
          </a:r>
        </a:p>
      </dsp:txBody>
      <dsp:txXfrm>
        <a:off x="60672" y="1231417"/>
        <a:ext cx="428816" cy="266251"/>
      </dsp:txXfrm>
    </dsp:sp>
    <dsp:sp modelId="{0DFAF57F-2FE5-4C53-88B3-B60F91275CBF}">
      <dsp:nvSpPr>
        <dsp:cNvPr id="0" name=""/>
        <dsp:cNvSpPr/>
      </dsp:nvSpPr>
      <dsp:spPr>
        <a:xfrm>
          <a:off x="547258"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BC49EF-C922-49F8-B313-BDDA4E07C92E}">
      <dsp:nvSpPr>
        <dsp:cNvPr id="0" name=""/>
        <dsp:cNvSpPr/>
      </dsp:nvSpPr>
      <dsp:spPr>
        <a:xfrm>
          <a:off x="596745"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Special Education Teacher</a:t>
          </a:r>
        </a:p>
      </dsp:txBody>
      <dsp:txXfrm>
        <a:off x="605028" y="1231417"/>
        <a:ext cx="428816" cy="266251"/>
      </dsp:txXfrm>
    </dsp:sp>
    <dsp:sp modelId="{5B6A8039-8372-46BD-9210-287694AD4D1E}">
      <dsp:nvSpPr>
        <dsp:cNvPr id="0" name=""/>
        <dsp:cNvSpPr/>
      </dsp:nvSpPr>
      <dsp:spPr>
        <a:xfrm>
          <a:off x="1091614"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BB68CE-C91A-46CA-8E72-AE7F02948648}">
      <dsp:nvSpPr>
        <dsp:cNvPr id="0" name=""/>
        <dsp:cNvSpPr/>
      </dsp:nvSpPr>
      <dsp:spPr>
        <a:xfrm>
          <a:off x="1141101"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Educational Assistants</a:t>
          </a:r>
        </a:p>
      </dsp:txBody>
      <dsp:txXfrm>
        <a:off x="1149384" y="1231417"/>
        <a:ext cx="428816" cy="266251"/>
      </dsp:txXfrm>
    </dsp:sp>
    <dsp:sp modelId="{BDF0152B-1D59-42F9-86D9-79CDF37F735D}">
      <dsp:nvSpPr>
        <dsp:cNvPr id="0" name=""/>
        <dsp:cNvSpPr/>
      </dsp:nvSpPr>
      <dsp:spPr>
        <a:xfrm>
          <a:off x="1635970"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40427A-1323-4814-BDFC-8A7865FCF304}">
      <dsp:nvSpPr>
        <dsp:cNvPr id="0" name=""/>
        <dsp:cNvSpPr/>
      </dsp:nvSpPr>
      <dsp:spPr>
        <a:xfrm>
          <a:off x="1685457"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Media Specialist</a:t>
          </a:r>
        </a:p>
      </dsp:txBody>
      <dsp:txXfrm>
        <a:off x="1693740" y="1231417"/>
        <a:ext cx="428816" cy="266251"/>
      </dsp:txXfrm>
    </dsp:sp>
    <dsp:sp modelId="{0B877F64-7A33-44EB-AF70-084BEC662FEA}">
      <dsp:nvSpPr>
        <dsp:cNvPr id="0" name=""/>
        <dsp:cNvSpPr/>
      </dsp:nvSpPr>
      <dsp:spPr>
        <a:xfrm>
          <a:off x="2180326"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18C907-0ECA-41EB-A810-684F8E61161F}">
      <dsp:nvSpPr>
        <dsp:cNvPr id="0" name=""/>
        <dsp:cNvSpPr/>
      </dsp:nvSpPr>
      <dsp:spPr>
        <a:xfrm>
          <a:off x="2229813"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IT Director</a:t>
          </a:r>
        </a:p>
      </dsp:txBody>
      <dsp:txXfrm>
        <a:off x="2238096" y="1231417"/>
        <a:ext cx="428816" cy="266251"/>
      </dsp:txXfrm>
    </dsp:sp>
    <dsp:sp modelId="{11FBBC60-E914-4F65-BF2E-CA942C02ADA6}">
      <dsp:nvSpPr>
        <dsp:cNvPr id="0" name=""/>
        <dsp:cNvSpPr/>
      </dsp:nvSpPr>
      <dsp:spPr>
        <a:xfrm>
          <a:off x="4085573" y="76377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95A1FF-3D3F-44AB-A437-E236795666EF}">
      <dsp:nvSpPr>
        <dsp:cNvPr id="0" name=""/>
        <dsp:cNvSpPr/>
      </dsp:nvSpPr>
      <dsp:spPr>
        <a:xfrm>
          <a:off x="4135060" y="81078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Assistant Director of Operations</a:t>
          </a:r>
        </a:p>
      </dsp:txBody>
      <dsp:txXfrm>
        <a:off x="4143343" y="819067"/>
        <a:ext cx="428816" cy="266251"/>
      </dsp:txXfrm>
    </dsp:sp>
    <dsp:sp modelId="{EAB5A102-A149-4C43-A771-F2A1ECC7ADEA}">
      <dsp:nvSpPr>
        <dsp:cNvPr id="0" name=""/>
        <dsp:cNvSpPr/>
      </dsp:nvSpPr>
      <dsp:spPr>
        <a:xfrm>
          <a:off x="2724682"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3A6105-74E4-4FA4-B204-1EC378D8557D}">
      <dsp:nvSpPr>
        <dsp:cNvPr id="0" name=""/>
        <dsp:cNvSpPr/>
      </dsp:nvSpPr>
      <dsp:spPr>
        <a:xfrm>
          <a:off x="2774169"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 Dean of Students</a:t>
          </a:r>
        </a:p>
      </dsp:txBody>
      <dsp:txXfrm>
        <a:off x="2782452" y="1231417"/>
        <a:ext cx="428816" cy="266251"/>
      </dsp:txXfrm>
    </dsp:sp>
    <dsp:sp modelId="{61393758-0B44-40F2-BF1C-F165920B126D}">
      <dsp:nvSpPr>
        <dsp:cNvPr id="0" name=""/>
        <dsp:cNvSpPr/>
      </dsp:nvSpPr>
      <dsp:spPr>
        <a:xfrm>
          <a:off x="3269039"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623D52-3521-4ABE-A634-EB7EA74AFBDB}">
      <dsp:nvSpPr>
        <dsp:cNvPr id="0" name=""/>
        <dsp:cNvSpPr/>
      </dsp:nvSpPr>
      <dsp:spPr>
        <a:xfrm>
          <a:off x="3318525"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Office Staff</a:t>
          </a:r>
        </a:p>
      </dsp:txBody>
      <dsp:txXfrm>
        <a:off x="3326808" y="1231417"/>
        <a:ext cx="428816" cy="266251"/>
      </dsp:txXfrm>
    </dsp:sp>
    <dsp:sp modelId="{F70FC480-803C-43FC-8CC5-18D4E98C03DF}">
      <dsp:nvSpPr>
        <dsp:cNvPr id="0" name=""/>
        <dsp:cNvSpPr/>
      </dsp:nvSpPr>
      <dsp:spPr>
        <a:xfrm>
          <a:off x="3813395"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76D7F2-2B86-427C-8094-CAB2289E78B8}">
      <dsp:nvSpPr>
        <dsp:cNvPr id="0" name=""/>
        <dsp:cNvSpPr/>
      </dsp:nvSpPr>
      <dsp:spPr>
        <a:xfrm>
          <a:off x="3862882"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Educational Assistants</a:t>
          </a:r>
        </a:p>
      </dsp:txBody>
      <dsp:txXfrm>
        <a:off x="3871165" y="1231417"/>
        <a:ext cx="428816" cy="266251"/>
      </dsp:txXfrm>
    </dsp:sp>
    <dsp:sp modelId="{8245BD48-76D5-4258-B2EC-4ED557262256}">
      <dsp:nvSpPr>
        <dsp:cNvPr id="0" name=""/>
        <dsp:cNvSpPr/>
      </dsp:nvSpPr>
      <dsp:spPr>
        <a:xfrm>
          <a:off x="4357751"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CDC028-3873-41F7-A256-0437674588C4}">
      <dsp:nvSpPr>
        <dsp:cNvPr id="0" name=""/>
        <dsp:cNvSpPr/>
      </dsp:nvSpPr>
      <dsp:spPr>
        <a:xfrm>
          <a:off x="4407238"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IT Director</a:t>
          </a:r>
        </a:p>
      </dsp:txBody>
      <dsp:txXfrm>
        <a:off x="4415521" y="1231417"/>
        <a:ext cx="428816" cy="266251"/>
      </dsp:txXfrm>
    </dsp:sp>
    <dsp:sp modelId="{C1F49411-D574-4E29-AD30-924E12753377}">
      <dsp:nvSpPr>
        <dsp:cNvPr id="0" name=""/>
        <dsp:cNvSpPr/>
      </dsp:nvSpPr>
      <dsp:spPr>
        <a:xfrm>
          <a:off x="4902107"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62D136-0092-468D-B321-3EACB108420E}">
      <dsp:nvSpPr>
        <dsp:cNvPr id="0" name=""/>
        <dsp:cNvSpPr/>
      </dsp:nvSpPr>
      <dsp:spPr>
        <a:xfrm>
          <a:off x="4951594"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Kitchen Staff</a:t>
          </a:r>
        </a:p>
      </dsp:txBody>
      <dsp:txXfrm>
        <a:off x="4959877" y="1231417"/>
        <a:ext cx="428816" cy="266251"/>
      </dsp:txXfrm>
    </dsp:sp>
    <dsp:sp modelId="{12627DB9-66AB-479E-B682-7AD08AFBF3DC}">
      <dsp:nvSpPr>
        <dsp:cNvPr id="0" name=""/>
        <dsp:cNvSpPr/>
      </dsp:nvSpPr>
      <dsp:spPr>
        <a:xfrm>
          <a:off x="5446463" y="117612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82F064-DB61-4238-B368-E7D97663749F}">
      <dsp:nvSpPr>
        <dsp:cNvPr id="0" name=""/>
        <dsp:cNvSpPr/>
      </dsp:nvSpPr>
      <dsp:spPr>
        <a:xfrm>
          <a:off x="5495950" y="122313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Security Officials</a:t>
          </a:r>
        </a:p>
      </dsp:txBody>
      <dsp:txXfrm>
        <a:off x="5504233" y="1231417"/>
        <a:ext cx="428816" cy="266251"/>
      </dsp:txXfrm>
    </dsp:sp>
    <dsp:sp modelId="{3CA5C1FA-B95E-402E-B6FD-9C98E146CA5A}">
      <dsp:nvSpPr>
        <dsp:cNvPr id="0" name=""/>
        <dsp:cNvSpPr/>
      </dsp:nvSpPr>
      <dsp:spPr>
        <a:xfrm>
          <a:off x="4629929" y="76377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FE3EA7-A690-4182-9042-580C75BA38AD}">
      <dsp:nvSpPr>
        <dsp:cNvPr id="0" name=""/>
        <dsp:cNvSpPr/>
      </dsp:nvSpPr>
      <dsp:spPr>
        <a:xfrm>
          <a:off x="4679416" y="81078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Guidance Counselor</a:t>
          </a:r>
        </a:p>
      </dsp:txBody>
      <dsp:txXfrm>
        <a:off x="4687699" y="819067"/>
        <a:ext cx="428816" cy="266251"/>
      </dsp:txXfrm>
    </dsp:sp>
    <dsp:sp modelId="{C1A46E49-674E-4C95-9690-56B7F6104201}">
      <dsp:nvSpPr>
        <dsp:cNvPr id="0" name=""/>
        <dsp:cNvSpPr/>
      </dsp:nvSpPr>
      <dsp:spPr>
        <a:xfrm>
          <a:off x="5174285" y="763772"/>
          <a:ext cx="445382" cy="282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F84B3E-3F12-467A-A4FA-7F867DFAA905}">
      <dsp:nvSpPr>
        <dsp:cNvPr id="0" name=""/>
        <dsp:cNvSpPr/>
      </dsp:nvSpPr>
      <dsp:spPr>
        <a:xfrm>
          <a:off x="5223772" y="810784"/>
          <a:ext cx="445382" cy="282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Human Resources Generalist</a:t>
          </a:r>
        </a:p>
      </dsp:txBody>
      <dsp:txXfrm>
        <a:off x="5232055" y="819067"/>
        <a:ext cx="428816" cy="2662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12D5-911C-4942-894B-76EFEFA7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16560</TotalTime>
  <Pages>37</Pages>
  <Words>11157</Words>
  <Characters>63601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nicole_nelson042000@yahoo.com</dc:creator>
  <cp:keywords/>
  <cp:lastModifiedBy>Eric Brandt</cp:lastModifiedBy>
  <cp:revision>43</cp:revision>
  <cp:lastPrinted>2020-11-30T18:20:00Z</cp:lastPrinted>
  <dcterms:created xsi:type="dcterms:W3CDTF">2020-11-05T14:44:00Z</dcterms:created>
  <dcterms:modified xsi:type="dcterms:W3CDTF">2020-12-04T17:43:00Z</dcterms:modified>
</cp:coreProperties>
</file>